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C25" w:rsidRPr="00DD0502" w:rsidRDefault="006E2B06" w:rsidP="006E2B06">
      <w:pPr>
        <w:pStyle w:val="Heading1"/>
      </w:pPr>
      <w:bookmarkStart w:id="0" w:name="_GoBack"/>
      <w:bookmarkEnd w:id="0"/>
      <w:r w:rsidRPr="003729DC">
        <w:t>Section A: Introduction</w:t>
      </w:r>
    </w:p>
    <w:p w:rsidR="005171D1" w:rsidRPr="003729DC" w:rsidRDefault="008F3928" w:rsidP="006E2B06">
      <w:r w:rsidRPr="00C22ADB">
        <w:t xml:space="preserve">This document </w:t>
      </w:r>
      <w:r w:rsidR="005171D1" w:rsidRPr="00C22ADB">
        <w:t>is intended as a guide o</w:t>
      </w:r>
      <w:r w:rsidR="0031571A" w:rsidRPr="00C22ADB">
        <w:t>nly</w:t>
      </w:r>
      <w:r w:rsidR="005D117D">
        <w:t>,</w:t>
      </w:r>
      <w:r w:rsidR="0031571A" w:rsidRPr="00C22ADB">
        <w:t xml:space="preserve"> and complements </w:t>
      </w:r>
      <w:r w:rsidRPr="00C22ADB">
        <w:rPr>
          <w:i/>
        </w:rPr>
        <w:t>Developing Plans of Management for Community Land Crown Reserves</w:t>
      </w:r>
      <w:r w:rsidR="00976583" w:rsidRPr="003729DC">
        <w:rPr>
          <w:i/>
        </w:rPr>
        <w:t>—</w:t>
      </w:r>
      <w:r w:rsidRPr="003729DC">
        <w:rPr>
          <w:i/>
        </w:rPr>
        <w:t>Guideline for Council Crown Land Managers</w:t>
      </w:r>
      <w:r w:rsidRPr="003729DC">
        <w:t xml:space="preserve"> </w:t>
      </w:r>
      <w:r w:rsidR="005171D1" w:rsidRPr="003729DC">
        <w:t xml:space="preserve">issued </w:t>
      </w:r>
      <w:r w:rsidR="0031571A" w:rsidRPr="003729DC">
        <w:t>in November</w:t>
      </w:r>
      <w:r w:rsidR="005171D1" w:rsidRPr="003729DC">
        <w:t xml:space="preserve"> 2018.</w:t>
      </w:r>
      <w:r w:rsidR="00A003BA" w:rsidRPr="003729DC">
        <w:t xml:space="preserve"> </w:t>
      </w:r>
    </w:p>
    <w:p w:rsidR="008F3928" w:rsidRPr="003729DC" w:rsidRDefault="008F3928" w:rsidP="006E2B06">
      <w:r w:rsidRPr="003729DC">
        <w:t xml:space="preserve">Two </w:t>
      </w:r>
      <w:r w:rsidR="00AC6193" w:rsidRPr="003729DC">
        <w:t xml:space="preserve">sample </w:t>
      </w:r>
      <w:r w:rsidRPr="003729DC">
        <w:t>outlines are provided:</w:t>
      </w:r>
    </w:p>
    <w:p w:rsidR="00004C25" w:rsidRPr="003729DC" w:rsidRDefault="00F24640" w:rsidP="00D206BA">
      <w:pPr>
        <w:pStyle w:val="ListParagraph"/>
        <w:numPr>
          <w:ilvl w:val="0"/>
          <w:numId w:val="31"/>
        </w:numPr>
      </w:pPr>
      <w:r w:rsidRPr="003729DC">
        <w:t xml:space="preserve">Section B: </w:t>
      </w:r>
      <w:r w:rsidR="00004C25" w:rsidRPr="003729DC">
        <w:t xml:space="preserve">Generic Crown </w:t>
      </w:r>
      <w:r w:rsidRPr="003729DC">
        <w:t>r</w:t>
      </w:r>
      <w:r w:rsidR="00004C25" w:rsidRPr="003729DC">
        <w:t xml:space="preserve">eserve </w:t>
      </w:r>
      <w:r w:rsidRPr="003729DC">
        <w:t>p</w:t>
      </w:r>
      <w:r w:rsidR="00004C25" w:rsidRPr="003729DC">
        <w:t xml:space="preserve">lan of </w:t>
      </w:r>
      <w:r w:rsidRPr="003729DC">
        <w:t>m</w:t>
      </w:r>
      <w:r w:rsidR="00004C25" w:rsidRPr="003729DC">
        <w:t>anagement outline</w:t>
      </w:r>
    </w:p>
    <w:p w:rsidR="008F3928" w:rsidRPr="003729DC" w:rsidRDefault="00F24640" w:rsidP="00D206BA">
      <w:pPr>
        <w:pStyle w:val="ListParagraph"/>
        <w:numPr>
          <w:ilvl w:val="0"/>
          <w:numId w:val="31"/>
        </w:numPr>
      </w:pPr>
      <w:r w:rsidRPr="003729DC">
        <w:t xml:space="preserve">Section C: </w:t>
      </w:r>
      <w:r w:rsidR="001F23D0" w:rsidRPr="003729DC">
        <w:t>Site</w:t>
      </w:r>
      <w:r w:rsidRPr="003729DC">
        <w:t>-s</w:t>
      </w:r>
      <w:r w:rsidR="001F23D0" w:rsidRPr="003729DC">
        <w:t xml:space="preserve">pecific Crown </w:t>
      </w:r>
      <w:r w:rsidRPr="003729DC">
        <w:t>r</w:t>
      </w:r>
      <w:r w:rsidR="001F23D0" w:rsidRPr="003729DC">
        <w:t xml:space="preserve">eserve </w:t>
      </w:r>
      <w:r w:rsidRPr="003729DC">
        <w:t>p</w:t>
      </w:r>
      <w:r w:rsidR="001F23D0" w:rsidRPr="003729DC">
        <w:t xml:space="preserve">lan of </w:t>
      </w:r>
      <w:r w:rsidRPr="003729DC">
        <w:t>m</w:t>
      </w:r>
      <w:r w:rsidR="001F23D0" w:rsidRPr="003729DC">
        <w:t>anagement</w:t>
      </w:r>
      <w:r w:rsidR="008F3928" w:rsidRPr="003729DC">
        <w:t xml:space="preserve"> outline</w:t>
      </w:r>
    </w:p>
    <w:p w:rsidR="00E3272A" w:rsidRPr="003729DC" w:rsidRDefault="008F3928" w:rsidP="006E2B06">
      <w:r w:rsidRPr="003729DC">
        <w:t xml:space="preserve">These outlines describe two </w:t>
      </w:r>
      <w:r w:rsidR="00E3272A" w:rsidRPr="003729DC">
        <w:t>ways in which council can develop a plan of management</w:t>
      </w:r>
      <w:r w:rsidR="003977A8" w:rsidRPr="003729DC">
        <w:t xml:space="preserve"> (POM)</w:t>
      </w:r>
      <w:r w:rsidR="00E3272A" w:rsidRPr="003729DC">
        <w:t xml:space="preserve"> that complies with the </w:t>
      </w:r>
      <w:r w:rsidRPr="003729DC">
        <w:rPr>
          <w:i/>
        </w:rPr>
        <w:t xml:space="preserve">Local Government </w:t>
      </w:r>
      <w:r w:rsidR="00E3272A" w:rsidRPr="003729DC">
        <w:rPr>
          <w:i/>
        </w:rPr>
        <w:t>Act</w:t>
      </w:r>
      <w:r w:rsidRPr="003729DC">
        <w:rPr>
          <w:i/>
        </w:rPr>
        <w:t xml:space="preserve"> 1993</w:t>
      </w:r>
      <w:r w:rsidRPr="003729DC">
        <w:t xml:space="preserve"> </w:t>
      </w:r>
      <w:r w:rsidR="00F24640" w:rsidRPr="003729DC">
        <w:t xml:space="preserve">(LG Act) </w:t>
      </w:r>
      <w:r w:rsidRPr="003729DC">
        <w:t xml:space="preserve">and Crown </w:t>
      </w:r>
      <w:r w:rsidRPr="003729DC">
        <w:rPr>
          <w:i/>
        </w:rPr>
        <w:t>Land Management Act 2016</w:t>
      </w:r>
      <w:r w:rsidR="00F24640" w:rsidRPr="00D206BA">
        <w:t xml:space="preserve"> (CLM Act)</w:t>
      </w:r>
      <w:r w:rsidRPr="00301CCC">
        <w:t xml:space="preserve">. The outlines are </w:t>
      </w:r>
      <w:r w:rsidR="00E3272A" w:rsidRPr="00DD0502">
        <w:t xml:space="preserve">intended to ensure that the minimum </w:t>
      </w:r>
      <w:r w:rsidRPr="00C22ADB">
        <w:t xml:space="preserve">legislative </w:t>
      </w:r>
      <w:r w:rsidR="00E3272A" w:rsidRPr="00C22ADB">
        <w:t xml:space="preserve">requirements </w:t>
      </w:r>
      <w:r w:rsidR="00F24640" w:rsidRPr="00C22ADB">
        <w:t xml:space="preserve">of the </w:t>
      </w:r>
      <w:r w:rsidR="00F24640" w:rsidRPr="003729DC">
        <w:t>a</w:t>
      </w:r>
      <w:r w:rsidR="00E3272A" w:rsidRPr="003729DC">
        <w:t>ct</w:t>
      </w:r>
      <w:r w:rsidR="00F24640" w:rsidRPr="003729DC">
        <w:t>s</w:t>
      </w:r>
      <w:r w:rsidR="00E3272A" w:rsidRPr="003729DC">
        <w:t xml:space="preserve"> </w:t>
      </w:r>
      <w:r w:rsidRPr="003729DC">
        <w:t>can be</w:t>
      </w:r>
      <w:r w:rsidR="00E3272A" w:rsidRPr="003729DC">
        <w:t xml:space="preserve"> met.</w:t>
      </w:r>
    </w:p>
    <w:p w:rsidR="008F3928" w:rsidRPr="003729DC" w:rsidRDefault="00E3272A" w:rsidP="006E2B06">
      <w:r w:rsidRPr="003729DC">
        <w:t xml:space="preserve">There are particular requirements in the </w:t>
      </w:r>
      <w:r w:rsidR="00F24640" w:rsidRPr="003729DC">
        <w:t>LG</w:t>
      </w:r>
      <w:r w:rsidR="008F3928" w:rsidRPr="003729DC">
        <w:t xml:space="preserve"> </w:t>
      </w:r>
      <w:r w:rsidRPr="003729DC">
        <w:t xml:space="preserve">Act that apply </w:t>
      </w:r>
      <w:r w:rsidR="003729DC">
        <w:t xml:space="preserve">depending on </w:t>
      </w:r>
      <w:r w:rsidRPr="00301CCC">
        <w:t xml:space="preserve">if the </w:t>
      </w:r>
      <w:r w:rsidR="003977A8" w:rsidRPr="00DD0502">
        <w:t xml:space="preserve">POM </w:t>
      </w:r>
      <w:r w:rsidR="00F24640" w:rsidRPr="00C22ADB">
        <w:t xml:space="preserve">is </w:t>
      </w:r>
      <w:r w:rsidRPr="00C22ADB">
        <w:t>specific or generic, or where council is not the owner. T</w:t>
      </w:r>
      <w:r w:rsidR="003977A8" w:rsidRPr="00C22ADB">
        <w:t>hese variations are identified in the relevant POM outline.</w:t>
      </w:r>
    </w:p>
    <w:p w:rsidR="0014642C" w:rsidRPr="003729DC" w:rsidRDefault="006E2B06" w:rsidP="006E2B06">
      <w:pPr>
        <w:pStyle w:val="Heading2"/>
      </w:pPr>
      <w:r w:rsidRPr="003729DC">
        <w:t>Acknowledgement</w:t>
      </w:r>
    </w:p>
    <w:p w:rsidR="0014642C" w:rsidRPr="003729DC" w:rsidRDefault="00CB04F8" w:rsidP="002F0F4B">
      <w:r w:rsidRPr="003729DC">
        <w:t xml:space="preserve">The structure of the </w:t>
      </w:r>
      <w:r w:rsidR="00CC4438" w:rsidRPr="003729DC">
        <w:t xml:space="preserve">two </w:t>
      </w:r>
      <w:r w:rsidR="00AC6193" w:rsidRPr="003729DC">
        <w:t xml:space="preserve">sample </w:t>
      </w:r>
      <w:r w:rsidRPr="003729DC">
        <w:t>o</w:t>
      </w:r>
      <w:r w:rsidR="0014642C" w:rsidRPr="003729DC">
        <w:t>utline</w:t>
      </w:r>
      <w:r w:rsidRPr="003729DC">
        <w:t xml:space="preserve"> documents</w:t>
      </w:r>
      <w:r w:rsidR="0014642C" w:rsidRPr="003729DC">
        <w:t xml:space="preserve"> is based on </w:t>
      </w:r>
      <w:r w:rsidR="001F23D0" w:rsidRPr="003729DC">
        <w:rPr>
          <w:i/>
        </w:rPr>
        <w:t>Plan of Management for Community Land 2011</w:t>
      </w:r>
      <w:r w:rsidR="001F23D0" w:rsidRPr="003729DC">
        <w:t xml:space="preserve"> </w:t>
      </w:r>
      <w:r w:rsidR="0014642C" w:rsidRPr="003729DC">
        <w:t>developed and adopted by Lake Macquarie City Council in 2011.</w:t>
      </w:r>
    </w:p>
    <w:p w:rsidR="009E1FE7" w:rsidRPr="003729DC" w:rsidRDefault="002F0F4B" w:rsidP="006E2B06">
      <w:pPr>
        <w:pStyle w:val="Heading2"/>
      </w:pPr>
      <w:r w:rsidRPr="003729DC">
        <w:t>Addressing general requirements for POMs (specific and generic)</w:t>
      </w:r>
    </w:p>
    <w:p w:rsidR="00935F3C" w:rsidRPr="003729DC" w:rsidRDefault="00935F3C" w:rsidP="002F0F4B">
      <w:r w:rsidRPr="003729DC">
        <w:t xml:space="preserve">Section 36(3) of the </w:t>
      </w:r>
      <w:r w:rsidR="00F24640" w:rsidRPr="003729DC">
        <w:t xml:space="preserve">LG </w:t>
      </w:r>
      <w:r w:rsidRPr="003729DC">
        <w:t>Act sets out the min</w:t>
      </w:r>
      <w:r w:rsidR="002478F6" w:rsidRPr="003729DC">
        <w:t>imum requirements for all POM</w:t>
      </w:r>
      <w:r w:rsidR="00325C10" w:rsidRPr="003729DC">
        <w:t>s</w:t>
      </w:r>
      <w:r w:rsidR="002478F6" w:rsidRPr="003729DC">
        <w:t xml:space="preserve">, which </w:t>
      </w:r>
      <w:r w:rsidR="00325C10" w:rsidRPr="003729DC">
        <w:t>must include the</w:t>
      </w:r>
      <w:r w:rsidR="002478F6" w:rsidRPr="003729DC">
        <w:t>:</w:t>
      </w:r>
    </w:p>
    <w:p w:rsidR="00935F3C" w:rsidRPr="003729DC" w:rsidRDefault="002F0F4B" w:rsidP="002F0F4B">
      <w:pPr>
        <w:pStyle w:val="ListParagraph"/>
        <w:numPr>
          <w:ilvl w:val="0"/>
          <w:numId w:val="26"/>
        </w:numPr>
      </w:pPr>
      <w:r w:rsidRPr="003729DC">
        <w:t>category of the land</w:t>
      </w:r>
    </w:p>
    <w:p w:rsidR="00935F3C" w:rsidRPr="003729DC" w:rsidRDefault="00935F3C" w:rsidP="002F0F4B">
      <w:pPr>
        <w:pStyle w:val="ListParagraph"/>
        <w:numPr>
          <w:ilvl w:val="0"/>
          <w:numId w:val="26"/>
        </w:numPr>
      </w:pPr>
      <w:r w:rsidRPr="003729DC">
        <w:t>objectives and performance targets of th</w:t>
      </w:r>
      <w:r w:rsidR="002F0F4B" w:rsidRPr="003729DC">
        <w:t>e plan with respect to the land</w:t>
      </w:r>
    </w:p>
    <w:p w:rsidR="00935F3C" w:rsidRPr="003729DC" w:rsidRDefault="00935F3C" w:rsidP="002F0F4B">
      <w:pPr>
        <w:pStyle w:val="ListParagraph"/>
        <w:numPr>
          <w:ilvl w:val="0"/>
          <w:numId w:val="26"/>
        </w:numPr>
      </w:pPr>
      <w:r w:rsidRPr="003729DC">
        <w:t>means by which the council proposes to achieve the plan’s objecti</w:t>
      </w:r>
      <w:r w:rsidR="002F0F4B" w:rsidRPr="003729DC">
        <w:t>ves and performance targets</w:t>
      </w:r>
    </w:p>
    <w:p w:rsidR="00935F3C" w:rsidRPr="003729DC" w:rsidRDefault="00935F3C" w:rsidP="002F0F4B">
      <w:pPr>
        <w:pStyle w:val="ListParagraph"/>
        <w:numPr>
          <w:ilvl w:val="0"/>
          <w:numId w:val="26"/>
        </w:numPr>
      </w:pPr>
      <w:r w:rsidRPr="003729DC">
        <w:t>manner in which the council proposes to assess its performance with respect to the plan’s objectives and performance targets.</w:t>
      </w:r>
    </w:p>
    <w:p w:rsidR="00935F3C" w:rsidRPr="003729DC" w:rsidRDefault="00935F3C" w:rsidP="002F0F4B">
      <w:r w:rsidRPr="003729DC">
        <w:t xml:space="preserve">A suggested approach to addressing these minimum requirements is set out in </w:t>
      </w:r>
      <w:r w:rsidR="002F0F4B" w:rsidRPr="00D243E7">
        <w:fldChar w:fldCharType="begin"/>
      </w:r>
      <w:r w:rsidR="002F0F4B" w:rsidRPr="003729DC">
        <w:instrText xml:space="preserve"> REF _Ref532293893 \h </w:instrText>
      </w:r>
      <w:r w:rsidR="002F0F4B" w:rsidRPr="00D243E7">
        <w:fldChar w:fldCharType="separate"/>
      </w:r>
      <w:r w:rsidR="002F0F4B" w:rsidRPr="003729DC">
        <w:t>Table 1</w:t>
      </w:r>
      <w:r w:rsidR="002F0F4B" w:rsidRPr="00D243E7">
        <w:fldChar w:fldCharType="end"/>
      </w:r>
      <w:r w:rsidRPr="003729DC">
        <w:t>.</w:t>
      </w:r>
    </w:p>
    <w:p w:rsidR="002F0F4B" w:rsidRPr="003729DC" w:rsidRDefault="002F0F4B" w:rsidP="002F0F4B">
      <w:pPr>
        <w:pStyle w:val="Caption"/>
        <w:keepNext/>
      </w:pPr>
      <w:bookmarkStart w:id="1" w:name="_Ref532293893"/>
      <w:r w:rsidRPr="003729DC">
        <w:t xml:space="preserve">Table </w:t>
      </w:r>
      <w:r w:rsidRPr="007D360C">
        <w:fldChar w:fldCharType="begin"/>
      </w:r>
      <w:r w:rsidRPr="003729DC">
        <w:instrText xml:space="preserve"> SEQ Table \* ARABIC </w:instrText>
      </w:r>
      <w:r w:rsidRPr="007D360C">
        <w:fldChar w:fldCharType="separate"/>
      </w:r>
      <w:r w:rsidRPr="00D206BA">
        <w:t>1</w:t>
      </w:r>
      <w:r w:rsidRPr="007D360C">
        <w:fldChar w:fldCharType="end"/>
      </w:r>
      <w:bookmarkEnd w:id="1"/>
      <w:r w:rsidRPr="003729DC">
        <w:t xml:space="preserve">. Suggested approach to addressing minimum requirements of the </w:t>
      </w:r>
      <w:r w:rsidR="00F24640" w:rsidRPr="003729DC">
        <w:t xml:space="preserve">LG </w:t>
      </w:r>
      <w:r w:rsidRPr="003729DC">
        <w:t xml:space="preserve">Act </w:t>
      </w:r>
      <w:r w:rsidR="00325C10" w:rsidRPr="003729DC">
        <w:t xml:space="preserve">in </w:t>
      </w:r>
      <w:r w:rsidRPr="003729DC">
        <w:t>POMs</w:t>
      </w:r>
    </w:p>
    <w:tbl>
      <w:tblPr>
        <w:tblStyle w:val="TableGrid"/>
        <w:tblW w:w="0" w:type="auto"/>
        <w:tblLook w:val="04A0" w:firstRow="1" w:lastRow="0" w:firstColumn="1" w:lastColumn="0" w:noHBand="0" w:noVBand="1"/>
      </w:tblPr>
      <w:tblGrid>
        <w:gridCol w:w="2254"/>
        <w:gridCol w:w="2254"/>
        <w:gridCol w:w="2254"/>
        <w:gridCol w:w="2254"/>
      </w:tblGrid>
      <w:tr w:rsidR="009E1FE7" w:rsidRPr="003729DC" w:rsidTr="00D206BA">
        <w:trPr>
          <w:cantSplit/>
          <w:tblHeader/>
        </w:trPr>
        <w:tc>
          <w:tcPr>
            <w:tcW w:w="2254" w:type="dxa"/>
            <w:shd w:val="clear" w:color="auto" w:fill="043F60"/>
          </w:tcPr>
          <w:p w:rsidR="009E1FE7" w:rsidRPr="00D206BA" w:rsidRDefault="009E1FE7" w:rsidP="00711845">
            <w:pPr>
              <w:pStyle w:val="BodyText1"/>
              <w:spacing w:line="240" w:lineRule="atLeast"/>
              <w:rPr>
                <w:rFonts w:ascii="Arial" w:hAnsi="Arial" w:cs="Arial"/>
                <w:color w:val="auto"/>
                <w:sz w:val="20"/>
                <w:lang w:val="en-AU"/>
              </w:rPr>
            </w:pPr>
            <w:r w:rsidRPr="00D206BA">
              <w:rPr>
                <w:rFonts w:ascii="Arial" w:hAnsi="Arial" w:cs="Arial"/>
                <w:b/>
                <w:color w:val="auto"/>
                <w:sz w:val="20"/>
                <w:lang w:val="en-AU"/>
              </w:rPr>
              <w:t>Management Issues</w:t>
            </w:r>
          </w:p>
        </w:tc>
        <w:tc>
          <w:tcPr>
            <w:tcW w:w="2254" w:type="dxa"/>
            <w:shd w:val="clear" w:color="auto" w:fill="043F60"/>
          </w:tcPr>
          <w:p w:rsidR="009E1FE7" w:rsidRPr="00D206BA" w:rsidRDefault="009E1FE7" w:rsidP="00711845">
            <w:pPr>
              <w:pStyle w:val="BodyText1"/>
              <w:spacing w:line="240" w:lineRule="atLeast"/>
              <w:rPr>
                <w:rFonts w:ascii="Arial" w:hAnsi="Arial" w:cs="Arial"/>
                <w:color w:val="auto"/>
                <w:sz w:val="20"/>
                <w:lang w:val="en-AU"/>
              </w:rPr>
            </w:pPr>
            <w:r w:rsidRPr="00D206BA">
              <w:rPr>
                <w:rFonts w:ascii="Arial" w:hAnsi="Arial" w:cs="Arial"/>
                <w:color w:val="auto"/>
                <w:sz w:val="20"/>
                <w:lang w:val="en-AU"/>
              </w:rPr>
              <w:t>s.36(3)(b)</w:t>
            </w:r>
          </w:p>
          <w:p w:rsidR="009E1FE7" w:rsidRPr="00D206BA" w:rsidRDefault="009E1FE7" w:rsidP="00711845">
            <w:pPr>
              <w:pStyle w:val="BodyText1"/>
              <w:spacing w:line="240" w:lineRule="atLeast"/>
              <w:jc w:val="left"/>
              <w:rPr>
                <w:rFonts w:ascii="Arial" w:hAnsi="Arial" w:cs="Arial"/>
                <w:color w:val="auto"/>
                <w:sz w:val="20"/>
                <w:lang w:val="en-AU"/>
              </w:rPr>
            </w:pPr>
            <w:r w:rsidRPr="00D206BA">
              <w:rPr>
                <w:rFonts w:ascii="Arial" w:hAnsi="Arial" w:cs="Arial"/>
                <w:b/>
                <w:color w:val="auto"/>
                <w:sz w:val="20"/>
                <w:lang w:val="en-AU"/>
              </w:rPr>
              <w:t>Objectives and Performance Targets</w:t>
            </w:r>
          </w:p>
        </w:tc>
        <w:tc>
          <w:tcPr>
            <w:tcW w:w="2254" w:type="dxa"/>
            <w:shd w:val="clear" w:color="auto" w:fill="043F60"/>
          </w:tcPr>
          <w:p w:rsidR="009E1FE7" w:rsidRPr="00D206BA" w:rsidRDefault="009E1FE7" w:rsidP="00711845">
            <w:pPr>
              <w:pStyle w:val="BodyText1"/>
              <w:spacing w:line="240" w:lineRule="atLeast"/>
              <w:rPr>
                <w:rFonts w:ascii="Arial" w:hAnsi="Arial" w:cs="Arial"/>
                <w:color w:val="auto"/>
                <w:sz w:val="20"/>
                <w:lang w:val="en-AU"/>
              </w:rPr>
            </w:pPr>
            <w:r w:rsidRPr="00D206BA">
              <w:rPr>
                <w:rFonts w:ascii="Arial" w:hAnsi="Arial" w:cs="Arial"/>
                <w:color w:val="auto"/>
                <w:sz w:val="20"/>
                <w:lang w:val="en-AU"/>
              </w:rPr>
              <w:t>s.36(3)(c)</w:t>
            </w:r>
          </w:p>
          <w:p w:rsidR="009E1FE7" w:rsidRPr="00D206BA" w:rsidRDefault="009E1FE7" w:rsidP="00711845">
            <w:pPr>
              <w:pStyle w:val="BodyText1"/>
              <w:spacing w:line="240" w:lineRule="atLeast"/>
              <w:jc w:val="left"/>
              <w:rPr>
                <w:rFonts w:ascii="Arial" w:hAnsi="Arial" w:cs="Arial"/>
                <w:color w:val="auto"/>
                <w:sz w:val="20"/>
                <w:lang w:val="en-AU"/>
              </w:rPr>
            </w:pPr>
            <w:r w:rsidRPr="00D206BA">
              <w:rPr>
                <w:rFonts w:ascii="Arial" w:hAnsi="Arial" w:cs="Arial"/>
                <w:b/>
                <w:color w:val="auto"/>
                <w:sz w:val="20"/>
                <w:lang w:val="en-AU"/>
              </w:rPr>
              <w:t>Means of achievement of objectives</w:t>
            </w:r>
          </w:p>
        </w:tc>
        <w:tc>
          <w:tcPr>
            <w:tcW w:w="2254" w:type="dxa"/>
            <w:shd w:val="clear" w:color="auto" w:fill="043F60"/>
          </w:tcPr>
          <w:p w:rsidR="009E1FE7" w:rsidRPr="00D206BA" w:rsidRDefault="009E1FE7" w:rsidP="00711845">
            <w:pPr>
              <w:pStyle w:val="BodyText1"/>
              <w:spacing w:line="240" w:lineRule="atLeast"/>
              <w:rPr>
                <w:rFonts w:ascii="Arial" w:hAnsi="Arial" w:cs="Arial"/>
                <w:color w:val="auto"/>
                <w:sz w:val="20"/>
                <w:lang w:val="en-AU"/>
              </w:rPr>
            </w:pPr>
            <w:r w:rsidRPr="00D206BA">
              <w:rPr>
                <w:rFonts w:ascii="Arial" w:hAnsi="Arial" w:cs="Arial"/>
                <w:color w:val="auto"/>
                <w:sz w:val="20"/>
                <w:lang w:val="en-AU"/>
              </w:rPr>
              <w:t>s.36(3)(d)</w:t>
            </w:r>
          </w:p>
          <w:p w:rsidR="009E1FE7" w:rsidRPr="00D206BA" w:rsidRDefault="009E1FE7" w:rsidP="00711845">
            <w:pPr>
              <w:pStyle w:val="BodyText1"/>
              <w:spacing w:line="240" w:lineRule="atLeast"/>
              <w:jc w:val="left"/>
              <w:rPr>
                <w:rFonts w:ascii="Arial" w:hAnsi="Arial" w:cs="Arial"/>
                <w:color w:val="auto"/>
                <w:sz w:val="20"/>
                <w:lang w:val="en-AU"/>
              </w:rPr>
            </w:pPr>
            <w:r w:rsidRPr="00D206BA">
              <w:rPr>
                <w:rFonts w:ascii="Arial" w:hAnsi="Arial" w:cs="Arial"/>
                <w:b/>
                <w:color w:val="auto"/>
                <w:sz w:val="20"/>
                <w:lang w:val="en-AU"/>
              </w:rPr>
              <w:t>Manner of assessment of performance</w:t>
            </w:r>
          </w:p>
        </w:tc>
      </w:tr>
      <w:tr w:rsidR="009E1FE7" w:rsidRPr="003729DC" w:rsidTr="00D206BA">
        <w:trPr>
          <w:cantSplit/>
        </w:trPr>
        <w:tc>
          <w:tcPr>
            <w:tcW w:w="2254" w:type="dxa"/>
          </w:tcPr>
          <w:p w:rsidR="009E1FE7" w:rsidRPr="00D206BA" w:rsidRDefault="009E1FE7" w:rsidP="00301CCC">
            <w:pPr>
              <w:pStyle w:val="BodyText1"/>
              <w:spacing w:line="240" w:lineRule="atLeast"/>
              <w:jc w:val="left"/>
              <w:rPr>
                <w:rFonts w:ascii="Arial" w:hAnsi="Arial" w:cs="Arial"/>
                <w:color w:val="auto"/>
                <w:sz w:val="20"/>
                <w:lang w:val="en-AU"/>
              </w:rPr>
            </w:pPr>
            <w:r w:rsidRPr="00D206BA">
              <w:rPr>
                <w:rFonts w:ascii="Arial" w:hAnsi="Arial" w:cs="Arial"/>
                <w:color w:val="auto"/>
                <w:sz w:val="20"/>
                <w:lang w:val="en-AU"/>
              </w:rPr>
              <w:t>Broad issues can be listed here (e</w:t>
            </w:r>
            <w:r w:rsidR="00325C10" w:rsidRPr="00D206BA">
              <w:rPr>
                <w:rFonts w:ascii="Arial" w:hAnsi="Arial" w:cs="Arial"/>
                <w:color w:val="auto"/>
                <w:sz w:val="20"/>
                <w:lang w:val="en-AU"/>
              </w:rPr>
              <w:t>.</w:t>
            </w:r>
            <w:r w:rsidRPr="00D206BA">
              <w:rPr>
                <w:rFonts w:ascii="Arial" w:hAnsi="Arial" w:cs="Arial"/>
                <w:color w:val="auto"/>
                <w:sz w:val="20"/>
                <w:lang w:val="en-AU"/>
              </w:rPr>
              <w:t>g</w:t>
            </w:r>
            <w:r w:rsidR="00325C10" w:rsidRPr="00D206BA">
              <w:rPr>
                <w:rFonts w:ascii="Arial" w:hAnsi="Arial" w:cs="Arial"/>
                <w:color w:val="auto"/>
                <w:sz w:val="20"/>
                <w:lang w:val="en-AU"/>
              </w:rPr>
              <w:t>.</w:t>
            </w:r>
            <w:r w:rsidRPr="00D206BA">
              <w:rPr>
                <w:rFonts w:ascii="Arial" w:hAnsi="Arial" w:cs="Arial"/>
                <w:color w:val="auto"/>
                <w:sz w:val="20"/>
                <w:lang w:val="en-AU"/>
              </w:rPr>
              <w:t xml:space="preserve"> landscaping, equipment, facilities, traffic management, neighbo</w:t>
            </w:r>
            <w:r w:rsidR="000E2CB5">
              <w:rPr>
                <w:rFonts w:ascii="Arial" w:hAnsi="Arial" w:cs="Arial"/>
                <w:color w:val="auto"/>
                <w:sz w:val="20"/>
                <w:lang w:val="en-AU"/>
              </w:rPr>
              <w:t>u</w:t>
            </w:r>
            <w:r w:rsidRPr="00D206BA">
              <w:rPr>
                <w:rFonts w:ascii="Arial" w:hAnsi="Arial" w:cs="Arial"/>
                <w:color w:val="auto"/>
                <w:sz w:val="20"/>
                <w:lang w:val="en-AU"/>
              </w:rPr>
              <w:t>r amenity)</w:t>
            </w:r>
          </w:p>
        </w:tc>
        <w:tc>
          <w:tcPr>
            <w:tcW w:w="2254" w:type="dxa"/>
          </w:tcPr>
          <w:p w:rsidR="009E1FE7" w:rsidRPr="00D206BA" w:rsidRDefault="009E1FE7" w:rsidP="00711845">
            <w:pPr>
              <w:pStyle w:val="BodyText1"/>
              <w:spacing w:line="240" w:lineRule="atLeast"/>
              <w:jc w:val="left"/>
              <w:rPr>
                <w:rFonts w:ascii="Arial" w:hAnsi="Arial" w:cs="Arial"/>
                <w:color w:val="auto"/>
                <w:sz w:val="20"/>
                <w:lang w:val="en-AU"/>
              </w:rPr>
            </w:pPr>
            <w:r w:rsidRPr="00D206BA">
              <w:rPr>
                <w:rFonts w:ascii="Arial" w:hAnsi="Arial" w:cs="Arial"/>
                <w:color w:val="auto"/>
                <w:sz w:val="20"/>
                <w:lang w:val="en-AU"/>
              </w:rPr>
              <w:t xml:space="preserve">Council must list all the core objectives that apply to the land under the </w:t>
            </w:r>
            <w:r w:rsidR="00F24640" w:rsidRPr="00D206BA">
              <w:rPr>
                <w:rFonts w:ascii="Arial" w:hAnsi="Arial" w:cs="Arial"/>
                <w:color w:val="auto"/>
                <w:sz w:val="20"/>
                <w:lang w:val="en-AU"/>
              </w:rPr>
              <w:t xml:space="preserve">LG </w:t>
            </w:r>
            <w:r w:rsidRPr="00D206BA">
              <w:rPr>
                <w:rFonts w:ascii="Arial" w:hAnsi="Arial" w:cs="Arial"/>
                <w:color w:val="auto"/>
                <w:sz w:val="20"/>
                <w:lang w:val="en-AU"/>
              </w:rPr>
              <w:t xml:space="preserve">Act.  </w:t>
            </w:r>
          </w:p>
          <w:p w:rsidR="00711845" w:rsidRPr="00D206BA" w:rsidRDefault="00711845" w:rsidP="00711845">
            <w:pPr>
              <w:pStyle w:val="BodyText1"/>
              <w:spacing w:line="240" w:lineRule="atLeast"/>
              <w:jc w:val="left"/>
              <w:rPr>
                <w:rFonts w:ascii="Arial" w:hAnsi="Arial" w:cs="Arial"/>
                <w:color w:val="auto"/>
                <w:sz w:val="20"/>
                <w:lang w:val="en-AU"/>
              </w:rPr>
            </w:pPr>
          </w:p>
          <w:p w:rsidR="009E1FE7" w:rsidRPr="00D206BA" w:rsidRDefault="009E1FE7" w:rsidP="00711845">
            <w:pPr>
              <w:pStyle w:val="BodyText1"/>
              <w:spacing w:line="240" w:lineRule="atLeast"/>
              <w:jc w:val="left"/>
              <w:rPr>
                <w:rFonts w:ascii="Arial" w:hAnsi="Arial" w:cs="Arial"/>
                <w:color w:val="auto"/>
                <w:sz w:val="20"/>
                <w:lang w:val="en-AU"/>
              </w:rPr>
            </w:pPr>
            <w:r w:rsidRPr="00D206BA">
              <w:rPr>
                <w:rFonts w:ascii="Arial" w:hAnsi="Arial" w:cs="Arial"/>
                <w:color w:val="auto"/>
                <w:sz w:val="20"/>
                <w:lang w:val="en-AU"/>
              </w:rPr>
              <w:t>Council can also list other objectives that are consistent with these.</w:t>
            </w:r>
          </w:p>
        </w:tc>
        <w:tc>
          <w:tcPr>
            <w:tcW w:w="2254" w:type="dxa"/>
          </w:tcPr>
          <w:p w:rsidR="009E1FE7" w:rsidRPr="00D206BA" w:rsidRDefault="009E1FE7" w:rsidP="00711845">
            <w:pPr>
              <w:pStyle w:val="BodyText1"/>
              <w:spacing w:line="240" w:lineRule="atLeast"/>
              <w:jc w:val="left"/>
              <w:rPr>
                <w:rFonts w:ascii="Arial" w:hAnsi="Arial" w:cs="Arial"/>
                <w:color w:val="auto"/>
                <w:sz w:val="20"/>
                <w:lang w:val="en-AU"/>
              </w:rPr>
            </w:pPr>
            <w:r w:rsidRPr="00D206BA">
              <w:rPr>
                <w:rFonts w:ascii="Arial" w:hAnsi="Arial" w:cs="Arial"/>
                <w:color w:val="auto"/>
                <w:sz w:val="20"/>
                <w:lang w:val="en-AU"/>
              </w:rPr>
              <w:t>List practical steps that will be taken to achieve the objectives, e</w:t>
            </w:r>
            <w:r w:rsidR="00325C10" w:rsidRPr="00D206BA">
              <w:rPr>
                <w:rFonts w:ascii="Arial" w:hAnsi="Arial" w:cs="Arial"/>
                <w:color w:val="auto"/>
                <w:sz w:val="20"/>
                <w:lang w:val="en-AU"/>
              </w:rPr>
              <w:t>.</w:t>
            </w:r>
            <w:r w:rsidRPr="00D206BA">
              <w:rPr>
                <w:rFonts w:ascii="Arial" w:hAnsi="Arial" w:cs="Arial"/>
                <w:color w:val="auto"/>
                <w:sz w:val="20"/>
                <w:lang w:val="en-AU"/>
              </w:rPr>
              <w:t>g</w:t>
            </w:r>
            <w:r w:rsidR="00325C10" w:rsidRPr="00D206BA">
              <w:rPr>
                <w:rFonts w:ascii="Arial" w:hAnsi="Arial" w:cs="Arial"/>
                <w:color w:val="auto"/>
                <w:sz w:val="20"/>
                <w:lang w:val="en-AU"/>
              </w:rPr>
              <w:t>.</w:t>
            </w:r>
            <w:r w:rsidRPr="00D206BA">
              <w:rPr>
                <w:rFonts w:ascii="Arial" w:hAnsi="Arial" w:cs="Arial"/>
                <w:color w:val="auto"/>
                <w:sz w:val="20"/>
                <w:lang w:val="en-AU"/>
              </w:rPr>
              <w:t xml:space="preserve"> design wheelchair friendly paths.</w:t>
            </w:r>
          </w:p>
        </w:tc>
        <w:tc>
          <w:tcPr>
            <w:tcW w:w="2254" w:type="dxa"/>
          </w:tcPr>
          <w:p w:rsidR="009E1FE7" w:rsidRPr="00D206BA" w:rsidRDefault="009E1FE7" w:rsidP="00711845">
            <w:pPr>
              <w:pStyle w:val="BodyText1"/>
              <w:spacing w:line="240" w:lineRule="atLeast"/>
              <w:jc w:val="left"/>
              <w:rPr>
                <w:rFonts w:ascii="Arial" w:hAnsi="Arial" w:cs="Arial"/>
                <w:color w:val="auto"/>
                <w:sz w:val="20"/>
                <w:lang w:val="en-AU"/>
              </w:rPr>
            </w:pPr>
            <w:r w:rsidRPr="00D206BA">
              <w:rPr>
                <w:rFonts w:ascii="Arial" w:hAnsi="Arial" w:cs="Arial"/>
                <w:color w:val="auto"/>
                <w:sz w:val="20"/>
                <w:lang w:val="en-AU"/>
              </w:rPr>
              <w:t>List practical measures of assessment, e</w:t>
            </w:r>
            <w:r w:rsidR="00711845" w:rsidRPr="00D206BA">
              <w:rPr>
                <w:rFonts w:ascii="Arial" w:hAnsi="Arial" w:cs="Arial"/>
                <w:color w:val="auto"/>
                <w:sz w:val="20"/>
                <w:lang w:val="en-AU"/>
              </w:rPr>
              <w:t>.</w:t>
            </w:r>
            <w:r w:rsidRPr="00D206BA">
              <w:rPr>
                <w:rFonts w:ascii="Arial" w:hAnsi="Arial" w:cs="Arial"/>
                <w:color w:val="auto"/>
                <w:sz w:val="20"/>
                <w:lang w:val="en-AU"/>
              </w:rPr>
              <w:t>g</w:t>
            </w:r>
            <w:r w:rsidR="00711845" w:rsidRPr="00D206BA">
              <w:rPr>
                <w:rFonts w:ascii="Arial" w:hAnsi="Arial" w:cs="Arial"/>
                <w:color w:val="auto"/>
                <w:sz w:val="20"/>
                <w:lang w:val="en-AU"/>
              </w:rPr>
              <w:t>.</w:t>
            </w:r>
            <w:r w:rsidRPr="00D206BA">
              <w:rPr>
                <w:rFonts w:ascii="Arial" w:hAnsi="Arial" w:cs="Arial"/>
                <w:color w:val="auto"/>
                <w:sz w:val="20"/>
                <w:lang w:val="en-AU"/>
              </w:rPr>
              <w:t xml:space="preserve"> assess useability of park by wheelchair users through surveys and observation.</w:t>
            </w:r>
          </w:p>
        </w:tc>
      </w:tr>
    </w:tbl>
    <w:p w:rsidR="00E728DD" w:rsidRPr="00C22ADB" w:rsidRDefault="002F0F4B" w:rsidP="00D206BA">
      <w:pPr>
        <w:pStyle w:val="Heading2"/>
        <w:keepNext/>
      </w:pPr>
      <w:r w:rsidRPr="00301CCC">
        <w:lastRenderedPageBreak/>
        <w:t>A</w:t>
      </w:r>
      <w:r w:rsidRPr="00DD0502">
        <w:t>pplying multiple categories</w:t>
      </w:r>
    </w:p>
    <w:p w:rsidR="00E728DD" w:rsidRPr="00C22ADB" w:rsidRDefault="0001324A" w:rsidP="002F0F4B">
      <w:pPr>
        <w:rPr>
          <w:shd w:val="clear" w:color="auto" w:fill="FFFFFF"/>
        </w:rPr>
      </w:pPr>
      <w:r w:rsidRPr="003729DC">
        <w:t xml:space="preserve">Clause 113 of the Local Government (General) Regulation 2005 requires that </w:t>
      </w:r>
      <w:r w:rsidR="003729DC">
        <w:rPr>
          <w:shd w:val="clear" w:color="auto" w:fill="FFFFFF"/>
        </w:rPr>
        <w:t>a</w:t>
      </w:r>
      <w:r w:rsidRPr="00301CCC">
        <w:rPr>
          <w:shd w:val="clear" w:color="auto" w:fill="FFFFFF"/>
        </w:rPr>
        <w:t xml:space="preserve"> draft plan of management that categorises an area of community land, or parts of an area of community land, in more than one category must clearly identify the land or parts of the la</w:t>
      </w:r>
      <w:r w:rsidRPr="00DD0502">
        <w:rPr>
          <w:shd w:val="clear" w:color="auto" w:fill="FFFFFF"/>
        </w:rPr>
        <w:t>nd and the separate categories</w:t>
      </w:r>
      <w:r w:rsidRPr="00C22ADB">
        <w:rPr>
          <w:shd w:val="clear" w:color="auto" w:fill="FFFFFF"/>
        </w:rPr>
        <w:t>.</w:t>
      </w:r>
    </w:p>
    <w:p w:rsidR="0001324A" w:rsidRPr="003729DC" w:rsidRDefault="0001324A" w:rsidP="002F0F4B">
      <w:r w:rsidRPr="003729DC">
        <w:t xml:space="preserve">This is best achieved through the inclusion of detailed maps, aerial photos </w:t>
      </w:r>
      <w:r w:rsidR="003729DC">
        <w:t>and/</w:t>
      </w:r>
      <w:r w:rsidRPr="00301CCC">
        <w:t xml:space="preserve">or drawings of all categories included in the POM, </w:t>
      </w:r>
      <w:r w:rsidR="00F22D77" w:rsidRPr="00DD0502">
        <w:t>clearly describing</w:t>
      </w:r>
      <w:r w:rsidRPr="00C22ADB">
        <w:t xml:space="preserve"> where the categories apply. Council may wish t</w:t>
      </w:r>
      <w:r w:rsidR="00F22D77" w:rsidRPr="003729DC">
        <w:t>o include these in the main body of the POM. However, the sample outlines suggest placing a statement in the body of the POM and including detailed information in an appendix.</w:t>
      </w:r>
      <w:r w:rsidRPr="003729DC">
        <w:t xml:space="preserve"> </w:t>
      </w:r>
    </w:p>
    <w:p w:rsidR="00365F5A" w:rsidRPr="003729DC" w:rsidRDefault="002F0F4B" w:rsidP="002F0F4B">
      <w:pPr>
        <w:pStyle w:val="Heading2"/>
      </w:pPr>
      <w:bookmarkStart w:id="2" w:name="_Ref532311173"/>
      <w:r w:rsidRPr="003729DC">
        <w:t>Authorisation of leases, licences and other estates</w:t>
      </w:r>
      <w:bookmarkEnd w:id="2"/>
    </w:p>
    <w:p w:rsidR="0001324A" w:rsidRPr="00DD0502" w:rsidRDefault="00365F5A" w:rsidP="002F0F4B">
      <w:r w:rsidRPr="003729DC">
        <w:t>If council is consider</w:t>
      </w:r>
      <w:r w:rsidR="003729DC">
        <w:t>ing</w:t>
      </w:r>
      <w:r w:rsidRPr="00301CCC">
        <w:t xml:space="preserve"> g</w:t>
      </w:r>
      <w:r w:rsidRPr="00DD0502">
        <w:t xml:space="preserve">ranting leases, licences and other estates on a </w:t>
      </w:r>
      <w:r w:rsidR="003729DC">
        <w:t>r</w:t>
      </w:r>
      <w:r w:rsidRPr="00301CCC">
        <w:t xml:space="preserve">eserve, it must </w:t>
      </w:r>
      <w:r w:rsidR="00FD04A8" w:rsidRPr="00DD0502">
        <w:t>expressly</w:t>
      </w:r>
      <w:r w:rsidRPr="00C22ADB">
        <w:t xml:space="preserve"> author</w:t>
      </w:r>
      <w:r w:rsidR="002F39C6" w:rsidRPr="00C22ADB">
        <w:t>i</w:t>
      </w:r>
      <w:r w:rsidRPr="00C22ADB">
        <w:t xml:space="preserve">se these in the POM. This is </w:t>
      </w:r>
      <w:r w:rsidR="002F39C6" w:rsidRPr="003729DC">
        <w:t xml:space="preserve">referred to as </w:t>
      </w:r>
      <w:r w:rsidR="00676195" w:rsidRPr="003729DC">
        <w:t>‘</w:t>
      </w:r>
      <w:r w:rsidR="003729DC">
        <w:t>e</w:t>
      </w:r>
      <w:r w:rsidR="002F39C6" w:rsidRPr="00DD0502">
        <w:t>xpress authoris</w:t>
      </w:r>
      <w:r w:rsidRPr="00C22ADB">
        <w:t>ation</w:t>
      </w:r>
      <w:r w:rsidR="00676195" w:rsidRPr="00C22ADB">
        <w:t>’</w:t>
      </w:r>
      <w:r w:rsidR="00004C25" w:rsidRPr="003729DC">
        <w:t xml:space="preserve"> in the</w:t>
      </w:r>
      <w:r w:rsidRPr="003729DC">
        <w:t xml:space="preserve"> </w:t>
      </w:r>
      <w:r w:rsidR="00F24640" w:rsidRPr="003729DC">
        <w:t>LG</w:t>
      </w:r>
      <w:r w:rsidR="0068109C">
        <w:t xml:space="preserve"> </w:t>
      </w:r>
      <w:r w:rsidRPr="00301CCC">
        <w:t xml:space="preserve">Act. </w:t>
      </w:r>
    </w:p>
    <w:p w:rsidR="00365F5A" w:rsidRPr="003729DC" w:rsidRDefault="00365F5A" w:rsidP="002F0F4B">
      <w:r w:rsidRPr="00C22ADB">
        <w:t xml:space="preserve">Further relevant information about </w:t>
      </w:r>
      <w:r w:rsidR="003729DC">
        <w:t>e</w:t>
      </w:r>
      <w:r w:rsidRPr="00DD0502">
        <w:t xml:space="preserve">xpress authorisation can be found in </w:t>
      </w:r>
      <w:r w:rsidR="00676195" w:rsidRPr="00D206BA">
        <w:rPr>
          <w:i/>
        </w:rPr>
        <w:t>Practice Note No 1—Public Land Management</w:t>
      </w:r>
      <w:r w:rsidR="00676195" w:rsidRPr="00301CCC">
        <w:t xml:space="preserve">, which can be downloaded from </w:t>
      </w:r>
      <w:hyperlink r:id="rId10" w:history="1">
        <w:r w:rsidR="00676195" w:rsidRPr="003729DC">
          <w:rPr>
            <w:rStyle w:val="Hyperlink"/>
          </w:rPr>
          <w:t>www.olg.nsw.gov.au/strengthening-local-government/supporting-and-advising-councils/practice-notes-and-guidelines</w:t>
        </w:r>
      </w:hyperlink>
      <w:r w:rsidR="00676195" w:rsidRPr="003729DC">
        <w:t xml:space="preserve"> </w:t>
      </w:r>
      <w:r w:rsidRPr="003729DC">
        <w:t>.</w:t>
      </w:r>
    </w:p>
    <w:p w:rsidR="0001324A" w:rsidRPr="003729DC" w:rsidRDefault="0001324A" w:rsidP="002F0F4B">
      <w:pPr>
        <w:rPr>
          <w:shd w:val="clear" w:color="auto" w:fill="FFFFFF"/>
        </w:rPr>
      </w:pPr>
      <w:r w:rsidRPr="003729DC">
        <w:rPr>
          <w:shd w:val="clear" w:color="auto" w:fill="FFFFFF"/>
        </w:rPr>
        <w:t>As a general rule</w:t>
      </w:r>
      <w:r w:rsidR="003729DC">
        <w:rPr>
          <w:shd w:val="clear" w:color="auto" w:fill="FFFFFF"/>
        </w:rPr>
        <w:t>,</w:t>
      </w:r>
      <w:r w:rsidRPr="00301CCC">
        <w:rPr>
          <w:shd w:val="clear" w:color="auto" w:fill="FFFFFF"/>
        </w:rPr>
        <w:t xml:space="preserve"> </w:t>
      </w:r>
      <w:r w:rsidRPr="00DD0502">
        <w:rPr>
          <w:shd w:val="clear" w:color="auto" w:fill="FFFFFF"/>
        </w:rPr>
        <w:t>express authorisation of</w:t>
      </w:r>
      <w:r w:rsidR="00F22D77" w:rsidRPr="00C22ADB">
        <w:rPr>
          <w:shd w:val="clear" w:color="auto" w:fill="FFFFFF"/>
        </w:rPr>
        <w:t xml:space="preserve"> </w:t>
      </w:r>
      <w:r w:rsidRPr="00C22ADB">
        <w:rPr>
          <w:shd w:val="clear" w:color="auto" w:fill="FFFFFF"/>
        </w:rPr>
        <w:t>leases, licence</w:t>
      </w:r>
      <w:r w:rsidR="00F22D77" w:rsidRPr="00C22ADB">
        <w:rPr>
          <w:shd w:val="clear" w:color="auto" w:fill="FFFFFF"/>
        </w:rPr>
        <w:t>s</w:t>
      </w:r>
      <w:r w:rsidRPr="003729DC">
        <w:rPr>
          <w:shd w:val="clear" w:color="auto" w:fill="FFFFFF"/>
        </w:rPr>
        <w:t xml:space="preserve"> or other estate</w:t>
      </w:r>
      <w:r w:rsidR="00F22D77" w:rsidRPr="003729DC">
        <w:rPr>
          <w:shd w:val="clear" w:color="auto" w:fill="FFFFFF"/>
        </w:rPr>
        <w:t>s</w:t>
      </w:r>
      <w:r w:rsidRPr="003729DC">
        <w:rPr>
          <w:shd w:val="clear" w:color="auto" w:fill="FFFFFF"/>
        </w:rPr>
        <w:t xml:space="preserve"> should cover:</w:t>
      </w:r>
    </w:p>
    <w:p w:rsidR="0001324A" w:rsidRPr="003729DC" w:rsidRDefault="0001324A" w:rsidP="002F0F4B">
      <w:pPr>
        <w:pStyle w:val="ListParagraph"/>
        <w:numPr>
          <w:ilvl w:val="0"/>
          <w:numId w:val="28"/>
        </w:numPr>
      </w:pPr>
      <w:r w:rsidRPr="003729DC">
        <w:t xml:space="preserve">the type of arrangement </w:t>
      </w:r>
      <w:r w:rsidR="006E2B06" w:rsidRPr="003729DC">
        <w:t>authorized—</w:t>
      </w:r>
      <w:r w:rsidRPr="003729DC">
        <w:t>i</w:t>
      </w:r>
      <w:r w:rsidR="006E2B06" w:rsidRPr="003729DC">
        <w:t>.</w:t>
      </w:r>
      <w:r w:rsidRPr="003729DC">
        <w:t>e</w:t>
      </w:r>
      <w:r w:rsidR="006E2B06" w:rsidRPr="003729DC">
        <w:t>.</w:t>
      </w:r>
      <w:r w:rsidRPr="003729DC">
        <w:t xml:space="preserve"> council may authorise leases and/or licences and/or other estates</w:t>
      </w:r>
    </w:p>
    <w:p w:rsidR="0001324A" w:rsidRPr="00DD0502" w:rsidRDefault="0001324A" w:rsidP="002F0F4B">
      <w:pPr>
        <w:pStyle w:val="ListParagraph"/>
        <w:numPr>
          <w:ilvl w:val="0"/>
          <w:numId w:val="28"/>
        </w:numPr>
      </w:pPr>
      <w:r w:rsidRPr="003729DC">
        <w:t>the land or facilities to be covered</w:t>
      </w:r>
      <w:r w:rsidR="006E2B06" w:rsidRPr="003729DC">
        <w:t>—</w:t>
      </w:r>
      <w:r w:rsidRPr="003729DC">
        <w:t>i</w:t>
      </w:r>
      <w:r w:rsidR="006E2B06" w:rsidRPr="003729DC">
        <w:t>.</w:t>
      </w:r>
      <w:r w:rsidRPr="003729DC">
        <w:t>e</w:t>
      </w:r>
      <w:r w:rsidR="006E2B06" w:rsidRPr="003729DC">
        <w:t>.</w:t>
      </w:r>
      <w:r w:rsidRPr="003729DC">
        <w:t xml:space="preserve"> council may allow leasing</w:t>
      </w:r>
      <w:r w:rsidR="003729DC">
        <w:t>,</w:t>
      </w:r>
      <w:r w:rsidRPr="00301CCC">
        <w:t xml:space="preserve"> etc</w:t>
      </w:r>
      <w:r w:rsidR="003729DC">
        <w:t>.</w:t>
      </w:r>
      <w:r w:rsidRPr="00301CCC">
        <w:t xml:space="preserve"> of all or some of the land and facilities</w:t>
      </w:r>
    </w:p>
    <w:p w:rsidR="0001324A" w:rsidRPr="003729DC" w:rsidRDefault="0001324A" w:rsidP="002F0F4B">
      <w:pPr>
        <w:pStyle w:val="ListParagraph"/>
        <w:numPr>
          <w:ilvl w:val="0"/>
          <w:numId w:val="28"/>
        </w:numPr>
      </w:pPr>
      <w:r w:rsidRPr="00C22ADB">
        <w:t>the purpose for which leasing</w:t>
      </w:r>
      <w:r w:rsidR="003729DC">
        <w:t>,</w:t>
      </w:r>
      <w:r w:rsidRPr="00301CCC">
        <w:t xml:space="preserve"> etc</w:t>
      </w:r>
      <w:r w:rsidR="003729DC">
        <w:t>.</w:t>
      </w:r>
      <w:r w:rsidRPr="00301CCC">
        <w:t xml:space="preserve"> will be granted</w:t>
      </w:r>
      <w:r w:rsidR="006E2B06" w:rsidRPr="00DD0502">
        <w:t>—</w:t>
      </w:r>
      <w:r w:rsidRPr="00C22ADB">
        <w:t>council may choose to allow leasing for community purp</w:t>
      </w:r>
      <w:r w:rsidRPr="003729DC">
        <w:t>oses, business purposes, or more limited purposes such as sports or childcare facilities.</w:t>
      </w:r>
    </w:p>
    <w:p w:rsidR="0001324A" w:rsidRPr="00DD0502" w:rsidRDefault="0001324A" w:rsidP="002F0F4B">
      <w:pPr>
        <w:rPr>
          <w:shd w:val="clear" w:color="auto" w:fill="FFFFFF"/>
        </w:rPr>
      </w:pPr>
      <w:r w:rsidRPr="003729DC">
        <w:rPr>
          <w:shd w:val="clear" w:color="auto" w:fill="FFFFFF"/>
        </w:rPr>
        <w:t xml:space="preserve">Any authorisation should be consistent with a statement required in specific </w:t>
      </w:r>
      <w:r w:rsidR="00F22D77" w:rsidRPr="003729DC">
        <w:rPr>
          <w:shd w:val="clear" w:color="auto" w:fill="FFFFFF"/>
        </w:rPr>
        <w:t>POM</w:t>
      </w:r>
      <w:r w:rsidR="003729DC">
        <w:rPr>
          <w:shd w:val="clear" w:color="auto" w:fill="FFFFFF"/>
        </w:rPr>
        <w:t>s</w:t>
      </w:r>
      <w:r w:rsidRPr="00301CCC">
        <w:rPr>
          <w:shd w:val="clear" w:color="auto" w:fill="FFFFFF"/>
        </w:rPr>
        <w:t xml:space="preserve"> about the permissible </w:t>
      </w:r>
      <w:r w:rsidRPr="00DD0502">
        <w:rPr>
          <w:shd w:val="clear" w:color="auto" w:fill="FFFFFF"/>
        </w:rPr>
        <w:t>future development of the land.</w:t>
      </w:r>
    </w:p>
    <w:p w:rsidR="00365F5A" w:rsidRPr="003729DC" w:rsidRDefault="00365F5A" w:rsidP="002F0F4B">
      <w:pPr>
        <w:pStyle w:val="Heading3"/>
      </w:pPr>
      <w:r w:rsidRPr="00C22ADB">
        <w:t>Tendering for lea</w:t>
      </w:r>
      <w:r w:rsidR="00FD26C2" w:rsidRPr="00C22ADB">
        <w:t>ses, licences and other estates</w:t>
      </w:r>
    </w:p>
    <w:p w:rsidR="00365F5A" w:rsidRPr="00DD0502" w:rsidRDefault="00365F5A" w:rsidP="002F0F4B">
      <w:r w:rsidRPr="003729DC">
        <w:t>Section 46A requires a council to tender for leases</w:t>
      </w:r>
      <w:r w:rsidR="003729DC">
        <w:t>,</w:t>
      </w:r>
      <w:r w:rsidRPr="00301CCC">
        <w:t xml:space="preserve"> etc</w:t>
      </w:r>
      <w:r w:rsidR="003729DC">
        <w:t>.</w:t>
      </w:r>
      <w:r w:rsidRPr="00301CCC">
        <w:t xml:space="preserve"> of community land </w:t>
      </w:r>
      <w:r w:rsidR="003729DC">
        <w:t>of more than</w:t>
      </w:r>
      <w:r w:rsidR="003729DC" w:rsidRPr="00301CCC">
        <w:t xml:space="preserve"> </w:t>
      </w:r>
      <w:r w:rsidR="003729DC">
        <w:t>five</w:t>
      </w:r>
      <w:r w:rsidR="003729DC" w:rsidRPr="00301CCC">
        <w:t xml:space="preserve"> </w:t>
      </w:r>
      <w:r w:rsidRPr="00DD0502">
        <w:t>years, unless the lease</w:t>
      </w:r>
      <w:r w:rsidR="003729DC">
        <w:t>,</w:t>
      </w:r>
      <w:r w:rsidRPr="00301CCC">
        <w:t xml:space="preserve"> etc</w:t>
      </w:r>
      <w:r w:rsidR="003729DC">
        <w:t>.</w:t>
      </w:r>
      <w:r w:rsidRPr="00301CCC">
        <w:t xml:space="preserve"> is to be granted to a non-profit organisation. In addition, council may </w:t>
      </w:r>
      <w:r w:rsidRPr="00DD0502">
        <w:t>choose to nominate other leases</w:t>
      </w:r>
      <w:r w:rsidR="003729DC">
        <w:t>,</w:t>
      </w:r>
      <w:r w:rsidRPr="00301CCC">
        <w:t xml:space="preserve"> etc</w:t>
      </w:r>
      <w:r w:rsidR="003729DC">
        <w:t>.</w:t>
      </w:r>
      <w:r w:rsidRPr="00301CCC">
        <w:t xml:space="preserve"> </w:t>
      </w:r>
      <w:r w:rsidR="003729DC">
        <w:t>that</w:t>
      </w:r>
      <w:r w:rsidR="003729DC" w:rsidRPr="00301CCC">
        <w:t xml:space="preserve"> </w:t>
      </w:r>
      <w:r w:rsidRPr="00DD0502">
        <w:t xml:space="preserve">will only be entered into after a tender process (s.46A). This is optional for councils. </w:t>
      </w:r>
    </w:p>
    <w:p w:rsidR="00365F5A" w:rsidRPr="003729DC" w:rsidRDefault="00365F5A" w:rsidP="002F0F4B">
      <w:r w:rsidRPr="00C22ADB">
        <w:t>For example, council may state that leases, licences and other estates granted for the purposes of X will be granted only after a tender process in ac</w:t>
      </w:r>
      <w:r w:rsidRPr="003729DC">
        <w:t xml:space="preserve">cordance with the </w:t>
      </w:r>
      <w:r w:rsidR="00F24640" w:rsidRPr="003729DC">
        <w:t xml:space="preserve">LG </w:t>
      </w:r>
      <w:r w:rsidRPr="003729DC">
        <w:t>Act.</w:t>
      </w:r>
    </w:p>
    <w:p w:rsidR="0001324A" w:rsidRPr="003729DC" w:rsidRDefault="002F0F4B" w:rsidP="002F0F4B">
      <w:pPr>
        <w:pStyle w:val="Heading2"/>
      </w:pPr>
      <w:r w:rsidRPr="003729DC">
        <w:t>Approvals for activities on the land</w:t>
      </w:r>
    </w:p>
    <w:p w:rsidR="0001324A" w:rsidRPr="00DD0502" w:rsidRDefault="0001324A" w:rsidP="002F0F4B">
      <w:r w:rsidRPr="003729DC">
        <w:t xml:space="preserve">Section 68, Part D, of the LG Act requires </w:t>
      </w:r>
      <w:r w:rsidR="00BC30B1">
        <w:t xml:space="preserve">council to issue </w:t>
      </w:r>
      <w:r w:rsidRPr="00301CCC">
        <w:t xml:space="preserve">approvals </w:t>
      </w:r>
      <w:r w:rsidRPr="00C22ADB">
        <w:t xml:space="preserve">for certain activities on community land. Council may choose to list these approvals </w:t>
      </w:r>
      <w:r w:rsidR="00004C25" w:rsidRPr="003729DC">
        <w:t>in the POM</w:t>
      </w:r>
      <w:r w:rsidRPr="003729DC">
        <w:t xml:space="preserve">. </w:t>
      </w:r>
      <w:r w:rsidR="00BC30B1">
        <w:t>R</w:t>
      </w:r>
      <w:r w:rsidRPr="00301CCC">
        <w:t xml:space="preserve">eference may also be made to any </w:t>
      </w:r>
      <w:r w:rsidR="00BC30B1">
        <w:t>l</w:t>
      </w:r>
      <w:r w:rsidRPr="00301CCC">
        <w:t xml:space="preserve">ocal </w:t>
      </w:r>
      <w:r w:rsidR="00BC30B1">
        <w:t>a</w:t>
      </w:r>
      <w:r w:rsidRPr="00301CCC">
        <w:t xml:space="preserve">pprovals </w:t>
      </w:r>
      <w:r w:rsidR="00BC30B1">
        <w:t>p</w:t>
      </w:r>
      <w:r w:rsidRPr="00301CCC">
        <w:t xml:space="preserve">olicy that applies. </w:t>
      </w:r>
    </w:p>
    <w:p w:rsidR="00676195" w:rsidRPr="00D206BA" w:rsidRDefault="00676195">
      <w:pPr>
        <w:spacing w:before="0" w:after="160" w:line="259" w:lineRule="auto"/>
      </w:pPr>
      <w:bookmarkStart w:id="3" w:name="_Ref532294718"/>
      <w:r w:rsidRPr="00C22ADB">
        <w:br w:type="page"/>
      </w:r>
    </w:p>
    <w:p w:rsidR="00365F5A" w:rsidRPr="00C22ADB" w:rsidRDefault="002F0F4B" w:rsidP="002F0F4B">
      <w:pPr>
        <w:pStyle w:val="Heading2"/>
      </w:pPr>
      <w:r w:rsidRPr="00301CCC">
        <w:lastRenderedPageBreak/>
        <w:t xml:space="preserve">Land that cannot be included in a generic </w:t>
      </w:r>
      <w:r w:rsidR="00711845" w:rsidRPr="00DD0502">
        <w:t>POM</w:t>
      </w:r>
      <w:bookmarkEnd w:id="3"/>
    </w:p>
    <w:p w:rsidR="00365F5A" w:rsidRPr="00301CCC" w:rsidRDefault="00365F5A" w:rsidP="002F0F4B">
      <w:r w:rsidRPr="003729DC">
        <w:t xml:space="preserve">Councils are reminded that </w:t>
      </w:r>
      <w:r w:rsidR="002F39C6" w:rsidRPr="003729DC">
        <w:t>generic PO</w:t>
      </w:r>
      <w:r w:rsidRPr="003729DC">
        <w:t>Ms cannot be made for</w:t>
      </w:r>
      <w:r w:rsidR="00BC30B1">
        <w:t xml:space="preserve"> land declared</w:t>
      </w:r>
      <w:r w:rsidRPr="00301CCC">
        <w:t>:</w:t>
      </w:r>
    </w:p>
    <w:p w:rsidR="00365F5A" w:rsidRPr="003729DC" w:rsidRDefault="00365F5A" w:rsidP="002F0F4B">
      <w:pPr>
        <w:pStyle w:val="ListParagraph"/>
        <w:numPr>
          <w:ilvl w:val="0"/>
          <w:numId w:val="29"/>
        </w:numPr>
      </w:pPr>
      <w:r w:rsidRPr="00C22ADB">
        <w:t>as critical habitat, or directly affected by a threat abatement plan or a recovery plan under threatened species laws (sections 36A(2) and 36B(3))</w:t>
      </w:r>
    </w:p>
    <w:p w:rsidR="00365F5A" w:rsidRPr="003729DC" w:rsidRDefault="00365F5A" w:rsidP="002F0F4B">
      <w:pPr>
        <w:pStyle w:val="ListParagraph"/>
        <w:numPr>
          <w:ilvl w:val="0"/>
          <w:numId w:val="29"/>
        </w:numPr>
      </w:pPr>
      <w:r w:rsidRPr="003729DC">
        <w:t>by council to contain significant natural features (section 36C(2))</w:t>
      </w:r>
    </w:p>
    <w:p w:rsidR="00365F5A" w:rsidRPr="003729DC" w:rsidRDefault="00365F5A" w:rsidP="002F0F4B">
      <w:pPr>
        <w:pStyle w:val="ListParagraph"/>
        <w:numPr>
          <w:ilvl w:val="0"/>
          <w:numId w:val="29"/>
        </w:numPr>
      </w:pPr>
      <w:r w:rsidRPr="003729DC">
        <w:t>by council to be of cultural significance (section 36D(2)).</w:t>
      </w:r>
    </w:p>
    <w:p w:rsidR="00F675B9" w:rsidRPr="003729DC" w:rsidRDefault="002F0F4B" w:rsidP="002F0F4B">
      <w:pPr>
        <w:pStyle w:val="Heading2"/>
      </w:pPr>
      <w:bookmarkStart w:id="4" w:name="_Ref532309436"/>
      <w:r w:rsidRPr="003729DC">
        <w:t>Mapping</w:t>
      </w:r>
      <w:bookmarkEnd w:id="4"/>
    </w:p>
    <w:p w:rsidR="00B73980" w:rsidRPr="00C22ADB" w:rsidRDefault="00B73980" w:rsidP="002F0F4B">
      <w:r w:rsidRPr="003729DC">
        <w:t>Clear and accurate m</w:t>
      </w:r>
      <w:r w:rsidR="00E84C51" w:rsidRPr="003729DC">
        <w:t xml:space="preserve">apping </w:t>
      </w:r>
      <w:r w:rsidRPr="003729DC">
        <w:t>is</w:t>
      </w:r>
      <w:r w:rsidR="00E84C51" w:rsidRPr="003729DC">
        <w:t xml:space="preserve"> </w:t>
      </w:r>
      <w:r w:rsidR="00D03338" w:rsidRPr="003729DC">
        <w:t>a key</w:t>
      </w:r>
      <w:r w:rsidR="00E84C51" w:rsidRPr="003729DC">
        <w:t xml:space="preserve"> component of a POM</w:t>
      </w:r>
      <w:r w:rsidR="00BC30B1">
        <w:t>.</w:t>
      </w:r>
      <w:r w:rsidR="00E84C51" w:rsidRPr="00301CCC">
        <w:t xml:space="preserve"> </w:t>
      </w:r>
      <w:r w:rsidR="00BC30B1">
        <w:t>I</w:t>
      </w:r>
      <w:r w:rsidR="00E84C51" w:rsidRPr="00301CCC">
        <w:t>t allows readers and users to understand where particular categories (and therefore any relevant express authorisations proposed in accordance with the category) apply on the land in question. T</w:t>
      </w:r>
      <w:r w:rsidR="00E84C51" w:rsidRPr="00DD0502">
        <w:t xml:space="preserve">his is particularly </w:t>
      </w:r>
      <w:r w:rsidR="00BD1AD2" w:rsidRPr="00C22ADB">
        <w:t>important in the case of POMs that cover more than one area of land.</w:t>
      </w:r>
    </w:p>
    <w:p w:rsidR="001F2A64" w:rsidRPr="00301CCC" w:rsidRDefault="001F2A64" w:rsidP="002F0F4B">
      <w:r w:rsidRPr="003729DC">
        <w:t>Councils must take care to ensure that any map included in a POM includes a sufficient level of detail to allow the easy identification of category boundaries, important natural features, and any existing or proposed infrastructure (e</w:t>
      </w:r>
      <w:r w:rsidR="00325C10" w:rsidRPr="003729DC">
        <w:t>.</w:t>
      </w:r>
      <w:r w:rsidRPr="003729DC">
        <w:t>g</w:t>
      </w:r>
      <w:r w:rsidR="00325C10" w:rsidRPr="003729DC">
        <w:t>.</w:t>
      </w:r>
      <w:r w:rsidRPr="003729DC">
        <w:t xml:space="preserve"> buildings, roads, parking areas</w:t>
      </w:r>
      <w:r w:rsidR="00BC30B1">
        <w:t>,</w:t>
      </w:r>
      <w:r w:rsidRPr="00301CCC">
        <w:t xml:space="preserve"> etc</w:t>
      </w:r>
      <w:r w:rsidR="00BC30B1">
        <w:t>.</w:t>
      </w:r>
      <w:r w:rsidRPr="00301CCC">
        <w:t>).</w:t>
      </w:r>
    </w:p>
    <w:p w:rsidR="00E84C51" w:rsidRPr="00DD0502" w:rsidRDefault="001F2A64" w:rsidP="002F0F4B">
      <w:r w:rsidRPr="00DD0502">
        <w:t>A variety of options exist for councils to present maps</w:t>
      </w:r>
      <w:r w:rsidR="00BC30B1">
        <w:t>,</w:t>
      </w:r>
      <w:r w:rsidRPr="00301CCC">
        <w:t xml:space="preserve"> and c</w:t>
      </w:r>
      <w:r w:rsidR="00D03338" w:rsidRPr="00301CCC">
        <w:t xml:space="preserve">ouncil staff will be familiar with good </w:t>
      </w:r>
      <w:r w:rsidR="00690031" w:rsidRPr="00DD0502">
        <w:t xml:space="preserve">mapping </w:t>
      </w:r>
      <w:r w:rsidR="00D03338" w:rsidRPr="00C22ADB">
        <w:t>practice through their experience in developing maps for planning instruments (LEPs, DCPs</w:t>
      </w:r>
      <w:r w:rsidR="00BC30B1">
        <w:t>,</w:t>
      </w:r>
      <w:r w:rsidR="00D03338" w:rsidRPr="00301CCC">
        <w:t xml:space="preserve"> etc</w:t>
      </w:r>
      <w:r w:rsidR="00BC30B1">
        <w:t>.</w:t>
      </w:r>
      <w:r w:rsidR="00D03338" w:rsidRPr="00301CCC">
        <w:t xml:space="preserve">). However, </w:t>
      </w:r>
      <w:r w:rsidRPr="00301CCC">
        <w:t>it is suggeste</w:t>
      </w:r>
      <w:r w:rsidR="00BD1AD2" w:rsidRPr="00DD0502">
        <w:t xml:space="preserve">d that in the case of a </w:t>
      </w:r>
      <w:r w:rsidRPr="00C22ADB">
        <w:t xml:space="preserve">POM </w:t>
      </w:r>
      <w:r w:rsidR="00BC30B1">
        <w:t>that</w:t>
      </w:r>
      <w:r w:rsidR="00BC30B1" w:rsidRPr="00301CCC">
        <w:t xml:space="preserve"> </w:t>
      </w:r>
      <w:r w:rsidRPr="00301CCC">
        <w:t xml:space="preserve">applies to more than one area of </w:t>
      </w:r>
      <w:r w:rsidR="006F18E1" w:rsidRPr="00DD0502">
        <w:t>land</w:t>
      </w:r>
      <w:r w:rsidRPr="00C22ADB">
        <w:t xml:space="preserve">, </w:t>
      </w:r>
      <w:r w:rsidR="006B64D1" w:rsidRPr="00C22ADB">
        <w:t xml:space="preserve">a council </w:t>
      </w:r>
      <w:r w:rsidR="00BC30B1">
        <w:t xml:space="preserve">should </w:t>
      </w:r>
      <w:r w:rsidR="006B64D1" w:rsidRPr="00301CCC">
        <w:t xml:space="preserve">consider grouping maps of multiple reserves </w:t>
      </w:r>
      <w:r w:rsidR="00C75CD3" w:rsidRPr="00DD0502">
        <w:t>to whi</w:t>
      </w:r>
      <w:r w:rsidR="00C75CD3" w:rsidRPr="00C22ADB">
        <w:t>ch the</w:t>
      </w:r>
      <w:r w:rsidR="006B64D1" w:rsidRPr="00C22ADB">
        <w:t xml:space="preserve"> same category</w:t>
      </w:r>
      <w:r w:rsidR="00C75CD3" w:rsidRPr="003729DC">
        <w:t xml:space="preserve"> applies,</w:t>
      </w:r>
      <w:r w:rsidR="006B64D1" w:rsidRPr="003729DC">
        <w:t xml:space="preserve"> within one </w:t>
      </w:r>
      <w:r w:rsidR="00C75CD3" w:rsidRPr="003729DC">
        <w:t>appendix</w:t>
      </w:r>
      <w:r w:rsidR="006B64D1" w:rsidRPr="003729DC">
        <w:t xml:space="preserve"> or</w:t>
      </w:r>
      <w:r w:rsidR="00C75CD3" w:rsidRPr="003729DC">
        <w:t xml:space="preserve"> a</w:t>
      </w:r>
      <w:r w:rsidR="006B64D1" w:rsidRPr="003729DC">
        <w:t xml:space="preserve"> </w:t>
      </w:r>
      <w:r w:rsidR="00C75CD3" w:rsidRPr="003729DC">
        <w:t>sub</w:t>
      </w:r>
      <w:r w:rsidR="006B64D1" w:rsidRPr="003729DC">
        <w:t xml:space="preserve">section of a </w:t>
      </w:r>
      <w:r w:rsidR="00C75CD3" w:rsidRPr="003729DC">
        <w:t xml:space="preserve">broader </w:t>
      </w:r>
      <w:r w:rsidR="006B64D1" w:rsidRPr="003729DC">
        <w:t xml:space="preserve">mapping </w:t>
      </w:r>
      <w:r w:rsidR="00C75CD3" w:rsidRPr="003729DC">
        <w:t>appendix</w:t>
      </w:r>
      <w:r w:rsidR="006B64D1" w:rsidRPr="003729DC">
        <w:t xml:space="preserve">. </w:t>
      </w:r>
      <w:r w:rsidR="00C75CD3" w:rsidRPr="003729DC">
        <w:t xml:space="preserve">Such maps </w:t>
      </w:r>
      <w:r w:rsidR="00BC30B1">
        <w:t>can</w:t>
      </w:r>
      <w:r w:rsidR="00BC30B1" w:rsidRPr="00301CCC">
        <w:t xml:space="preserve"> </w:t>
      </w:r>
      <w:r w:rsidR="00C75CD3" w:rsidRPr="00301CCC">
        <w:t>also be accompanied by a schedule describing the areas of land to which the category applies.</w:t>
      </w:r>
    </w:p>
    <w:p w:rsidR="0094496F" w:rsidRPr="003729DC" w:rsidRDefault="00E84C51" w:rsidP="002F0F4B">
      <w:r w:rsidRPr="00C22ADB">
        <w:t>Councils are also reminded of c</w:t>
      </w:r>
      <w:r w:rsidR="00887070" w:rsidRPr="00C22ADB">
        <w:t>lause 113 of th</w:t>
      </w:r>
      <w:r w:rsidR="00887070" w:rsidRPr="003729DC">
        <w:t>e Local Government (General) Regulation 2005</w:t>
      </w:r>
      <w:r w:rsidRPr="003729DC">
        <w:t>, which</w:t>
      </w:r>
      <w:r w:rsidR="00887070" w:rsidRPr="003729DC">
        <w:t xml:space="preserve"> requires that a draft </w:t>
      </w:r>
      <w:r w:rsidR="0094496F" w:rsidRPr="003729DC">
        <w:t>POM</w:t>
      </w:r>
      <w:r w:rsidR="00887070" w:rsidRPr="003729DC">
        <w:t xml:space="preserve"> that categorises an area of community land, or parts of an area of community land, in more than one category must clearly identify the land or parts of the land and the separate categories (by a map or otherwise).</w:t>
      </w:r>
      <w:r w:rsidR="0094496F" w:rsidRPr="003729DC">
        <w:t xml:space="preserve"> </w:t>
      </w:r>
    </w:p>
    <w:p w:rsidR="009E1FE7" w:rsidRPr="003729DC" w:rsidRDefault="002F0F4B" w:rsidP="002F0F4B">
      <w:pPr>
        <w:pStyle w:val="Heading2"/>
      </w:pPr>
      <w:r w:rsidRPr="003729DC">
        <w:t>Other information that could be included in a POM</w:t>
      </w:r>
    </w:p>
    <w:p w:rsidR="009E1FE7" w:rsidRPr="003729DC" w:rsidRDefault="009E1FE7" w:rsidP="002F0F4B">
      <w:r w:rsidRPr="003729DC">
        <w:t xml:space="preserve">Council may include other information in a </w:t>
      </w:r>
      <w:r w:rsidR="00F35C1C" w:rsidRPr="003729DC">
        <w:t>POM</w:t>
      </w:r>
      <w:r w:rsidRPr="003729DC">
        <w:t xml:space="preserve"> where desired, for example:</w:t>
      </w:r>
    </w:p>
    <w:p w:rsidR="009E1FE7" w:rsidRPr="00301CCC" w:rsidRDefault="00BC30B1" w:rsidP="002F0F4B">
      <w:pPr>
        <w:pStyle w:val="ListParagraph"/>
        <w:numPr>
          <w:ilvl w:val="0"/>
          <w:numId w:val="30"/>
        </w:numPr>
      </w:pPr>
      <w:r>
        <w:t xml:space="preserve">the </w:t>
      </w:r>
      <w:r w:rsidR="009E1FE7" w:rsidRPr="00301CCC">
        <w:t>history of the land and its use</w:t>
      </w:r>
    </w:p>
    <w:p w:rsidR="009E1FE7" w:rsidRPr="00C22ADB" w:rsidRDefault="009E1FE7" w:rsidP="002F0F4B">
      <w:pPr>
        <w:pStyle w:val="ListParagraph"/>
        <w:numPr>
          <w:ilvl w:val="0"/>
          <w:numId w:val="30"/>
        </w:numPr>
      </w:pPr>
      <w:r w:rsidRPr="00DD0502">
        <w:t>previous studies of the land or other background informati</w:t>
      </w:r>
      <w:r w:rsidRPr="00C22ADB">
        <w:t>on</w:t>
      </w:r>
    </w:p>
    <w:p w:rsidR="009E1FE7" w:rsidRPr="003729DC" w:rsidRDefault="009E1FE7" w:rsidP="002F0F4B">
      <w:pPr>
        <w:pStyle w:val="ListParagraph"/>
        <w:numPr>
          <w:ilvl w:val="0"/>
          <w:numId w:val="30"/>
        </w:numPr>
      </w:pPr>
      <w:r w:rsidRPr="003729DC">
        <w:t>any relevant council policies</w:t>
      </w:r>
    </w:p>
    <w:p w:rsidR="009E1FE7" w:rsidRPr="003729DC" w:rsidRDefault="009E1FE7" w:rsidP="002F0F4B">
      <w:pPr>
        <w:pStyle w:val="ListParagraph"/>
        <w:numPr>
          <w:ilvl w:val="0"/>
          <w:numId w:val="30"/>
        </w:numPr>
      </w:pPr>
      <w:r w:rsidRPr="003729DC">
        <w:t>control of activities on the land such as through signs under s.632</w:t>
      </w:r>
      <w:r w:rsidR="002478F6" w:rsidRPr="003729DC">
        <w:t xml:space="preserve"> of the</w:t>
      </w:r>
      <w:r w:rsidRPr="003729DC">
        <w:t xml:space="preserve"> </w:t>
      </w:r>
      <w:r w:rsidR="00F24640" w:rsidRPr="003729DC">
        <w:t xml:space="preserve">LG </w:t>
      </w:r>
      <w:r w:rsidRPr="003729DC">
        <w:t>Act</w:t>
      </w:r>
    </w:p>
    <w:p w:rsidR="009E1FE7" w:rsidRPr="00301CCC" w:rsidRDefault="009E1FE7" w:rsidP="002F0F4B">
      <w:pPr>
        <w:pStyle w:val="ListParagraph"/>
        <w:numPr>
          <w:ilvl w:val="0"/>
          <w:numId w:val="30"/>
        </w:numPr>
      </w:pPr>
      <w:r w:rsidRPr="003729DC">
        <w:t xml:space="preserve">relevant zoning and land use restrictions under the </w:t>
      </w:r>
      <w:r w:rsidRPr="00D206BA">
        <w:rPr>
          <w:i/>
        </w:rPr>
        <w:t>Environmental Planning and Assessment Act 1979</w:t>
      </w:r>
    </w:p>
    <w:p w:rsidR="009E1FE7" w:rsidRPr="003729DC" w:rsidRDefault="009E1FE7" w:rsidP="002F0F4B">
      <w:pPr>
        <w:pStyle w:val="ListParagraph"/>
        <w:numPr>
          <w:ilvl w:val="0"/>
          <w:numId w:val="30"/>
        </w:numPr>
      </w:pPr>
      <w:r w:rsidRPr="00DD0502">
        <w:t xml:space="preserve">the impact of any other </w:t>
      </w:r>
      <w:r w:rsidR="006564D4" w:rsidRPr="00C22ADB">
        <w:t>a</w:t>
      </w:r>
      <w:r w:rsidRPr="003729DC">
        <w:t>cts on the management of the land</w:t>
      </w:r>
    </w:p>
    <w:p w:rsidR="009E1FE7" w:rsidRPr="003729DC" w:rsidRDefault="009E1FE7" w:rsidP="002F0F4B">
      <w:pPr>
        <w:pStyle w:val="ListParagraph"/>
        <w:numPr>
          <w:ilvl w:val="0"/>
          <w:numId w:val="30"/>
        </w:numPr>
      </w:pPr>
      <w:r w:rsidRPr="003729DC">
        <w:t>how the land is managed in practice</w:t>
      </w:r>
      <w:r w:rsidR="00325C10" w:rsidRPr="003729DC">
        <w:t>,</w:t>
      </w:r>
      <w:r w:rsidRPr="003729DC">
        <w:t xml:space="preserve"> </w:t>
      </w:r>
      <w:r w:rsidR="00E83C77" w:rsidRPr="003729DC">
        <w:t>e</w:t>
      </w:r>
      <w:r w:rsidR="00325C10" w:rsidRPr="003729DC">
        <w:t>.</w:t>
      </w:r>
      <w:r w:rsidR="00E83C77" w:rsidRPr="003729DC">
        <w:t>g</w:t>
      </w:r>
      <w:r w:rsidR="00325C10" w:rsidRPr="003729DC">
        <w:t>.</w:t>
      </w:r>
      <w:r w:rsidRPr="003729DC">
        <w:t xml:space="preserve"> council committee, council officers</w:t>
      </w:r>
      <w:r w:rsidR="00325C10" w:rsidRPr="003729DC">
        <w:t>,</w:t>
      </w:r>
      <w:r w:rsidRPr="003729DC">
        <w:t xml:space="preserve"> etc</w:t>
      </w:r>
      <w:r w:rsidR="00325C10" w:rsidRPr="003729DC">
        <w:t>.</w:t>
      </w:r>
    </w:p>
    <w:p w:rsidR="009E1FE7" w:rsidRPr="003729DC" w:rsidRDefault="009E1FE7" w:rsidP="002F0F4B">
      <w:pPr>
        <w:pStyle w:val="ListParagraph"/>
        <w:numPr>
          <w:ilvl w:val="0"/>
          <w:numId w:val="30"/>
        </w:numPr>
      </w:pPr>
      <w:r w:rsidRPr="003729DC">
        <w:t>contact details for any further information on the community land.</w:t>
      </w:r>
    </w:p>
    <w:p w:rsidR="00E70A0F" w:rsidRPr="003729DC" w:rsidRDefault="00F22D77" w:rsidP="002F0F4B">
      <w:r w:rsidRPr="003729DC">
        <w:t xml:space="preserve">As this information is not mandatory, it </w:t>
      </w:r>
      <w:r w:rsidR="00F35C1C" w:rsidRPr="003729DC">
        <w:t>is not addressed in the sample outlines.</w:t>
      </w:r>
    </w:p>
    <w:p w:rsidR="00676195" w:rsidRPr="003729DC" w:rsidRDefault="00676195" w:rsidP="002F0F4B"/>
    <w:p w:rsidR="00676195" w:rsidRPr="00D206BA" w:rsidRDefault="00676195" w:rsidP="00D206BA">
      <w:pPr>
        <w:pBdr>
          <w:top w:val="single" w:sz="4" w:space="1" w:color="auto"/>
        </w:pBdr>
        <w:rPr>
          <w:sz w:val="16"/>
          <w:szCs w:val="16"/>
        </w:rPr>
      </w:pPr>
      <w:r w:rsidRPr="00D206BA">
        <w:rPr>
          <w:sz w:val="16"/>
          <w:szCs w:val="16"/>
        </w:rPr>
        <w:t>© State of New South Wales through Department of Industry</w:t>
      </w:r>
      <w:r w:rsidRPr="00301CCC">
        <w:rPr>
          <w:sz w:val="16"/>
          <w:szCs w:val="16"/>
        </w:rPr>
        <w:t xml:space="preserve"> 2018</w:t>
      </w:r>
      <w:r w:rsidRPr="00D206BA">
        <w:rPr>
          <w:sz w:val="16"/>
          <w:szCs w:val="16"/>
        </w:rPr>
        <w:t>. The information contained in this publication is based on knowledge and understanding at the time of writing (</w:t>
      </w:r>
      <w:r w:rsidRPr="00301CCC">
        <w:rPr>
          <w:sz w:val="16"/>
          <w:szCs w:val="16"/>
        </w:rPr>
        <w:t>Decem</w:t>
      </w:r>
      <w:r w:rsidRPr="00DD0502">
        <w:rPr>
          <w:sz w:val="16"/>
          <w:szCs w:val="16"/>
        </w:rPr>
        <w:t>ber 2018</w:t>
      </w:r>
      <w:r w:rsidRPr="00D206BA">
        <w:rPr>
          <w:sz w:val="16"/>
          <w:szCs w:val="16"/>
        </w:rPr>
        <w:t>). However, because of advances in knowledge, users are reminded of the need to ensure that the information upon which they rely is up to date and to check the currency of the information with the appropriate officer of the Department of Industry or the user’s independent adviser.</w:t>
      </w:r>
    </w:p>
    <w:p w:rsidR="00676195" w:rsidRPr="00301CCC" w:rsidRDefault="00676195" w:rsidP="002F0F4B"/>
    <w:p w:rsidR="00676195" w:rsidRPr="003729DC" w:rsidRDefault="00676195" w:rsidP="002F0F4B">
      <w:pPr>
        <w:sectPr w:rsidR="00676195" w:rsidRPr="003729DC" w:rsidSect="00D206BA">
          <w:headerReference w:type="default" r:id="rId11"/>
          <w:footerReference w:type="default" r:id="rId12"/>
          <w:pgSz w:w="11906" w:h="16838"/>
          <w:pgMar w:top="1843" w:right="1440" w:bottom="1440" w:left="1440" w:header="708" w:footer="708" w:gutter="0"/>
          <w:pgNumType w:fmt="lowerRoman"/>
          <w:cols w:space="708"/>
          <w:docGrid w:linePitch="360"/>
        </w:sectPr>
      </w:pPr>
    </w:p>
    <w:p w:rsidR="001822BE" w:rsidRPr="003729DC" w:rsidRDefault="00004C25" w:rsidP="00004C25">
      <w:pPr>
        <w:spacing w:after="160" w:line="259" w:lineRule="auto"/>
        <w:rPr>
          <w:sz w:val="32"/>
          <w:szCs w:val="32"/>
        </w:rPr>
      </w:pPr>
      <w:r w:rsidRPr="00301CCC">
        <w:rPr>
          <w:b/>
          <w:sz w:val="32"/>
          <w:szCs w:val="32"/>
        </w:rPr>
        <w:lastRenderedPageBreak/>
        <w:t xml:space="preserve">SECTION B: </w:t>
      </w:r>
      <w:r w:rsidR="001822BE" w:rsidRPr="00301CCC">
        <w:rPr>
          <w:b/>
          <w:sz w:val="32"/>
          <w:szCs w:val="32"/>
        </w:rPr>
        <w:t xml:space="preserve">GENERIC </w:t>
      </w:r>
      <w:r w:rsidR="00620994" w:rsidRPr="00DD0502">
        <w:rPr>
          <w:b/>
          <w:sz w:val="32"/>
          <w:szCs w:val="32"/>
        </w:rPr>
        <w:t>CROWN RESERVE POM</w:t>
      </w:r>
      <w:r w:rsidR="001C0ABE" w:rsidRPr="00C22ADB">
        <w:rPr>
          <w:b/>
          <w:sz w:val="32"/>
          <w:szCs w:val="32"/>
        </w:rPr>
        <w:t xml:space="preserve"> </w:t>
      </w:r>
      <w:r w:rsidR="001F23D0" w:rsidRPr="00C22ADB">
        <w:rPr>
          <w:b/>
          <w:sz w:val="32"/>
          <w:szCs w:val="32"/>
        </w:rPr>
        <w:t>OUTLINE</w:t>
      </w:r>
    </w:p>
    <w:p w:rsidR="001822BE" w:rsidRPr="003729DC" w:rsidRDefault="007D360C" w:rsidP="00D206BA">
      <w:r w:rsidRPr="00D243E7">
        <w:rPr>
          <w:noProof/>
          <w:lang w:eastAsia="en-AU"/>
        </w:rPr>
        <mc:AlternateContent>
          <mc:Choice Requires="wps">
            <w:drawing>
              <wp:inline distT="0" distB="0" distL="0" distR="0" wp14:anchorId="12CBD2AD" wp14:editId="305DE0CF">
                <wp:extent cx="5600700" cy="1390650"/>
                <wp:effectExtent l="0" t="0" r="19050" b="260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390650"/>
                        </a:xfrm>
                        <a:prstGeom prst="rect">
                          <a:avLst/>
                        </a:prstGeom>
                        <a:solidFill>
                          <a:srgbClr val="FFFFFF"/>
                        </a:solidFill>
                        <a:ln w="9525">
                          <a:solidFill>
                            <a:srgbClr val="000000"/>
                          </a:solidFill>
                          <a:miter lim="800000"/>
                          <a:headEnd/>
                          <a:tailEnd/>
                        </a:ln>
                      </wps:spPr>
                      <wps:txbx>
                        <w:txbxContent>
                          <w:p w:rsidR="0068109C" w:rsidRPr="00A26412" w:rsidRDefault="0068109C" w:rsidP="00E70A0F">
                            <w:pPr>
                              <w:autoSpaceDE w:val="0"/>
                              <w:autoSpaceDN w:val="0"/>
                              <w:adjustRightInd w:val="0"/>
                              <w:rPr>
                                <w:rFonts w:ascii="HelveticaNeueLTStd-Lt" w:hAnsi="HelveticaNeueLTStd-Lt" w:cs="HelveticaNeueLTStd-Lt"/>
                                <w:b/>
                                <w:color w:val="043F60"/>
                                <w:sz w:val="24"/>
                                <w:szCs w:val="24"/>
                              </w:rPr>
                            </w:pPr>
                            <w:r w:rsidRPr="00A26412">
                              <w:rPr>
                                <w:rFonts w:ascii="HelveticaNeueLTStd-Lt" w:hAnsi="HelveticaNeueLTStd-Lt" w:cs="HelveticaNeueLTStd-Lt"/>
                                <w:b/>
                                <w:color w:val="043F60"/>
                                <w:sz w:val="24"/>
                                <w:szCs w:val="24"/>
                              </w:rPr>
                              <w:t>Purpose of this outline</w:t>
                            </w:r>
                          </w:p>
                          <w:p w:rsidR="0068109C" w:rsidRPr="00711845" w:rsidRDefault="0068109C" w:rsidP="00E70A0F">
                            <w:pPr>
                              <w:autoSpaceDE w:val="0"/>
                              <w:autoSpaceDN w:val="0"/>
                              <w:adjustRightInd w:val="0"/>
                              <w:rPr>
                                <w:rFonts w:ascii="HelveticaNeueLTStd-Lt" w:hAnsi="HelveticaNeueLTStd-Lt" w:cs="HelveticaNeueLTStd-Lt"/>
                                <w:color w:val="043F60"/>
                              </w:rPr>
                            </w:pPr>
                            <w:r w:rsidRPr="00711845">
                              <w:rPr>
                                <w:rFonts w:ascii="HelveticaNeueLTStd-Lt" w:hAnsi="HelveticaNeueLTStd-Lt" w:cs="HelveticaNeueLTStd-Lt"/>
                                <w:color w:val="043F60"/>
                              </w:rPr>
                              <w:t xml:space="preserve">Councils may wish to utilize this structure when developing a generic plan of management for Crown reserves which cover </w:t>
                            </w:r>
                            <w:r w:rsidRPr="00A26412">
                              <w:rPr>
                                <w:rFonts w:ascii="HelveticaNeueLTStd-Lt" w:hAnsi="HelveticaNeueLTStd-Lt" w:cs="HelveticaNeueLTStd-Lt"/>
                                <w:b/>
                                <w:color w:val="043F60"/>
                              </w:rPr>
                              <w:t xml:space="preserve">multiple </w:t>
                            </w:r>
                            <w:r>
                              <w:rPr>
                                <w:rFonts w:ascii="HelveticaNeueLTStd-Lt" w:hAnsi="HelveticaNeueLTStd-Lt" w:cs="HelveticaNeueLTStd-Lt"/>
                                <w:b/>
                                <w:color w:val="043F60"/>
                              </w:rPr>
                              <w:t>r</w:t>
                            </w:r>
                            <w:r w:rsidRPr="00A26412">
                              <w:rPr>
                                <w:rFonts w:ascii="HelveticaNeueLTStd-Lt" w:hAnsi="HelveticaNeueLTStd-Lt" w:cs="HelveticaNeueLTStd-Lt"/>
                                <w:b/>
                                <w:color w:val="043F60"/>
                              </w:rPr>
                              <w:t>eserves</w:t>
                            </w:r>
                            <w:r w:rsidRPr="00711845">
                              <w:rPr>
                                <w:rFonts w:ascii="HelveticaNeueLTStd-Lt" w:hAnsi="HelveticaNeueLTStd-Lt" w:cs="HelveticaNeueLTStd-Lt"/>
                                <w:color w:val="043F60"/>
                              </w:rPr>
                              <w:t>.</w:t>
                            </w:r>
                          </w:p>
                          <w:p w:rsidR="0068109C" w:rsidRPr="00711845" w:rsidRDefault="0068109C" w:rsidP="00E70A0F">
                            <w:pPr>
                              <w:autoSpaceDE w:val="0"/>
                              <w:autoSpaceDN w:val="0"/>
                              <w:adjustRightInd w:val="0"/>
                              <w:rPr>
                                <w:rFonts w:ascii="HelveticaNeueLTStd-Lt" w:hAnsi="HelveticaNeueLTStd-Lt" w:cs="HelveticaNeueLTStd-Lt"/>
                                <w:color w:val="043F60"/>
                              </w:rPr>
                            </w:pPr>
                            <w:r w:rsidRPr="00711845">
                              <w:rPr>
                                <w:rFonts w:ascii="HelveticaNeueLTStd-Lt" w:hAnsi="HelveticaNeueLTStd-Lt" w:cs="HelveticaNeueLTStd-Lt"/>
                                <w:color w:val="043F60"/>
                              </w:rPr>
                              <w:t>In using this template, councils should note the restrictions on inclusion</w:t>
                            </w:r>
                            <w:r>
                              <w:rPr>
                                <w:rFonts w:ascii="HelveticaNeueLTStd-Lt" w:hAnsi="HelveticaNeueLTStd-Lt" w:cs="HelveticaNeueLTStd-Lt"/>
                                <w:color w:val="043F60"/>
                              </w:rPr>
                              <w:t xml:space="preserve"> of certain land in generic POMs</w:t>
                            </w:r>
                            <w:r w:rsidRPr="00711845">
                              <w:rPr>
                                <w:rFonts w:ascii="HelveticaNeueLTStd-Lt" w:hAnsi="HelveticaNeueLTStd-Lt" w:cs="HelveticaNeueLTStd-Lt"/>
                                <w:color w:val="043F60"/>
                              </w:rPr>
                              <w:t xml:space="preserve"> under the LG Act (see</w:t>
                            </w:r>
                            <w:r>
                              <w:rPr>
                                <w:rFonts w:ascii="HelveticaNeueLTStd-Lt" w:hAnsi="HelveticaNeueLTStd-Lt" w:cs="HelveticaNeueLTStd-Lt"/>
                                <w:color w:val="043F60"/>
                              </w:rPr>
                              <w:t xml:space="preserve"> </w:t>
                            </w:r>
                            <w:r w:rsidRPr="00711845">
                              <w:rPr>
                                <w:rFonts w:ascii="HelveticaNeueLTStd-Lt" w:hAnsi="HelveticaNeueLTStd-Lt" w:cs="HelveticaNeueLTStd-Lt"/>
                                <w:i/>
                                <w:color w:val="043F60"/>
                              </w:rPr>
                              <w:fldChar w:fldCharType="begin"/>
                            </w:r>
                            <w:r w:rsidRPr="00711845">
                              <w:rPr>
                                <w:rFonts w:ascii="HelveticaNeueLTStd-Lt" w:hAnsi="HelveticaNeueLTStd-Lt" w:cs="HelveticaNeueLTStd-Lt"/>
                                <w:i/>
                                <w:color w:val="043F60"/>
                              </w:rPr>
                              <w:instrText xml:space="preserve"> REF _Ref532294718 \h  \* MERGEFORMAT </w:instrText>
                            </w:r>
                            <w:r w:rsidRPr="00711845">
                              <w:rPr>
                                <w:rFonts w:ascii="HelveticaNeueLTStd-Lt" w:hAnsi="HelveticaNeueLTStd-Lt" w:cs="HelveticaNeueLTStd-Lt"/>
                                <w:i/>
                                <w:color w:val="043F60"/>
                              </w:rPr>
                            </w:r>
                            <w:r w:rsidRPr="00711845">
                              <w:rPr>
                                <w:rFonts w:ascii="HelveticaNeueLTStd-Lt" w:hAnsi="HelveticaNeueLTStd-Lt" w:cs="HelveticaNeueLTStd-Lt"/>
                                <w:i/>
                                <w:color w:val="043F60"/>
                              </w:rPr>
                              <w:fldChar w:fldCharType="separate"/>
                            </w:r>
                            <w:r w:rsidRPr="00711845">
                              <w:rPr>
                                <w:i/>
                                <w:color w:val="043F60"/>
                              </w:rPr>
                              <w:t>Land that cannot be included in a generic POM</w:t>
                            </w:r>
                            <w:r w:rsidRPr="00711845">
                              <w:rPr>
                                <w:rFonts w:ascii="HelveticaNeueLTStd-Lt" w:hAnsi="HelveticaNeueLTStd-Lt" w:cs="HelveticaNeueLTStd-Lt"/>
                                <w:i/>
                                <w:color w:val="043F60"/>
                              </w:rPr>
                              <w:fldChar w:fldCharType="end"/>
                            </w:r>
                            <w:r>
                              <w:rPr>
                                <w:rFonts w:ascii="HelveticaNeueLTStd-Lt" w:hAnsi="HelveticaNeueLTStd-Lt" w:cs="HelveticaNeueLTStd-Lt"/>
                                <w:color w:val="043F60"/>
                              </w:rPr>
                              <w:t xml:space="preserve"> in Section A of this document</w:t>
                            </w:r>
                            <w:r w:rsidRPr="00711845">
                              <w:rPr>
                                <w:rFonts w:ascii="HelveticaNeueLTStd-Lt" w:hAnsi="HelveticaNeueLTStd-Lt" w:cs="HelveticaNeueLTStd-Lt"/>
                                <w:color w:val="043F60"/>
                              </w:rPr>
                              <w:t>).</w:t>
                            </w:r>
                          </w:p>
                        </w:txbxContent>
                      </wps:txbx>
                      <wps:bodyPr rot="0" vert="horz" wrap="square" lIns="91440" tIns="45720" rIns="91440" bIns="45720" anchor="t" anchorCtr="0">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2CBD2AD" id="_x0000_t202" coordsize="21600,21600" o:spt="202" path="m,l,21600r21600,l21600,xe">
                <v:stroke joinstyle="miter"/>
                <v:path gradientshapeok="t" o:connecttype="rect"/>
              </v:shapetype>
              <v:shape id="Text Box 2" o:spid="_x0000_s1026" type="#_x0000_t202" style="width:441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RJQIAAEc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">
                <v:textbox style="mso-fit-shape-to-text:t">
                  <w:txbxContent>
                    <w:p w:rsidR="0068109C" w:rsidRPr="00A26412" w:rsidRDefault="0068109C" w:rsidP="00E70A0F">
                      <w:pPr>
                        <w:autoSpaceDE w:val="0"/>
                        <w:autoSpaceDN w:val="0"/>
                        <w:adjustRightInd w:val="0"/>
                        <w:rPr>
                          <w:rFonts w:ascii="HelveticaNeueLTStd-Lt" w:hAnsi="HelveticaNeueLTStd-Lt" w:cs="HelveticaNeueLTStd-Lt"/>
                          <w:b/>
                          <w:color w:val="043F60"/>
                          <w:sz w:val="24"/>
                          <w:szCs w:val="24"/>
                        </w:rPr>
                      </w:pPr>
                      <w:r w:rsidRPr="00A26412">
                        <w:rPr>
                          <w:rFonts w:ascii="HelveticaNeueLTStd-Lt" w:hAnsi="HelveticaNeueLTStd-Lt" w:cs="HelveticaNeueLTStd-Lt"/>
                          <w:b/>
                          <w:color w:val="043F60"/>
                          <w:sz w:val="24"/>
                          <w:szCs w:val="24"/>
                        </w:rPr>
                        <w:t>Purpose of this outline</w:t>
                      </w:r>
                    </w:p>
                    <w:p w:rsidR="0068109C" w:rsidRPr="00711845" w:rsidRDefault="0068109C" w:rsidP="00E70A0F">
                      <w:pPr>
                        <w:autoSpaceDE w:val="0"/>
                        <w:autoSpaceDN w:val="0"/>
                        <w:adjustRightInd w:val="0"/>
                        <w:rPr>
                          <w:rFonts w:ascii="HelveticaNeueLTStd-Lt" w:hAnsi="HelveticaNeueLTStd-Lt" w:cs="HelveticaNeueLTStd-Lt"/>
                          <w:color w:val="043F60"/>
                        </w:rPr>
                      </w:pPr>
                      <w:r w:rsidRPr="00711845">
                        <w:rPr>
                          <w:rFonts w:ascii="HelveticaNeueLTStd-Lt" w:hAnsi="HelveticaNeueLTStd-Lt" w:cs="HelveticaNeueLTStd-Lt"/>
                          <w:color w:val="043F60"/>
                        </w:rPr>
                        <w:t xml:space="preserve">Councils may wish to utilize this structure when developing a generic plan of management for Crown reserves which cover </w:t>
                      </w:r>
                      <w:r w:rsidRPr="00A26412">
                        <w:rPr>
                          <w:rFonts w:ascii="HelveticaNeueLTStd-Lt" w:hAnsi="HelveticaNeueLTStd-Lt" w:cs="HelveticaNeueLTStd-Lt"/>
                          <w:b/>
                          <w:color w:val="043F60"/>
                        </w:rPr>
                        <w:t xml:space="preserve">multiple </w:t>
                      </w:r>
                      <w:r>
                        <w:rPr>
                          <w:rFonts w:ascii="HelveticaNeueLTStd-Lt" w:hAnsi="HelveticaNeueLTStd-Lt" w:cs="HelveticaNeueLTStd-Lt"/>
                          <w:b/>
                          <w:color w:val="043F60"/>
                        </w:rPr>
                        <w:t>r</w:t>
                      </w:r>
                      <w:r w:rsidRPr="00A26412">
                        <w:rPr>
                          <w:rFonts w:ascii="HelveticaNeueLTStd-Lt" w:hAnsi="HelveticaNeueLTStd-Lt" w:cs="HelveticaNeueLTStd-Lt"/>
                          <w:b/>
                          <w:color w:val="043F60"/>
                        </w:rPr>
                        <w:t>eserves</w:t>
                      </w:r>
                      <w:r w:rsidRPr="00711845">
                        <w:rPr>
                          <w:rFonts w:ascii="HelveticaNeueLTStd-Lt" w:hAnsi="HelveticaNeueLTStd-Lt" w:cs="HelveticaNeueLTStd-Lt"/>
                          <w:color w:val="043F60"/>
                        </w:rPr>
                        <w:t>.</w:t>
                      </w:r>
                    </w:p>
                    <w:p w:rsidR="0068109C" w:rsidRPr="00711845" w:rsidRDefault="0068109C" w:rsidP="00E70A0F">
                      <w:pPr>
                        <w:autoSpaceDE w:val="0"/>
                        <w:autoSpaceDN w:val="0"/>
                        <w:adjustRightInd w:val="0"/>
                        <w:rPr>
                          <w:rFonts w:ascii="HelveticaNeueLTStd-Lt" w:hAnsi="HelveticaNeueLTStd-Lt" w:cs="HelveticaNeueLTStd-Lt"/>
                          <w:color w:val="043F60"/>
                        </w:rPr>
                      </w:pPr>
                      <w:r w:rsidRPr="00711845">
                        <w:rPr>
                          <w:rFonts w:ascii="HelveticaNeueLTStd-Lt" w:hAnsi="HelveticaNeueLTStd-Lt" w:cs="HelveticaNeueLTStd-Lt"/>
                          <w:color w:val="043F60"/>
                        </w:rPr>
                        <w:t>In using this template, councils should note the restrictions on inclusion</w:t>
                      </w:r>
                      <w:r>
                        <w:rPr>
                          <w:rFonts w:ascii="HelveticaNeueLTStd-Lt" w:hAnsi="HelveticaNeueLTStd-Lt" w:cs="HelveticaNeueLTStd-Lt"/>
                          <w:color w:val="043F60"/>
                        </w:rPr>
                        <w:t xml:space="preserve"> of certain land in generic POMs</w:t>
                      </w:r>
                      <w:r w:rsidRPr="00711845">
                        <w:rPr>
                          <w:rFonts w:ascii="HelveticaNeueLTStd-Lt" w:hAnsi="HelveticaNeueLTStd-Lt" w:cs="HelveticaNeueLTStd-Lt"/>
                          <w:color w:val="043F60"/>
                        </w:rPr>
                        <w:t xml:space="preserve"> under the LG Act (see</w:t>
                      </w:r>
                      <w:r>
                        <w:rPr>
                          <w:rFonts w:ascii="HelveticaNeueLTStd-Lt" w:hAnsi="HelveticaNeueLTStd-Lt" w:cs="HelveticaNeueLTStd-Lt"/>
                          <w:color w:val="043F60"/>
                        </w:rPr>
                        <w:t xml:space="preserve"> </w:t>
                      </w:r>
                      <w:r w:rsidRPr="00711845">
                        <w:rPr>
                          <w:rFonts w:ascii="HelveticaNeueLTStd-Lt" w:hAnsi="HelveticaNeueLTStd-Lt" w:cs="HelveticaNeueLTStd-Lt"/>
                          <w:i/>
                          <w:color w:val="043F60"/>
                        </w:rPr>
                        <w:fldChar w:fldCharType="begin"/>
                      </w:r>
                      <w:r w:rsidRPr="00711845">
                        <w:rPr>
                          <w:rFonts w:ascii="HelveticaNeueLTStd-Lt" w:hAnsi="HelveticaNeueLTStd-Lt" w:cs="HelveticaNeueLTStd-Lt"/>
                          <w:i/>
                          <w:color w:val="043F60"/>
                        </w:rPr>
                        <w:instrText xml:space="preserve"> REF _Ref532294718 \h  \* MERGEFORMAT </w:instrText>
                      </w:r>
                      <w:r w:rsidRPr="00711845">
                        <w:rPr>
                          <w:rFonts w:ascii="HelveticaNeueLTStd-Lt" w:hAnsi="HelveticaNeueLTStd-Lt" w:cs="HelveticaNeueLTStd-Lt"/>
                          <w:i/>
                          <w:color w:val="043F60"/>
                        </w:rPr>
                      </w:r>
                      <w:r w:rsidRPr="00711845">
                        <w:rPr>
                          <w:rFonts w:ascii="HelveticaNeueLTStd-Lt" w:hAnsi="HelveticaNeueLTStd-Lt" w:cs="HelveticaNeueLTStd-Lt"/>
                          <w:i/>
                          <w:color w:val="043F60"/>
                        </w:rPr>
                        <w:fldChar w:fldCharType="separate"/>
                      </w:r>
                      <w:r w:rsidRPr="00711845">
                        <w:rPr>
                          <w:i/>
                          <w:color w:val="043F60"/>
                        </w:rPr>
                        <w:t>Land that cannot be included in a generic POM</w:t>
                      </w:r>
                      <w:r w:rsidRPr="00711845">
                        <w:rPr>
                          <w:rFonts w:ascii="HelveticaNeueLTStd-Lt" w:hAnsi="HelveticaNeueLTStd-Lt" w:cs="HelveticaNeueLTStd-Lt"/>
                          <w:i/>
                          <w:color w:val="043F60"/>
                        </w:rPr>
                        <w:fldChar w:fldCharType="end"/>
                      </w:r>
                      <w:r>
                        <w:rPr>
                          <w:rFonts w:ascii="HelveticaNeueLTStd-Lt" w:hAnsi="HelveticaNeueLTStd-Lt" w:cs="HelveticaNeueLTStd-Lt"/>
                          <w:color w:val="043F60"/>
                        </w:rPr>
                        <w:t xml:space="preserve"> in Section A of this document</w:t>
                      </w:r>
                      <w:r w:rsidRPr="00711845">
                        <w:rPr>
                          <w:rFonts w:ascii="HelveticaNeueLTStd-Lt" w:hAnsi="HelveticaNeueLTStd-Lt" w:cs="HelveticaNeueLTStd-Lt"/>
                          <w:color w:val="043F60"/>
                        </w:rPr>
                        <w:t>).</w:t>
                      </w:r>
                    </w:p>
                  </w:txbxContent>
                </v:textbox>
                <w10:anchorlock/>
              </v:shape>
            </w:pict>
          </mc:Fallback>
        </mc:AlternateContent>
      </w:r>
    </w:p>
    <w:p w:rsidR="001822BE" w:rsidRPr="003729DC" w:rsidRDefault="0019468F" w:rsidP="00D206BA">
      <w:pPr>
        <w:keepNext/>
        <w:autoSpaceDE w:val="0"/>
        <w:autoSpaceDN w:val="0"/>
        <w:adjustRightInd w:val="0"/>
        <w:rPr>
          <w:rFonts w:ascii="HelveticaNeueLTStd-Lt" w:hAnsi="HelveticaNeueLTStd-Lt" w:cs="HelveticaNeueLTStd-Lt"/>
          <w:b/>
          <w:sz w:val="30"/>
          <w:szCs w:val="30"/>
        </w:rPr>
      </w:pPr>
      <w:r w:rsidRPr="003729DC">
        <w:rPr>
          <w:rFonts w:ascii="HelveticaNeueLTStd-Lt" w:hAnsi="HelveticaNeueLTStd-Lt" w:cs="HelveticaNeueLTStd-Lt"/>
          <w:b/>
          <w:sz w:val="28"/>
          <w:szCs w:val="30"/>
        </w:rPr>
        <w:t xml:space="preserve">PART 1: </w:t>
      </w:r>
      <w:r w:rsidR="009B23E1" w:rsidRPr="003729DC">
        <w:rPr>
          <w:rFonts w:ascii="HelveticaNeueLTStd-Lt" w:hAnsi="HelveticaNeueLTStd-Lt" w:cs="HelveticaNeueLTStd-Lt"/>
          <w:b/>
          <w:sz w:val="28"/>
          <w:szCs w:val="30"/>
        </w:rPr>
        <w:t xml:space="preserve">INTRODUCTION AND </w:t>
      </w:r>
      <w:r w:rsidR="00E611F8" w:rsidRPr="003729DC">
        <w:rPr>
          <w:rFonts w:ascii="HelveticaNeueLTStd-Lt" w:hAnsi="HelveticaNeueLTStd-Lt" w:cs="HelveticaNeueLTStd-Lt"/>
          <w:b/>
          <w:sz w:val="28"/>
          <w:szCs w:val="30"/>
        </w:rPr>
        <w:t>GENERAL</w:t>
      </w:r>
      <w:r w:rsidR="009B23E1" w:rsidRPr="003729DC">
        <w:rPr>
          <w:rFonts w:ascii="HelveticaNeueLTStd-Lt" w:hAnsi="HelveticaNeueLTStd-Lt" w:cs="HelveticaNeueLTStd-Lt"/>
          <w:b/>
          <w:sz w:val="28"/>
          <w:szCs w:val="30"/>
        </w:rPr>
        <w:t xml:space="preserve"> INFORMATION</w:t>
      </w:r>
    </w:p>
    <w:p w:rsidR="00D5146E" w:rsidRPr="00D206BA" w:rsidRDefault="00933B93" w:rsidP="00D206BA">
      <w:pPr>
        <w:pStyle w:val="head1"/>
        <w:keepNext/>
        <w:widowControl/>
        <w:ind w:left="-74"/>
        <w:rPr>
          <w:rFonts w:ascii="HelveticaNeueLTStd-Lt" w:hAnsi="HelveticaNeueLTStd-Lt" w:cs="HelveticaNeueLTStd-Lt"/>
          <w:b/>
          <w:sz w:val="28"/>
          <w:szCs w:val="28"/>
          <w:lang w:val="en-AU"/>
        </w:rPr>
      </w:pPr>
      <w:r>
        <w:rPr>
          <w:rFonts w:ascii="HelveticaNeueLTStd-Lt" w:hAnsi="HelveticaNeueLTStd-Lt" w:cs="HelveticaNeueLTStd-Lt"/>
          <w:b/>
          <w:sz w:val="28"/>
          <w:szCs w:val="28"/>
          <w:lang w:val="en-AU"/>
        </w:rPr>
        <w:t xml:space="preserve">1. </w:t>
      </w:r>
      <w:r w:rsidR="00E70A0F" w:rsidRPr="00D206BA">
        <w:rPr>
          <w:rFonts w:ascii="HelveticaNeueLTStd-Lt" w:hAnsi="HelveticaNeueLTStd-Lt" w:cs="HelveticaNeueLTStd-Lt"/>
          <w:b/>
          <w:sz w:val="28"/>
          <w:szCs w:val="28"/>
          <w:lang w:val="en-AU"/>
        </w:rPr>
        <w:t>Key information</w:t>
      </w:r>
    </w:p>
    <w:p w:rsidR="00E70A0F" w:rsidRPr="00301CCC" w:rsidRDefault="00E70A0F" w:rsidP="00E70A0F">
      <w:pPr>
        <w:autoSpaceDE w:val="0"/>
        <w:autoSpaceDN w:val="0"/>
        <w:adjustRightInd w:val="0"/>
        <w:rPr>
          <w:rFonts w:ascii="HelveticaNeueLTStd-Lt" w:hAnsi="HelveticaNeueLTStd-Lt" w:cs="HelveticaNeueLTStd-Lt"/>
          <w:i/>
          <w:sz w:val="20"/>
        </w:rPr>
      </w:pPr>
      <w:r w:rsidRPr="00301CCC">
        <w:rPr>
          <w:rFonts w:ascii="HelveticaNeueLTStd-Lt" w:hAnsi="HelveticaNeueLTStd-Lt" w:cs="HelveticaNeueLTStd-Lt"/>
          <w:i/>
          <w:sz w:val="20"/>
        </w:rPr>
        <w:t>Include the following key information at the start of the document:</w:t>
      </w:r>
    </w:p>
    <w:p w:rsidR="00D5146E" w:rsidRPr="00301CCC" w:rsidRDefault="00D5146E" w:rsidP="001740FE">
      <w:pPr>
        <w:pStyle w:val="ListParagraph"/>
        <w:numPr>
          <w:ilvl w:val="0"/>
          <w:numId w:val="14"/>
        </w:numPr>
        <w:autoSpaceDE w:val="0"/>
        <w:autoSpaceDN w:val="0"/>
        <w:adjustRightInd w:val="0"/>
        <w:rPr>
          <w:rFonts w:ascii="HelveticaNeueLTStd-Lt" w:hAnsi="HelveticaNeueLTStd-Lt" w:cs="HelveticaNeueLTStd-Lt"/>
          <w:i/>
          <w:sz w:val="20"/>
        </w:rPr>
      </w:pPr>
      <w:r w:rsidRPr="00301CCC">
        <w:rPr>
          <w:rFonts w:ascii="HelveticaNeueLTStd-Lt" w:hAnsi="HelveticaNeueLTStd-Lt" w:cs="HelveticaNeueLTStd-Lt"/>
          <w:i/>
          <w:sz w:val="20"/>
        </w:rPr>
        <w:t xml:space="preserve">Plan of Management for X Land </w:t>
      </w:r>
    </w:p>
    <w:p w:rsidR="00D5146E" w:rsidRPr="00DD0502" w:rsidRDefault="00D5146E" w:rsidP="001740FE">
      <w:pPr>
        <w:pStyle w:val="ListParagraph"/>
        <w:numPr>
          <w:ilvl w:val="0"/>
          <w:numId w:val="14"/>
        </w:numPr>
        <w:autoSpaceDE w:val="0"/>
        <w:autoSpaceDN w:val="0"/>
        <w:adjustRightInd w:val="0"/>
        <w:rPr>
          <w:rFonts w:ascii="HelveticaNeueLTStd-Lt" w:hAnsi="HelveticaNeueLTStd-Lt" w:cs="HelveticaNeueLTStd-Lt"/>
          <w:i/>
          <w:sz w:val="20"/>
        </w:rPr>
      </w:pPr>
      <w:r w:rsidRPr="00DD0502">
        <w:rPr>
          <w:rFonts w:ascii="HelveticaNeueLTStd-Lt" w:hAnsi="HelveticaNeueLTStd-Lt" w:cs="HelveticaNeueLTStd-Lt"/>
          <w:i/>
          <w:sz w:val="20"/>
        </w:rPr>
        <w:t>X Council</w:t>
      </w:r>
    </w:p>
    <w:p w:rsidR="00D5146E" w:rsidRPr="00C22ADB" w:rsidRDefault="00D5146E" w:rsidP="001740FE">
      <w:pPr>
        <w:pStyle w:val="ListParagraph"/>
        <w:numPr>
          <w:ilvl w:val="0"/>
          <w:numId w:val="14"/>
        </w:numPr>
        <w:autoSpaceDE w:val="0"/>
        <w:autoSpaceDN w:val="0"/>
        <w:adjustRightInd w:val="0"/>
        <w:rPr>
          <w:rFonts w:ascii="HelveticaNeueLTStd-Lt" w:hAnsi="HelveticaNeueLTStd-Lt" w:cs="HelveticaNeueLTStd-Lt"/>
          <w:i/>
          <w:sz w:val="20"/>
        </w:rPr>
      </w:pPr>
      <w:r w:rsidRPr="00C22ADB">
        <w:rPr>
          <w:rFonts w:ascii="HelveticaNeueLTStd-Lt" w:hAnsi="HelveticaNeueLTStd-Lt" w:cs="HelveticaNeueLTStd-Lt"/>
          <w:i/>
          <w:sz w:val="20"/>
        </w:rPr>
        <w:t xml:space="preserve">X </w:t>
      </w:r>
      <w:r w:rsidR="007D360C">
        <w:rPr>
          <w:rFonts w:ascii="HelveticaNeueLTStd-Lt" w:hAnsi="HelveticaNeueLTStd-Lt" w:cs="HelveticaNeueLTStd-Lt"/>
          <w:i/>
          <w:sz w:val="20"/>
        </w:rPr>
        <w:t>d</w:t>
      </w:r>
      <w:r w:rsidRPr="00C22ADB">
        <w:rPr>
          <w:rFonts w:ascii="HelveticaNeueLTStd-Lt" w:hAnsi="HelveticaNeueLTStd-Lt" w:cs="HelveticaNeueLTStd-Lt"/>
          <w:i/>
          <w:sz w:val="20"/>
        </w:rPr>
        <w:t xml:space="preserve">ate of </w:t>
      </w:r>
      <w:r w:rsidR="007D360C">
        <w:rPr>
          <w:rFonts w:ascii="HelveticaNeueLTStd-Lt" w:hAnsi="HelveticaNeueLTStd-Lt" w:cs="HelveticaNeueLTStd-Lt"/>
          <w:i/>
          <w:sz w:val="20"/>
        </w:rPr>
        <w:t>a</w:t>
      </w:r>
      <w:r w:rsidRPr="00C22ADB">
        <w:rPr>
          <w:rFonts w:ascii="HelveticaNeueLTStd-Lt" w:hAnsi="HelveticaNeueLTStd-Lt" w:cs="HelveticaNeueLTStd-Lt"/>
          <w:i/>
          <w:sz w:val="20"/>
        </w:rPr>
        <w:t>doption</w:t>
      </w:r>
      <w:r w:rsidR="007D360C">
        <w:rPr>
          <w:rFonts w:ascii="HelveticaNeueLTStd-Lt" w:hAnsi="HelveticaNeueLTStd-Lt" w:cs="HelveticaNeueLTStd-Lt"/>
          <w:i/>
          <w:sz w:val="20"/>
        </w:rPr>
        <w:t>.</w:t>
      </w:r>
    </w:p>
    <w:p w:rsidR="001822BE" w:rsidRPr="003729DC" w:rsidRDefault="00E70A0F" w:rsidP="00D206BA">
      <w:pPr>
        <w:keepNext/>
        <w:autoSpaceDE w:val="0"/>
        <w:autoSpaceDN w:val="0"/>
        <w:adjustRightInd w:val="0"/>
        <w:rPr>
          <w:rFonts w:ascii="HelveticaNeueLTStd-Lt" w:hAnsi="HelveticaNeueLTStd-Lt" w:cs="HelveticaNeueLTStd-Lt"/>
          <w:b/>
          <w:sz w:val="28"/>
          <w:szCs w:val="28"/>
        </w:rPr>
      </w:pPr>
      <w:r w:rsidRPr="003729DC">
        <w:rPr>
          <w:rFonts w:ascii="HelveticaNeueLTStd-Lt" w:hAnsi="HelveticaNeueLTStd-Lt" w:cs="HelveticaNeueLTStd-Lt"/>
          <w:b/>
          <w:sz w:val="28"/>
          <w:szCs w:val="28"/>
        </w:rPr>
        <w:t>2</w:t>
      </w:r>
      <w:r w:rsidR="00B476B7" w:rsidRPr="003729DC">
        <w:rPr>
          <w:rFonts w:ascii="HelveticaNeueLTStd-Lt" w:hAnsi="HelveticaNeueLTStd-Lt" w:cs="HelveticaNeueLTStd-Lt"/>
          <w:b/>
          <w:sz w:val="28"/>
          <w:szCs w:val="28"/>
        </w:rPr>
        <w:t xml:space="preserve">. </w:t>
      </w:r>
      <w:r w:rsidR="001822BE" w:rsidRPr="003729DC">
        <w:rPr>
          <w:rFonts w:ascii="HelveticaNeueLTStd-Lt" w:hAnsi="HelveticaNeueLTStd-Lt" w:cs="HelveticaNeueLTStd-Lt"/>
          <w:b/>
          <w:sz w:val="28"/>
          <w:szCs w:val="28"/>
        </w:rPr>
        <w:t xml:space="preserve">Introduction </w:t>
      </w:r>
    </w:p>
    <w:p w:rsidR="001C0ABE" w:rsidRPr="00DD0502" w:rsidRDefault="001C0ABE" w:rsidP="001C0ABE">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Provide a short overview outlining relevant contextual information</w:t>
      </w:r>
      <w:r w:rsidR="00170830" w:rsidRPr="003729DC">
        <w:rPr>
          <w:rFonts w:ascii="HelveticaNeueLTStd-Lt" w:hAnsi="HelveticaNeueLTStd-Lt" w:cs="HelveticaNeueLTStd-Lt"/>
          <w:i/>
          <w:sz w:val="20"/>
        </w:rPr>
        <w:t xml:space="preserve"> about the </w:t>
      </w:r>
      <w:r w:rsidR="00BC30B1">
        <w:rPr>
          <w:rFonts w:ascii="HelveticaNeueLTStd-Lt" w:hAnsi="HelveticaNeueLTStd-Lt" w:cs="HelveticaNeueLTStd-Lt"/>
          <w:i/>
          <w:sz w:val="20"/>
        </w:rPr>
        <w:t>c</w:t>
      </w:r>
      <w:r w:rsidR="00170830" w:rsidRPr="00301CCC">
        <w:rPr>
          <w:rFonts w:ascii="HelveticaNeueLTStd-Lt" w:hAnsi="HelveticaNeueLTStd-Lt" w:cs="HelveticaNeueLTStd-Lt"/>
          <w:i/>
          <w:sz w:val="20"/>
        </w:rPr>
        <w:t xml:space="preserve">ouncil and its Crown </w:t>
      </w:r>
      <w:r w:rsidR="00BC30B1">
        <w:rPr>
          <w:rFonts w:ascii="HelveticaNeueLTStd-Lt" w:hAnsi="HelveticaNeueLTStd-Lt" w:cs="HelveticaNeueLTStd-Lt"/>
          <w:i/>
          <w:sz w:val="20"/>
        </w:rPr>
        <w:t>r</w:t>
      </w:r>
      <w:r w:rsidR="00170830" w:rsidRPr="00301CCC">
        <w:rPr>
          <w:rFonts w:ascii="HelveticaNeueLTStd-Lt" w:hAnsi="HelveticaNeueLTStd-Lt" w:cs="HelveticaNeueLTStd-Lt"/>
          <w:i/>
          <w:sz w:val="20"/>
        </w:rPr>
        <w:t xml:space="preserve">eserve portfolio. </w:t>
      </w:r>
    </w:p>
    <w:p w:rsidR="001822BE" w:rsidRPr="00301CCC" w:rsidRDefault="00E70A0F" w:rsidP="00D206BA">
      <w:pPr>
        <w:keepNext/>
        <w:autoSpaceDE w:val="0"/>
        <w:autoSpaceDN w:val="0"/>
        <w:adjustRightInd w:val="0"/>
        <w:rPr>
          <w:rFonts w:ascii="HelveticaNeueLTStd-Lt" w:hAnsi="HelveticaNeueLTStd-Lt" w:cs="HelveticaNeueLTStd-Lt"/>
          <w:b/>
          <w:sz w:val="20"/>
        </w:rPr>
      </w:pPr>
      <w:r w:rsidRPr="00C22ADB">
        <w:rPr>
          <w:rFonts w:ascii="HelveticaNeueLTStd-Lt" w:hAnsi="HelveticaNeueLTStd-Lt" w:cs="HelveticaNeueLTStd-Lt"/>
          <w:b/>
          <w:sz w:val="20"/>
        </w:rPr>
        <w:t>2.</w:t>
      </w:r>
      <w:r w:rsidR="001822BE" w:rsidRPr="00C22ADB">
        <w:rPr>
          <w:rFonts w:ascii="HelveticaNeueLTStd-Lt" w:hAnsi="HelveticaNeueLTStd-Lt" w:cs="HelveticaNeueLTStd-Lt"/>
          <w:b/>
          <w:sz w:val="20"/>
        </w:rPr>
        <w:t xml:space="preserve">1 Corporate </w:t>
      </w:r>
      <w:r w:rsidR="00BC30B1">
        <w:rPr>
          <w:rFonts w:ascii="HelveticaNeueLTStd-Lt" w:hAnsi="HelveticaNeueLTStd-Lt" w:cs="HelveticaNeueLTStd-Lt"/>
          <w:b/>
          <w:sz w:val="20"/>
        </w:rPr>
        <w:t>o</w:t>
      </w:r>
      <w:r w:rsidR="001822BE" w:rsidRPr="00301CCC">
        <w:rPr>
          <w:rFonts w:ascii="HelveticaNeueLTStd-Lt" w:hAnsi="HelveticaNeueLTStd-Lt" w:cs="HelveticaNeueLTStd-Lt"/>
          <w:b/>
          <w:sz w:val="20"/>
        </w:rPr>
        <w:t xml:space="preserve">bjectives </w:t>
      </w:r>
    </w:p>
    <w:p w:rsidR="001C0ABE" w:rsidRPr="00301CCC" w:rsidRDefault="001C0ABE" w:rsidP="001822BE">
      <w:pPr>
        <w:autoSpaceDE w:val="0"/>
        <w:autoSpaceDN w:val="0"/>
        <w:adjustRightInd w:val="0"/>
        <w:rPr>
          <w:rFonts w:ascii="HelveticaNeueLTStd-Lt" w:hAnsi="HelveticaNeueLTStd-Lt" w:cs="HelveticaNeueLTStd-Lt"/>
          <w:i/>
          <w:sz w:val="20"/>
        </w:rPr>
      </w:pPr>
      <w:r w:rsidRPr="00DD0502">
        <w:rPr>
          <w:rFonts w:ascii="HelveticaNeueLTStd-Lt" w:hAnsi="HelveticaNeueLTStd-Lt" w:cs="HelveticaNeueLTStd-Lt"/>
          <w:i/>
          <w:sz w:val="20"/>
        </w:rPr>
        <w:t xml:space="preserve">Link to the </w:t>
      </w:r>
      <w:r w:rsidR="00BC30B1">
        <w:rPr>
          <w:rFonts w:ascii="HelveticaNeueLTStd-Lt" w:hAnsi="HelveticaNeueLTStd-Lt" w:cs="HelveticaNeueLTStd-Lt"/>
          <w:i/>
          <w:sz w:val="20"/>
        </w:rPr>
        <w:t>c</w:t>
      </w:r>
      <w:r w:rsidRPr="00301CCC">
        <w:rPr>
          <w:rFonts w:ascii="HelveticaNeueLTStd-Lt" w:hAnsi="HelveticaNeueLTStd-Lt" w:cs="HelveticaNeueLTStd-Lt"/>
          <w:i/>
          <w:sz w:val="20"/>
        </w:rPr>
        <w:t>ouncil’s corporate objectives, as outlined in the Delivery Program and/or other relevant strategic plan documents.</w:t>
      </w:r>
    </w:p>
    <w:p w:rsidR="001822BE" w:rsidRPr="00C22ADB" w:rsidRDefault="00E70A0F" w:rsidP="00D206BA">
      <w:pPr>
        <w:keepNext/>
        <w:autoSpaceDE w:val="0"/>
        <w:autoSpaceDN w:val="0"/>
        <w:adjustRightInd w:val="0"/>
        <w:rPr>
          <w:rFonts w:ascii="HelveticaNeueLTStd-Lt" w:hAnsi="HelveticaNeueLTStd-Lt" w:cs="HelveticaNeueLTStd-Lt"/>
          <w:b/>
          <w:sz w:val="20"/>
        </w:rPr>
      </w:pPr>
      <w:r w:rsidRPr="00DD0502">
        <w:rPr>
          <w:rFonts w:ascii="HelveticaNeueLTStd-Lt" w:hAnsi="HelveticaNeueLTStd-Lt" w:cs="HelveticaNeueLTStd-Lt"/>
          <w:b/>
          <w:sz w:val="20"/>
        </w:rPr>
        <w:t>2</w:t>
      </w:r>
      <w:r w:rsidR="001822BE" w:rsidRPr="00C22ADB">
        <w:rPr>
          <w:rFonts w:ascii="HelveticaNeueLTStd-Lt" w:hAnsi="HelveticaNeueLTStd-Lt" w:cs="HelveticaNeueLTStd-Lt"/>
          <w:b/>
          <w:sz w:val="20"/>
        </w:rPr>
        <w:t xml:space="preserve">.2 Land to which this plan applies </w:t>
      </w:r>
    </w:p>
    <w:p w:rsidR="001C0ABE" w:rsidRPr="00DD0502" w:rsidRDefault="001C0ABE" w:rsidP="001822BE">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Provide a clear overview of the land to which the POM applies, and link to relevant maps and other descriptive i</w:t>
      </w:r>
      <w:r w:rsidR="00CB7FC1" w:rsidRPr="003729DC">
        <w:rPr>
          <w:rFonts w:ascii="HelveticaNeueLTStd-Lt" w:hAnsi="HelveticaNeueLTStd-Lt" w:cs="HelveticaNeueLTStd-Lt"/>
          <w:i/>
          <w:sz w:val="20"/>
        </w:rPr>
        <w:t xml:space="preserve">nformation (in </w:t>
      </w:r>
      <w:r w:rsidR="00BC30B1">
        <w:rPr>
          <w:rFonts w:ascii="HelveticaNeueLTStd-Lt" w:hAnsi="HelveticaNeueLTStd-Lt" w:cs="HelveticaNeueLTStd-Lt"/>
          <w:i/>
          <w:sz w:val="20"/>
        </w:rPr>
        <w:t>a</w:t>
      </w:r>
      <w:r w:rsidR="00CB7FC1" w:rsidRPr="00301CCC">
        <w:rPr>
          <w:rFonts w:ascii="HelveticaNeueLTStd-Lt" w:hAnsi="HelveticaNeueLTStd-Lt" w:cs="HelveticaNeueLTStd-Lt"/>
          <w:i/>
          <w:sz w:val="20"/>
        </w:rPr>
        <w:t xml:space="preserve">ppendices). </w:t>
      </w:r>
      <w:r w:rsidRPr="00301CCC">
        <w:rPr>
          <w:rFonts w:ascii="HelveticaNeueLTStd-Lt" w:hAnsi="HelveticaNeueLTStd-Lt" w:cs="HelveticaNeueLTStd-Lt"/>
          <w:i/>
          <w:sz w:val="20"/>
        </w:rPr>
        <w:t xml:space="preserve">A link may also be provided to the </w:t>
      </w:r>
      <w:r w:rsidR="00BC30B1">
        <w:rPr>
          <w:rFonts w:ascii="HelveticaNeueLTStd-Lt" w:hAnsi="HelveticaNeueLTStd-Lt" w:cs="HelveticaNeueLTStd-Lt"/>
          <w:i/>
          <w:sz w:val="20"/>
        </w:rPr>
        <w:t>c</w:t>
      </w:r>
      <w:r w:rsidRPr="00301CCC">
        <w:rPr>
          <w:rFonts w:ascii="HelveticaNeueLTStd-Lt" w:hAnsi="HelveticaNeueLTStd-Lt" w:cs="HelveticaNeueLTStd-Lt"/>
          <w:i/>
          <w:sz w:val="20"/>
        </w:rPr>
        <w:t xml:space="preserve">ouncil’s </w:t>
      </w:r>
      <w:r w:rsidR="00BC30B1">
        <w:rPr>
          <w:rFonts w:ascii="HelveticaNeueLTStd-Lt" w:hAnsi="HelveticaNeueLTStd-Lt" w:cs="HelveticaNeueLTStd-Lt"/>
          <w:i/>
          <w:sz w:val="20"/>
        </w:rPr>
        <w:t>l</w:t>
      </w:r>
      <w:r w:rsidRPr="00301CCC">
        <w:rPr>
          <w:rFonts w:ascii="HelveticaNeueLTStd-Lt" w:hAnsi="HelveticaNeueLTStd-Lt" w:cs="HelveticaNeueLTStd-Lt"/>
          <w:i/>
          <w:sz w:val="20"/>
        </w:rPr>
        <w:t xml:space="preserve">and </w:t>
      </w:r>
      <w:r w:rsidR="00BC30B1">
        <w:rPr>
          <w:rFonts w:ascii="HelveticaNeueLTStd-Lt" w:hAnsi="HelveticaNeueLTStd-Lt" w:cs="HelveticaNeueLTStd-Lt"/>
          <w:i/>
          <w:sz w:val="20"/>
        </w:rPr>
        <w:t>r</w:t>
      </w:r>
      <w:r w:rsidRPr="00301CCC">
        <w:rPr>
          <w:rFonts w:ascii="HelveticaNeueLTStd-Lt" w:hAnsi="HelveticaNeueLTStd-Lt" w:cs="HelveticaNeueLTStd-Lt"/>
          <w:i/>
          <w:sz w:val="20"/>
        </w:rPr>
        <w:t>egister, and any other relevant</w:t>
      </w:r>
      <w:r w:rsidRPr="00DD0502">
        <w:rPr>
          <w:rFonts w:ascii="HelveticaNeueLTStd-Lt" w:hAnsi="HelveticaNeueLTStd-Lt" w:cs="HelveticaNeueLTStd-Lt"/>
          <w:i/>
          <w:sz w:val="20"/>
        </w:rPr>
        <w:t xml:space="preserve"> spatial or mapping information sources. </w:t>
      </w:r>
    </w:p>
    <w:p w:rsidR="00170830" w:rsidRPr="00C22ADB" w:rsidRDefault="00E70A0F" w:rsidP="00D206BA">
      <w:pPr>
        <w:keepNext/>
        <w:autoSpaceDE w:val="0"/>
        <w:autoSpaceDN w:val="0"/>
        <w:adjustRightInd w:val="0"/>
        <w:rPr>
          <w:rFonts w:ascii="HelveticaNeueLTStd-Lt" w:hAnsi="HelveticaNeueLTStd-Lt" w:cs="HelveticaNeueLTStd-Lt"/>
          <w:b/>
          <w:sz w:val="20"/>
        </w:rPr>
      </w:pPr>
      <w:r w:rsidRPr="00C22ADB">
        <w:rPr>
          <w:rFonts w:ascii="HelveticaNeueLTStd-Lt" w:hAnsi="HelveticaNeueLTStd-Lt" w:cs="HelveticaNeueLTStd-Lt"/>
          <w:b/>
          <w:sz w:val="20"/>
        </w:rPr>
        <w:t>2</w:t>
      </w:r>
      <w:r w:rsidR="00170830" w:rsidRPr="00C22ADB">
        <w:rPr>
          <w:rFonts w:ascii="HelveticaNeueLTStd-Lt" w:hAnsi="HelveticaNeueLTStd-Lt" w:cs="HelveticaNeueLTStd-Lt"/>
          <w:b/>
          <w:sz w:val="20"/>
        </w:rPr>
        <w:t>.3 Owner of the land</w:t>
      </w:r>
    </w:p>
    <w:p w:rsidR="00170830" w:rsidRPr="00301CCC" w:rsidRDefault="00170830" w:rsidP="00170830">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Provide a statement to the effect that “the land is owned by the Crown and is managed by X Council as Crown Land </w:t>
      </w:r>
      <w:r w:rsidR="00EA06DE" w:rsidRPr="003729DC">
        <w:rPr>
          <w:rFonts w:ascii="HelveticaNeueLTStd-Lt" w:hAnsi="HelveticaNeueLTStd-Lt" w:cs="HelveticaNeueLTStd-Lt"/>
          <w:i/>
          <w:sz w:val="20"/>
        </w:rPr>
        <w:t>Manage</w:t>
      </w:r>
      <w:r w:rsidR="00EA06DE">
        <w:rPr>
          <w:rFonts w:ascii="HelveticaNeueLTStd-Lt" w:hAnsi="HelveticaNeueLTStd-Lt" w:cs="HelveticaNeueLTStd-Lt"/>
          <w:i/>
          <w:sz w:val="20"/>
        </w:rPr>
        <w:t>r</w:t>
      </w:r>
      <w:r w:rsidR="00EA06DE" w:rsidRPr="003729DC">
        <w:rPr>
          <w:rFonts w:ascii="HelveticaNeueLTStd-Lt" w:hAnsi="HelveticaNeueLTStd-Lt" w:cs="HelveticaNeueLTStd-Lt"/>
          <w:i/>
          <w:sz w:val="20"/>
        </w:rPr>
        <w:t xml:space="preserve"> </w:t>
      </w:r>
      <w:r w:rsidRPr="003729DC">
        <w:rPr>
          <w:rFonts w:ascii="HelveticaNeueLTStd-Lt" w:hAnsi="HelveticaNeueLTStd-Lt" w:cs="HelveticaNeueLTStd-Lt"/>
          <w:i/>
          <w:sz w:val="20"/>
        </w:rPr>
        <w:t xml:space="preserve">under the </w:t>
      </w:r>
      <w:r w:rsidRPr="00D206BA">
        <w:rPr>
          <w:rFonts w:ascii="HelveticaNeueLTStd-Lt" w:hAnsi="HelveticaNeueLTStd-Lt" w:cs="HelveticaNeueLTStd-Lt"/>
          <w:sz w:val="20"/>
        </w:rPr>
        <w:t>Crown Land Management Act 2016</w:t>
      </w:r>
      <w:r w:rsidRPr="00301CCC">
        <w:rPr>
          <w:rFonts w:ascii="HelveticaNeueLTStd-Lt" w:hAnsi="HelveticaNeueLTStd-Lt" w:cs="HelveticaNeueLTStd-Lt"/>
          <w:i/>
          <w:sz w:val="20"/>
        </w:rPr>
        <w:t xml:space="preserve">”. </w:t>
      </w:r>
    </w:p>
    <w:p w:rsidR="001C0ABE" w:rsidRPr="00301CCC" w:rsidRDefault="00170830" w:rsidP="00170830">
      <w:pPr>
        <w:autoSpaceDE w:val="0"/>
        <w:autoSpaceDN w:val="0"/>
        <w:adjustRightInd w:val="0"/>
        <w:rPr>
          <w:rFonts w:ascii="HelveticaNeueLTStd-Lt" w:hAnsi="HelveticaNeueLTStd-Lt" w:cs="HelveticaNeueLTStd-Lt"/>
          <w:i/>
          <w:sz w:val="20"/>
        </w:rPr>
      </w:pPr>
      <w:r w:rsidRPr="00301CCC">
        <w:rPr>
          <w:rFonts w:ascii="HelveticaNeueLTStd-Lt" w:hAnsi="HelveticaNeueLTStd-Lt" w:cs="HelveticaNeueLTStd-Lt"/>
          <w:i/>
          <w:sz w:val="20"/>
        </w:rPr>
        <w:t>The plan must al</w:t>
      </w:r>
      <w:r w:rsidRPr="00DD0502">
        <w:rPr>
          <w:rFonts w:ascii="HelveticaNeueLTStd-Lt" w:hAnsi="HelveticaNeueLTStd-Lt" w:cs="HelveticaNeueLTStd-Lt"/>
          <w:i/>
          <w:sz w:val="20"/>
        </w:rPr>
        <w:t>so state any restriction, covenant, trust</w:t>
      </w:r>
      <w:r w:rsidR="00BC30B1">
        <w:rPr>
          <w:rFonts w:ascii="HelveticaNeueLTStd-Lt" w:hAnsi="HelveticaNeueLTStd-Lt" w:cs="HelveticaNeueLTStd-Lt"/>
          <w:i/>
          <w:sz w:val="20"/>
        </w:rPr>
        <w:t>,</w:t>
      </w:r>
      <w:r w:rsidRPr="00301CCC">
        <w:rPr>
          <w:rFonts w:ascii="HelveticaNeueLTStd-Lt" w:hAnsi="HelveticaNeueLTStd-Lt" w:cs="HelveticaNeueLTStd-Lt"/>
          <w:i/>
          <w:sz w:val="20"/>
        </w:rPr>
        <w:t xml:space="preserve"> etc</w:t>
      </w:r>
      <w:r w:rsidR="00BC30B1">
        <w:rPr>
          <w:rFonts w:ascii="HelveticaNeueLTStd-Lt" w:hAnsi="HelveticaNeueLTStd-Lt" w:cs="HelveticaNeueLTStd-Lt"/>
          <w:i/>
          <w:sz w:val="20"/>
        </w:rPr>
        <w:t>.</w:t>
      </w:r>
      <w:r w:rsidRPr="00301CCC">
        <w:rPr>
          <w:rFonts w:ascii="HelveticaNeueLTStd-Lt" w:hAnsi="HelveticaNeueLTStd-Lt" w:cs="HelveticaNeueLTStd-Lt"/>
          <w:i/>
          <w:sz w:val="20"/>
        </w:rPr>
        <w:t xml:space="preserve"> applying to the land. It must state whether the use or management of the land is subject to any condition imposed by the owner (s.37).</w:t>
      </w:r>
    </w:p>
    <w:p w:rsidR="001822BE" w:rsidRPr="00301CCC" w:rsidRDefault="00E70A0F" w:rsidP="00D206BA">
      <w:pPr>
        <w:keepNext/>
        <w:autoSpaceDE w:val="0"/>
        <w:autoSpaceDN w:val="0"/>
        <w:adjustRightInd w:val="0"/>
        <w:rPr>
          <w:rFonts w:ascii="HelveticaNeueLTStd-Lt" w:hAnsi="HelveticaNeueLTStd-Lt" w:cs="HelveticaNeueLTStd-Lt"/>
          <w:b/>
          <w:sz w:val="20"/>
        </w:rPr>
      </w:pPr>
      <w:r w:rsidRPr="00DD0502">
        <w:rPr>
          <w:rFonts w:ascii="HelveticaNeueLTStd-Lt" w:hAnsi="HelveticaNeueLTStd-Lt" w:cs="HelveticaNeueLTStd-Lt"/>
          <w:b/>
          <w:sz w:val="28"/>
          <w:szCs w:val="28"/>
        </w:rPr>
        <w:t>3</w:t>
      </w:r>
      <w:r w:rsidR="00B476B7" w:rsidRPr="00C22ADB">
        <w:rPr>
          <w:rFonts w:ascii="HelveticaNeueLTStd-Lt" w:hAnsi="HelveticaNeueLTStd-Lt" w:cs="HelveticaNeueLTStd-Lt"/>
          <w:b/>
          <w:sz w:val="28"/>
          <w:szCs w:val="28"/>
        </w:rPr>
        <w:t xml:space="preserve">. </w:t>
      </w:r>
      <w:r w:rsidR="001C0ABE" w:rsidRPr="00C22ADB">
        <w:rPr>
          <w:rFonts w:ascii="HelveticaNeueLTStd-Lt" w:hAnsi="HelveticaNeueLTStd-Lt" w:cs="HelveticaNeueLTStd-Lt"/>
          <w:b/>
          <w:sz w:val="28"/>
          <w:szCs w:val="28"/>
        </w:rPr>
        <w:t xml:space="preserve">Relevant </w:t>
      </w:r>
      <w:r w:rsidR="00BC30B1">
        <w:rPr>
          <w:rFonts w:ascii="HelveticaNeueLTStd-Lt" w:hAnsi="HelveticaNeueLTStd-Lt" w:cs="HelveticaNeueLTStd-Lt"/>
          <w:b/>
          <w:sz w:val="28"/>
          <w:szCs w:val="28"/>
        </w:rPr>
        <w:t>l</w:t>
      </w:r>
      <w:r w:rsidR="001822BE" w:rsidRPr="00301CCC">
        <w:rPr>
          <w:rFonts w:ascii="HelveticaNeueLTStd-Lt" w:hAnsi="HelveticaNeueLTStd-Lt" w:cs="HelveticaNeueLTStd-Lt"/>
          <w:b/>
          <w:sz w:val="28"/>
          <w:szCs w:val="28"/>
        </w:rPr>
        <w:t xml:space="preserve">egislation, </w:t>
      </w:r>
      <w:r w:rsidR="00BC30B1">
        <w:rPr>
          <w:rFonts w:ascii="HelveticaNeueLTStd-Lt" w:hAnsi="HelveticaNeueLTStd-Lt" w:cs="HelveticaNeueLTStd-Lt"/>
          <w:b/>
          <w:sz w:val="28"/>
          <w:szCs w:val="28"/>
        </w:rPr>
        <w:t>p</w:t>
      </w:r>
      <w:r w:rsidR="001822BE" w:rsidRPr="00301CCC">
        <w:rPr>
          <w:rFonts w:ascii="HelveticaNeueLTStd-Lt" w:hAnsi="HelveticaNeueLTStd-Lt" w:cs="HelveticaNeueLTStd-Lt"/>
          <w:b/>
          <w:sz w:val="28"/>
          <w:szCs w:val="28"/>
        </w:rPr>
        <w:t xml:space="preserve">olicies and </w:t>
      </w:r>
      <w:r w:rsidR="00BC30B1">
        <w:rPr>
          <w:rFonts w:ascii="HelveticaNeueLTStd-Lt" w:hAnsi="HelveticaNeueLTStd-Lt" w:cs="HelveticaNeueLTStd-Lt"/>
          <w:b/>
          <w:sz w:val="28"/>
          <w:szCs w:val="28"/>
        </w:rPr>
        <w:t>p</w:t>
      </w:r>
      <w:r w:rsidR="001822BE" w:rsidRPr="00301CCC">
        <w:rPr>
          <w:rFonts w:ascii="HelveticaNeueLTStd-Lt" w:hAnsi="HelveticaNeueLTStd-Lt" w:cs="HelveticaNeueLTStd-Lt"/>
          <w:b/>
          <w:sz w:val="28"/>
          <w:szCs w:val="28"/>
        </w:rPr>
        <w:t xml:space="preserve">rocedures </w:t>
      </w:r>
    </w:p>
    <w:p w:rsidR="001822BE" w:rsidRPr="00301CCC" w:rsidRDefault="00E70A0F" w:rsidP="00D206BA">
      <w:pPr>
        <w:keepNext/>
        <w:autoSpaceDE w:val="0"/>
        <w:autoSpaceDN w:val="0"/>
        <w:adjustRightInd w:val="0"/>
        <w:rPr>
          <w:rFonts w:ascii="HelveticaNeueLTStd-Lt" w:hAnsi="HelveticaNeueLTStd-Lt" w:cs="HelveticaNeueLTStd-Lt"/>
          <w:b/>
          <w:sz w:val="20"/>
        </w:rPr>
      </w:pPr>
      <w:r w:rsidRPr="00DD0502">
        <w:rPr>
          <w:rFonts w:ascii="HelveticaNeueLTStd-Lt" w:hAnsi="HelveticaNeueLTStd-Lt" w:cs="HelveticaNeueLTStd-Lt"/>
          <w:b/>
          <w:sz w:val="20"/>
        </w:rPr>
        <w:t>3.</w:t>
      </w:r>
      <w:r w:rsidR="00E611F8" w:rsidRPr="00C22ADB">
        <w:rPr>
          <w:rFonts w:ascii="HelveticaNeueLTStd-Lt" w:hAnsi="HelveticaNeueLTStd-Lt" w:cs="HelveticaNeueLTStd-Lt"/>
          <w:b/>
          <w:sz w:val="20"/>
        </w:rPr>
        <w:t xml:space="preserve">1 </w:t>
      </w:r>
      <w:r w:rsidR="00E611F8" w:rsidRPr="00D206BA">
        <w:rPr>
          <w:rFonts w:ascii="HelveticaNeueLTStd-Lt" w:hAnsi="HelveticaNeueLTStd-Lt" w:cs="HelveticaNeueLTStd-Lt"/>
          <w:b/>
          <w:i/>
          <w:sz w:val="20"/>
        </w:rPr>
        <w:t>Local Government Act 1993</w:t>
      </w:r>
      <w:r w:rsidR="00170830" w:rsidRPr="00301CCC">
        <w:rPr>
          <w:rFonts w:ascii="HelveticaNeueLTStd-Lt" w:hAnsi="HelveticaNeueLTStd-Lt" w:cs="HelveticaNeueLTStd-Lt"/>
          <w:b/>
          <w:sz w:val="20"/>
        </w:rPr>
        <w:t xml:space="preserve"> </w:t>
      </w:r>
    </w:p>
    <w:p w:rsidR="001822BE" w:rsidRPr="00D206BA" w:rsidRDefault="001C0ABE" w:rsidP="001822BE">
      <w:pPr>
        <w:autoSpaceDE w:val="0"/>
        <w:autoSpaceDN w:val="0"/>
        <w:adjustRightInd w:val="0"/>
        <w:rPr>
          <w:rFonts w:ascii="HelveticaNeueLTStd-Lt" w:hAnsi="HelveticaNeueLTStd-Lt" w:cs="HelveticaNeueLTStd-Lt"/>
          <w:sz w:val="20"/>
        </w:rPr>
      </w:pPr>
      <w:r w:rsidRPr="00DD0502">
        <w:rPr>
          <w:rFonts w:ascii="HelveticaNeueLTStd-Lt" w:hAnsi="HelveticaNeueLTStd-Lt" w:cs="HelveticaNeueLTStd-Lt"/>
          <w:i/>
          <w:sz w:val="20"/>
        </w:rPr>
        <w:t>Provide an overview of the</w:t>
      </w:r>
      <w:r w:rsidR="001822BE" w:rsidRPr="00C22ADB">
        <w:rPr>
          <w:rFonts w:ascii="HelveticaNeueLTStd-Lt" w:hAnsi="HelveticaNeueLTStd-Lt" w:cs="HelveticaNeueLTStd-Lt"/>
          <w:i/>
          <w:sz w:val="20"/>
        </w:rPr>
        <w:t xml:space="preserve"> </w:t>
      </w:r>
      <w:r w:rsidRPr="00C22ADB">
        <w:rPr>
          <w:rFonts w:ascii="HelveticaNeueLTStd-Lt" w:hAnsi="HelveticaNeueLTStd-Lt" w:cs="HelveticaNeueLTStd-Lt"/>
          <w:i/>
          <w:sz w:val="20"/>
        </w:rPr>
        <w:t>r</w:t>
      </w:r>
      <w:r w:rsidR="00E611F8" w:rsidRPr="003729DC">
        <w:rPr>
          <w:rFonts w:ascii="HelveticaNeueLTStd-Lt" w:hAnsi="HelveticaNeueLTStd-Lt" w:cs="HelveticaNeueLTStd-Lt"/>
          <w:i/>
          <w:sz w:val="20"/>
        </w:rPr>
        <w:t>equirements</w:t>
      </w:r>
      <w:r w:rsidR="001822BE" w:rsidRPr="003729DC">
        <w:rPr>
          <w:rFonts w:ascii="HelveticaNeueLTStd-Lt" w:hAnsi="HelveticaNeueLTStd-Lt" w:cs="HelveticaNeueLTStd-Lt"/>
          <w:i/>
          <w:sz w:val="20"/>
        </w:rPr>
        <w:t xml:space="preserve"> under the </w:t>
      </w:r>
      <w:r w:rsidR="001822BE" w:rsidRPr="00D206BA">
        <w:rPr>
          <w:rFonts w:ascii="HelveticaNeueLTStd-Lt" w:hAnsi="HelveticaNeueLTStd-Lt" w:cs="HelveticaNeueLTStd-Lt"/>
          <w:sz w:val="20"/>
        </w:rPr>
        <w:t>Local Government Act 1993</w:t>
      </w:r>
      <w:r w:rsidR="007E444E" w:rsidRPr="00301CCC">
        <w:rPr>
          <w:rFonts w:ascii="HelveticaNeueLTStd-Lt" w:hAnsi="HelveticaNeueLTStd-Lt" w:cs="HelveticaNeueLTStd-Lt"/>
          <w:i/>
          <w:sz w:val="20"/>
        </w:rPr>
        <w:t xml:space="preserve"> </w:t>
      </w:r>
      <w:r w:rsidR="007E444E" w:rsidRPr="00D206BA">
        <w:rPr>
          <w:rFonts w:ascii="HelveticaNeueLTStd-Lt" w:hAnsi="HelveticaNeueLTStd-Lt" w:cs="HelveticaNeueLTStd-Lt"/>
          <w:sz w:val="20"/>
        </w:rPr>
        <w:t>(</w:t>
      </w:r>
      <w:r w:rsidR="004666C7" w:rsidRPr="00301CCC">
        <w:rPr>
          <w:rFonts w:ascii="HelveticaNeueLTStd-Lt" w:hAnsi="HelveticaNeueLTStd-Lt" w:cs="HelveticaNeueLTStd-Lt"/>
          <w:i/>
          <w:sz w:val="20"/>
        </w:rPr>
        <w:t>see section 3</w:t>
      </w:r>
      <w:r w:rsidR="007E444E" w:rsidRPr="00301CCC">
        <w:rPr>
          <w:rFonts w:ascii="HelveticaNeueLTStd-Lt" w:hAnsi="HelveticaNeueLTStd-Lt" w:cs="HelveticaNeueLTStd-Lt"/>
          <w:i/>
          <w:sz w:val="20"/>
        </w:rPr>
        <w:t xml:space="preserve"> of the Crown Reserve POM Guidelines</w:t>
      </w:r>
      <w:r w:rsidR="007E444E" w:rsidRPr="00D206BA">
        <w:rPr>
          <w:rFonts w:ascii="HelveticaNeueLTStd-Lt" w:hAnsi="HelveticaNeueLTStd-Lt" w:cs="HelveticaNeueLTStd-Lt"/>
          <w:sz w:val="20"/>
        </w:rPr>
        <w:t>)</w:t>
      </w:r>
    </w:p>
    <w:p w:rsidR="001822BE" w:rsidRPr="00301CCC" w:rsidRDefault="00E70A0F" w:rsidP="00D206BA">
      <w:pPr>
        <w:keepNext/>
        <w:autoSpaceDE w:val="0"/>
        <w:autoSpaceDN w:val="0"/>
        <w:adjustRightInd w:val="0"/>
        <w:rPr>
          <w:rFonts w:ascii="HelveticaNeueLTStd-Lt" w:hAnsi="HelveticaNeueLTStd-Lt" w:cs="HelveticaNeueLTStd-Lt"/>
          <w:b/>
          <w:sz w:val="20"/>
        </w:rPr>
      </w:pPr>
      <w:r w:rsidRPr="00301CCC">
        <w:rPr>
          <w:rFonts w:ascii="HelveticaNeueLTStd-Lt" w:hAnsi="HelveticaNeueLTStd-Lt" w:cs="HelveticaNeueLTStd-Lt"/>
          <w:b/>
          <w:sz w:val="20"/>
        </w:rPr>
        <w:t>3</w:t>
      </w:r>
      <w:r w:rsidR="001822BE" w:rsidRPr="00301CCC">
        <w:rPr>
          <w:rFonts w:ascii="HelveticaNeueLTStd-Lt" w:hAnsi="HelveticaNeueLTStd-Lt" w:cs="HelveticaNeueLTStd-Lt"/>
          <w:b/>
          <w:sz w:val="20"/>
        </w:rPr>
        <w:t xml:space="preserve">.2 </w:t>
      </w:r>
      <w:r w:rsidR="001822BE" w:rsidRPr="00D206BA">
        <w:rPr>
          <w:rFonts w:ascii="HelveticaNeueLTStd-Lt" w:hAnsi="HelveticaNeueLTStd-Lt" w:cs="HelveticaNeueLTStd-Lt"/>
          <w:b/>
          <w:i/>
          <w:sz w:val="20"/>
        </w:rPr>
        <w:t>Crown Land Management Act 2016</w:t>
      </w:r>
      <w:r w:rsidR="001822BE" w:rsidRPr="00301CCC">
        <w:rPr>
          <w:rFonts w:ascii="HelveticaNeueLTStd-Lt" w:hAnsi="HelveticaNeueLTStd-Lt" w:cs="HelveticaNeueLTStd-Lt"/>
          <w:b/>
          <w:sz w:val="20"/>
        </w:rPr>
        <w:t xml:space="preserve"> </w:t>
      </w:r>
    </w:p>
    <w:p w:rsidR="001822BE" w:rsidRPr="00301CCC" w:rsidRDefault="001C0ABE" w:rsidP="001822BE">
      <w:pPr>
        <w:autoSpaceDE w:val="0"/>
        <w:autoSpaceDN w:val="0"/>
        <w:adjustRightInd w:val="0"/>
        <w:rPr>
          <w:rFonts w:ascii="HelveticaNeueLTStd-Lt" w:hAnsi="HelveticaNeueLTStd-Lt" w:cs="HelveticaNeueLTStd-Lt"/>
          <w:i/>
          <w:sz w:val="20"/>
        </w:rPr>
      </w:pPr>
      <w:r w:rsidRPr="00301CCC">
        <w:rPr>
          <w:rFonts w:ascii="HelveticaNeueLTStd-Lt" w:hAnsi="HelveticaNeueLTStd-Lt" w:cs="HelveticaNeueLTStd-Lt"/>
          <w:i/>
          <w:sz w:val="20"/>
        </w:rPr>
        <w:t>Provide an overview of the</w:t>
      </w:r>
      <w:r w:rsidR="001822BE" w:rsidRPr="00DD0502">
        <w:rPr>
          <w:rFonts w:ascii="HelveticaNeueLTStd-Lt" w:hAnsi="HelveticaNeueLTStd-Lt" w:cs="HelveticaNeueLTStd-Lt"/>
          <w:i/>
          <w:sz w:val="20"/>
        </w:rPr>
        <w:t xml:space="preserve"> </w:t>
      </w:r>
      <w:r w:rsidR="00BC30B1">
        <w:rPr>
          <w:rFonts w:ascii="HelveticaNeueLTStd-Lt" w:hAnsi="HelveticaNeueLTStd-Lt" w:cs="HelveticaNeueLTStd-Lt"/>
          <w:i/>
          <w:sz w:val="20"/>
        </w:rPr>
        <w:t>r</w:t>
      </w:r>
      <w:r w:rsidR="001822BE" w:rsidRPr="00301CCC">
        <w:rPr>
          <w:rFonts w:ascii="HelveticaNeueLTStd-Lt" w:hAnsi="HelveticaNeueLTStd-Lt" w:cs="HelveticaNeueLTStd-Lt"/>
          <w:i/>
          <w:sz w:val="20"/>
        </w:rPr>
        <w:t xml:space="preserve">equirements under the </w:t>
      </w:r>
      <w:r w:rsidR="001822BE" w:rsidRPr="00D206BA">
        <w:rPr>
          <w:rFonts w:ascii="HelveticaNeueLTStd-Lt" w:hAnsi="HelveticaNeueLTStd-Lt" w:cs="HelveticaNeueLTStd-Lt"/>
          <w:sz w:val="20"/>
        </w:rPr>
        <w:t>Crown Land Management Act 2016</w:t>
      </w:r>
      <w:r w:rsidR="007E444E" w:rsidRPr="00301CCC">
        <w:rPr>
          <w:rFonts w:ascii="HelveticaNeueLTStd-Lt" w:hAnsi="HelveticaNeueLTStd-Lt" w:cs="HelveticaNeueLTStd-Lt"/>
          <w:i/>
          <w:sz w:val="20"/>
        </w:rPr>
        <w:t xml:space="preserve"> </w:t>
      </w:r>
      <w:r w:rsidR="00BC30B1" w:rsidRPr="00D206BA">
        <w:rPr>
          <w:rFonts w:ascii="HelveticaNeueLTStd-Lt" w:hAnsi="HelveticaNeueLTStd-Lt" w:cs="HelveticaNeueLTStd-Lt"/>
          <w:sz w:val="20"/>
        </w:rPr>
        <w:t>(</w:t>
      </w:r>
      <w:r w:rsidR="007E444E" w:rsidRPr="00301CCC">
        <w:rPr>
          <w:rFonts w:ascii="HelveticaNeueLTStd-Lt" w:hAnsi="HelveticaNeueLTStd-Lt" w:cs="HelveticaNeueLTStd-Lt"/>
          <w:i/>
          <w:sz w:val="20"/>
        </w:rPr>
        <w:t xml:space="preserve">see section </w:t>
      </w:r>
      <w:r w:rsidR="004666C7" w:rsidRPr="00DD0502">
        <w:rPr>
          <w:rFonts w:ascii="HelveticaNeueLTStd-Lt" w:hAnsi="HelveticaNeueLTStd-Lt" w:cs="HelveticaNeueLTStd-Lt"/>
          <w:i/>
          <w:sz w:val="20"/>
        </w:rPr>
        <w:t>2</w:t>
      </w:r>
      <w:r w:rsidR="007E444E" w:rsidRPr="00C22ADB">
        <w:rPr>
          <w:rFonts w:ascii="HelveticaNeueLTStd-Lt" w:hAnsi="HelveticaNeueLTStd-Lt" w:cs="HelveticaNeueLTStd-Lt"/>
          <w:i/>
          <w:sz w:val="20"/>
        </w:rPr>
        <w:t xml:space="preserve"> of the Crown Reserve POM Guidelines</w:t>
      </w:r>
      <w:r w:rsidR="007E444E" w:rsidRPr="00D206BA">
        <w:rPr>
          <w:rFonts w:ascii="HelveticaNeueLTStd-Lt" w:hAnsi="HelveticaNeueLTStd-Lt" w:cs="HelveticaNeueLTStd-Lt"/>
          <w:sz w:val="20"/>
        </w:rPr>
        <w:t>)</w:t>
      </w:r>
    </w:p>
    <w:p w:rsidR="001822BE" w:rsidRPr="003729DC" w:rsidRDefault="00E70A0F" w:rsidP="00D206BA">
      <w:pPr>
        <w:keepNext/>
        <w:autoSpaceDE w:val="0"/>
        <w:autoSpaceDN w:val="0"/>
        <w:adjustRightInd w:val="0"/>
        <w:rPr>
          <w:rFonts w:ascii="HelveticaNeueLTStd-Lt" w:hAnsi="HelveticaNeueLTStd-Lt" w:cs="HelveticaNeueLTStd-Lt"/>
          <w:b/>
          <w:sz w:val="20"/>
        </w:rPr>
      </w:pPr>
      <w:r w:rsidRPr="00301CCC">
        <w:rPr>
          <w:rFonts w:ascii="HelveticaNeueLTStd-Lt" w:hAnsi="HelveticaNeueLTStd-Lt" w:cs="HelveticaNeueLTStd-Lt"/>
          <w:b/>
          <w:sz w:val="20"/>
        </w:rPr>
        <w:t>3</w:t>
      </w:r>
      <w:r w:rsidR="001822BE" w:rsidRPr="00DD0502">
        <w:rPr>
          <w:rFonts w:ascii="HelveticaNeueLTStd-Lt" w:hAnsi="HelveticaNeueLTStd-Lt" w:cs="HelveticaNeueLTStd-Lt"/>
          <w:b/>
          <w:sz w:val="20"/>
        </w:rPr>
        <w:t xml:space="preserve">.3 </w:t>
      </w:r>
      <w:r w:rsidR="001C0ABE" w:rsidRPr="00C22ADB">
        <w:rPr>
          <w:rFonts w:ascii="HelveticaNeueLTStd-Lt" w:hAnsi="HelveticaNeueLTStd-Lt" w:cs="HelveticaNeueLTStd-Lt"/>
          <w:b/>
          <w:sz w:val="20"/>
        </w:rPr>
        <w:t>Other relevant legislation and statutory c</w:t>
      </w:r>
      <w:r w:rsidR="001822BE" w:rsidRPr="00C22ADB">
        <w:rPr>
          <w:rFonts w:ascii="HelveticaNeueLTStd-Lt" w:hAnsi="HelveticaNeueLTStd-Lt" w:cs="HelveticaNeueLTStd-Lt"/>
          <w:b/>
          <w:sz w:val="20"/>
        </w:rPr>
        <w:t>ontrols</w:t>
      </w:r>
      <w:r w:rsidR="00170830" w:rsidRPr="003729DC">
        <w:rPr>
          <w:rFonts w:ascii="HelveticaNeueLTStd-Lt" w:hAnsi="HelveticaNeueLTStd-Lt" w:cs="HelveticaNeueLTStd-Lt"/>
          <w:b/>
          <w:sz w:val="20"/>
        </w:rPr>
        <w:t xml:space="preserve"> </w:t>
      </w:r>
    </w:p>
    <w:p w:rsidR="001822BE" w:rsidRPr="00DD0502" w:rsidRDefault="001C0ABE" w:rsidP="001822BE">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Provide an overview of any relevant factors in the </w:t>
      </w:r>
      <w:r w:rsidR="00BC30B1">
        <w:rPr>
          <w:rFonts w:ascii="HelveticaNeueLTStd-Lt" w:hAnsi="HelveticaNeueLTStd-Lt" w:cs="HelveticaNeueLTStd-Lt"/>
          <w:i/>
          <w:sz w:val="20"/>
        </w:rPr>
        <w:t>c</w:t>
      </w:r>
      <w:r w:rsidRPr="00301CCC">
        <w:rPr>
          <w:rFonts w:ascii="HelveticaNeueLTStd-Lt" w:hAnsi="HelveticaNeueLTStd-Lt" w:cs="HelveticaNeueLTStd-Lt"/>
          <w:i/>
          <w:sz w:val="20"/>
        </w:rPr>
        <w:t xml:space="preserve">ouncil’s </w:t>
      </w:r>
      <w:r w:rsidR="00BC30B1">
        <w:rPr>
          <w:rFonts w:ascii="HelveticaNeueLTStd-Lt" w:hAnsi="HelveticaNeueLTStd-Lt" w:cs="HelveticaNeueLTStd-Lt"/>
          <w:i/>
          <w:sz w:val="20"/>
        </w:rPr>
        <w:t>l</w:t>
      </w:r>
      <w:r w:rsidRPr="00301CCC">
        <w:rPr>
          <w:rFonts w:ascii="HelveticaNeueLTStd-Lt" w:hAnsi="HelveticaNeueLTStd-Lt" w:cs="HelveticaNeueLTStd-Lt"/>
          <w:i/>
          <w:sz w:val="20"/>
        </w:rPr>
        <w:t xml:space="preserve">ocal </w:t>
      </w:r>
      <w:r w:rsidR="00BC30B1">
        <w:rPr>
          <w:rFonts w:ascii="HelveticaNeueLTStd-Lt" w:hAnsi="HelveticaNeueLTStd-Lt" w:cs="HelveticaNeueLTStd-Lt"/>
          <w:i/>
          <w:sz w:val="20"/>
        </w:rPr>
        <w:t>e</w:t>
      </w:r>
      <w:r w:rsidRPr="00301CCC">
        <w:rPr>
          <w:rFonts w:ascii="HelveticaNeueLTStd-Lt" w:hAnsi="HelveticaNeueLTStd-Lt" w:cs="HelveticaNeueLTStd-Lt"/>
          <w:i/>
          <w:sz w:val="20"/>
        </w:rPr>
        <w:t xml:space="preserve">nvironmental </w:t>
      </w:r>
      <w:r w:rsidR="00BC30B1">
        <w:rPr>
          <w:rFonts w:ascii="HelveticaNeueLTStd-Lt" w:hAnsi="HelveticaNeueLTStd-Lt" w:cs="HelveticaNeueLTStd-Lt"/>
          <w:i/>
          <w:sz w:val="20"/>
        </w:rPr>
        <w:t>p</w:t>
      </w:r>
      <w:r w:rsidRPr="00301CCC">
        <w:rPr>
          <w:rFonts w:ascii="HelveticaNeueLTStd-Lt" w:hAnsi="HelveticaNeueLTStd-Lt" w:cs="HelveticaNeueLTStd-Lt"/>
          <w:i/>
          <w:sz w:val="20"/>
        </w:rPr>
        <w:t>lan, and in other c</w:t>
      </w:r>
      <w:r w:rsidR="001822BE" w:rsidRPr="00301CCC">
        <w:rPr>
          <w:rFonts w:ascii="HelveticaNeueLTStd-Lt" w:hAnsi="HelveticaNeueLTStd-Lt" w:cs="HelveticaNeueLTStd-Lt"/>
          <w:i/>
          <w:sz w:val="20"/>
        </w:rPr>
        <w:t xml:space="preserve">ouncil </w:t>
      </w:r>
      <w:r w:rsidR="00BC30B1">
        <w:rPr>
          <w:rFonts w:ascii="HelveticaNeueLTStd-Lt" w:hAnsi="HelveticaNeueLTStd-Lt" w:cs="HelveticaNeueLTStd-Lt"/>
          <w:i/>
          <w:sz w:val="20"/>
        </w:rPr>
        <w:t>p</w:t>
      </w:r>
      <w:r w:rsidR="001822BE" w:rsidRPr="00301CCC">
        <w:rPr>
          <w:rFonts w:ascii="HelveticaNeueLTStd-Lt" w:hAnsi="HelveticaNeueLTStd-Lt" w:cs="HelveticaNeueLTStd-Lt"/>
          <w:i/>
          <w:sz w:val="20"/>
        </w:rPr>
        <w:t xml:space="preserve">lans, </w:t>
      </w:r>
      <w:r w:rsidR="00BC30B1">
        <w:rPr>
          <w:rFonts w:ascii="HelveticaNeueLTStd-Lt" w:hAnsi="HelveticaNeueLTStd-Lt" w:cs="HelveticaNeueLTStd-Lt"/>
          <w:i/>
          <w:sz w:val="20"/>
        </w:rPr>
        <w:t>s</w:t>
      </w:r>
      <w:r w:rsidR="001822BE" w:rsidRPr="00301CCC">
        <w:rPr>
          <w:rFonts w:ascii="HelveticaNeueLTStd-Lt" w:hAnsi="HelveticaNeueLTStd-Lt" w:cs="HelveticaNeueLTStd-Lt"/>
          <w:i/>
          <w:sz w:val="20"/>
        </w:rPr>
        <w:t xml:space="preserve">trategies, </w:t>
      </w:r>
      <w:r w:rsidR="00BC30B1">
        <w:rPr>
          <w:rFonts w:ascii="HelveticaNeueLTStd-Lt" w:hAnsi="HelveticaNeueLTStd-Lt" w:cs="HelveticaNeueLTStd-Lt"/>
          <w:i/>
          <w:sz w:val="20"/>
        </w:rPr>
        <w:t>p</w:t>
      </w:r>
      <w:r w:rsidR="001822BE" w:rsidRPr="00301CCC">
        <w:rPr>
          <w:rFonts w:ascii="HelveticaNeueLTStd-Lt" w:hAnsi="HelveticaNeueLTStd-Lt" w:cs="HelveticaNeueLTStd-Lt"/>
          <w:i/>
          <w:sz w:val="20"/>
        </w:rPr>
        <w:t xml:space="preserve">olicies and </w:t>
      </w:r>
      <w:r w:rsidR="00BC30B1">
        <w:rPr>
          <w:rFonts w:ascii="HelveticaNeueLTStd-Lt" w:hAnsi="HelveticaNeueLTStd-Lt" w:cs="HelveticaNeueLTStd-Lt"/>
          <w:i/>
          <w:sz w:val="20"/>
        </w:rPr>
        <w:t>p</w:t>
      </w:r>
      <w:r w:rsidR="001822BE" w:rsidRPr="00301CCC">
        <w:rPr>
          <w:rFonts w:ascii="HelveticaNeueLTStd-Lt" w:hAnsi="HelveticaNeueLTStd-Lt" w:cs="HelveticaNeueLTStd-Lt"/>
          <w:i/>
          <w:sz w:val="20"/>
        </w:rPr>
        <w:t>rocedures</w:t>
      </w:r>
      <w:r w:rsidRPr="00301CCC">
        <w:rPr>
          <w:rFonts w:ascii="HelveticaNeueLTStd-Lt" w:hAnsi="HelveticaNeueLTStd-Lt" w:cs="HelveticaNeueLTStd-Lt"/>
          <w:i/>
          <w:sz w:val="20"/>
        </w:rPr>
        <w:t>.</w:t>
      </w:r>
    </w:p>
    <w:p w:rsidR="00FD26C2" w:rsidRPr="00C22ADB" w:rsidRDefault="00E70A0F" w:rsidP="00D206BA">
      <w:pPr>
        <w:keepNext/>
        <w:autoSpaceDE w:val="0"/>
        <w:autoSpaceDN w:val="0"/>
        <w:adjustRightInd w:val="0"/>
        <w:rPr>
          <w:rFonts w:ascii="HelveticaNeueLTStd-Lt" w:hAnsi="HelveticaNeueLTStd-Lt" w:cs="HelveticaNeueLTStd-Lt"/>
          <w:b/>
          <w:sz w:val="20"/>
        </w:rPr>
      </w:pPr>
      <w:r w:rsidRPr="00DD0502">
        <w:rPr>
          <w:rFonts w:ascii="HelveticaNeueLTStd-Lt" w:hAnsi="HelveticaNeueLTStd-Lt" w:cs="HelveticaNeueLTStd-Lt"/>
          <w:b/>
          <w:sz w:val="20"/>
        </w:rPr>
        <w:t>3</w:t>
      </w:r>
      <w:r w:rsidR="001822BE" w:rsidRPr="00C22ADB">
        <w:rPr>
          <w:rFonts w:ascii="HelveticaNeueLTStd-Lt" w:hAnsi="HelveticaNeueLTStd-Lt" w:cs="HelveticaNeueLTStd-Lt"/>
          <w:b/>
          <w:sz w:val="20"/>
        </w:rPr>
        <w:t xml:space="preserve">.4 </w:t>
      </w:r>
      <w:r w:rsidR="00FD26C2" w:rsidRPr="00C22ADB">
        <w:rPr>
          <w:rFonts w:ascii="HelveticaNeueLTStd-Lt" w:hAnsi="HelveticaNeueLTStd-Lt" w:cs="HelveticaNeueLTStd-Lt"/>
          <w:b/>
          <w:sz w:val="20"/>
        </w:rPr>
        <w:t>Land comprising habitat of threatened or endangered species</w:t>
      </w:r>
    </w:p>
    <w:p w:rsidR="00FD26C2" w:rsidRPr="003729DC" w:rsidRDefault="00FD26C2" w:rsidP="001822BE">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Cross reference any specific POMs for land comprising habitat of threatened or endangered species.</w:t>
      </w:r>
    </w:p>
    <w:p w:rsidR="00FD26C2" w:rsidRPr="003729DC" w:rsidRDefault="00FD26C2" w:rsidP="00D206BA">
      <w:pPr>
        <w:keepNext/>
        <w:autoSpaceDE w:val="0"/>
        <w:autoSpaceDN w:val="0"/>
        <w:adjustRightInd w:val="0"/>
        <w:rPr>
          <w:rFonts w:ascii="HelveticaNeueLTStd-Lt" w:hAnsi="HelveticaNeueLTStd-Lt" w:cs="HelveticaNeueLTStd-Lt"/>
          <w:b/>
          <w:sz w:val="20"/>
        </w:rPr>
      </w:pPr>
      <w:r w:rsidRPr="003729DC">
        <w:rPr>
          <w:rFonts w:ascii="HelveticaNeueLTStd-Lt" w:hAnsi="HelveticaNeueLTStd-Lt" w:cs="HelveticaNeueLTStd-Lt"/>
          <w:b/>
          <w:sz w:val="20"/>
        </w:rPr>
        <w:lastRenderedPageBreak/>
        <w:t xml:space="preserve">3.5 Land comprising significant natural features </w:t>
      </w:r>
    </w:p>
    <w:p w:rsidR="00FD26C2" w:rsidRPr="003729DC" w:rsidRDefault="00FD26C2" w:rsidP="00FD26C2">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Cross reference any specific POMs for land declared by council to include significant natural features.</w:t>
      </w:r>
    </w:p>
    <w:p w:rsidR="001822BE" w:rsidRPr="00301CCC" w:rsidRDefault="00FD26C2" w:rsidP="000E2CB5">
      <w:pPr>
        <w:keepNext/>
        <w:autoSpaceDE w:val="0"/>
        <w:autoSpaceDN w:val="0"/>
        <w:adjustRightInd w:val="0"/>
        <w:rPr>
          <w:rFonts w:ascii="HelveticaNeueLTStd-Lt" w:hAnsi="HelveticaNeueLTStd-Lt" w:cs="HelveticaNeueLTStd-Lt"/>
          <w:b/>
          <w:sz w:val="20"/>
        </w:rPr>
      </w:pPr>
      <w:r w:rsidRPr="003729DC">
        <w:rPr>
          <w:rFonts w:ascii="HelveticaNeueLTStd-Lt" w:hAnsi="HelveticaNeueLTStd-Lt" w:cs="HelveticaNeueLTStd-Lt"/>
          <w:b/>
          <w:sz w:val="20"/>
        </w:rPr>
        <w:t xml:space="preserve">3.6 </w:t>
      </w:r>
      <w:r w:rsidR="007E444E" w:rsidRPr="003729DC">
        <w:rPr>
          <w:rFonts w:ascii="HelveticaNeueLTStd-Lt" w:hAnsi="HelveticaNeueLTStd-Lt" w:cs="HelveticaNeueLTStd-Lt"/>
          <w:b/>
          <w:sz w:val="20"/>
        </w:rPr>
        <w:t xml:space="preserve">Aboriginal </w:t>
      </w:r>
      <w:r w:rsidR="00BC30B1">
        <w:rPr>
          <w:rFonts w:ascii="HelveticaNeueLTStd-Lt" w:hAnsi="HelveticaNeueLTStd-Lt" w:cs="HelveticaNeueLTStd-Lt"/>
          <w:b/>
          <w:sz w:val="20"/>
        </w:rPr>
        <w:t>c</w:t>
      </w:r>
      <w:r w:rsidR="00170830" w:rsidRPr="00301CCC">
        <w:rPr>
          <w:rFonts w:ascii="HelveticaNeueLTStd-Lt" w:hAnsi="HelveticaNeueLTStd-Lt" w:cs="HelveticaNeueLTStd-Lt"/>
          <w:b/>
          <w:sz w:val="20"/>
        </w:rPr>
        <w:t xml:space="preserve">ultural </w:t>
      </w:r>
      <w:r w:rsidR="00BC30B1">
        <w:rPr>
          <w:rFonts w:ascii="HelveticaNeueLTStd-Lt" w:hAnsi="HelveticaNeueLTStd-Lt" w:cs="HelveticaNeueLTStd-Lt"/>
          <w:b/>
          <w:sz w:val="20"/>
        </w:rPr>
        <w:t>s</w:t>
      </w:r>
      <w:r w:rsidR="007E444E" w:rsidRPr="00301CCC">
        <w:rPr>
          <w:rFonts w:ascii="HelveticaNeueLTStd-Lt" w:hAnsi="HelveticaNeueLTStd-Lt" w:cs="HelveticaNeueLTStd-Lt"/>
          <w:b/>
          <w:sz w:val="20"/>
        </w:rPr>
        <w:t>ignificance</w:t>
      </w:r>
      <w:r w:rsidR="00170830" w:rsidRPr="00301CCC">
        <w:rPr>
          <w:rFonts w:ascii="HelveticaNeueLTStd-Lt" w:hAnsi="HelveticaNeueLTStd-Lt" w:cs="HelveticaNeueLTStd-Lt"/>
          <w:b/>
          <w:sz w:val="20"/>
        </w:rPr>
        <w:t xml:space="preserve"> </w:t>
      </w:r>
    </w:p>
    <w:p w:rsidR="007E444E" w:rsidRPr="00C22ADB" w:rsidRDefault="006F0CDD" w:rsidP="001822BE">
      <w:pPr>
        <w:autoSpaceDE w:val="0"/>
        <w:autoSpaceDN w:val="0"/>
        <w:adjustRightInd w:val="0"/>
        <w:rPr>
          <w:rFonts w:ascii="HelveticaNeueLTStd-Lt" w:hAnsi="HelveticaNeueLTStd-Lt" w:cs="HelveticaNeueLTStd-Lt"/>
          <w:i/>
          <w:sz w:val="20"/>
        </w:rPr>
      </w:pPr>
      <w:r w:rsidRPr="00DD0502">
        <w:rPr>
          <w:rFonts w:ascii="HelveticaNeueLTStd-Lt" w:hAnsi="HelveticaNeueLTStd-Lt" w:cs="HelveticaNeueLTStd-Lt"/>
          <w:i/>
          <w:sz w:val="20"/>
        </w:rPr>
        <w:t>Cross reference to any specific POMs for areas of Aboriginal significance.</w:t>
      </w:r>
    </w:p>
    <w:p w:rsidR="001822BE" w:rsidRPr="00301CCC" w:rsidRDefault="00E70A0F" w:rsidP="000E2CB5">
      <w:pPr>
        <w:keepNext/>
        <w:autoSpaceDE w:val="0"/>
        <w:autoSpaceDN w:val="0"/>
        <w:adjustRightInd w:val="0"/>
        <w:rPr>
          <w:rFonts w:ascii="HelveticaNeueLTStd-Lt" w:hAnsi="HelveticaNeueLTStd-Lt" w:cs="HelveticaNeueLTStd-Lt"/>
          <w:b/>
          <w:sz w:val="20"/>
        </w:rPr>
      </w:pPr>
      <w:r w:rsidRPr="003729DC">
        <w:rPr>
          <w:rFonts w:ascii="HelveticaNeueLTStd-Lt" w:hAnsi="HelveticaNeueLTStd-Lt" w:cs="HelveticaNeueLTStd-Lt"/>
          <w:b/>
          <w:sz w:val="20"/>
        </w:rPr>
        <w:t>3</w:t>
      </w:r>
      <w:r w:rsidR="00FD26C2" w:rsidRPr="003729DC">
        <w:rPr>
          <w:rFonts w:ascii="HelveticaNeueLTStd-Lt" w:hAnsi="HelveticaNeueLTStd-Lt" w:cs="HelveticaNeueLTStd-Lt"/>
          <w:b/>
          <w:sz w:val="20"/>
        </w:rPr>
        <w:t>.7</w:t>
      </w:r>
      <w:r w:rsidR="00170830" w:rsidRPr="003729DC">
        <w:rPr>
          <w:rFonts w:ascii="HelveticaNeueLTStd-Lt" w:hAnsi="HelveticaNeueLTStd-Lt" w:cs="HelveticaNeueLTStd-Lt"/>
          <w:b/>
          <w:sz w:val="20"/>
        </w:rPr>
        <w:t xml:space="preserve"> Non-indigenous </w:t>
      </w:r>
      <w:r w:rsidR="004A32FC">
        <w:rPr>
          <w:rFonts w:ascii="HelveticaNeueLTStd-Lt" w:hAnsi="HelveticaNeueLTStd-Lt" w:cs="HelveticaNeueLTStd-Lt"/>
          <w:b/>
          <w:sz w:val="20"/>
        </w:rPr>
        <w:t>c</w:t>
      </w:r>
      <w:r w:rsidR="00170830" w:rsidRPr="00301CCC">
        <w:rPr>
          <w:rFonts w:ascii="HelveticaNeueLTStd-Lt" w:hAnsi="HelveticaNeueLTStd-Lt" w:cs="HelveticaNeueLTStd-Lt"/>
          <w:b/>
          <w:sz w:val="20"/>
        </w:rPr>
        <w:t xml:space="preserve">ultural </w:t>
      </w:r>
      <w:r w:rsidR="004A32FC">
        <w:rPr>
          <w:rFonts w:ascii="HelveticaNeueLTStd-Lt" w:hAnsi="HelveticaNeueLTStd-Lt" w:cs="HelveticaNeueLTStd-Lt"/>
          <w:b/>
          <w:sz w:val="20"/>
        </w:rPr>
        <w:t>s</w:t>
      </w:r>
      <w:r w:rsidR="00170830" w:rsidRPr="00301CCC">
        <w:rPr>
          <w:rFonts w:ascii="HelveticaNeueLTStd-Lt" w:hAnsi="HelveticaNeueLTStd-Lt" w:cs="HelveticaNeueLTStd-Lt"/>
          <w:b/>
          <w:sz w:val="20"/>
        </w:rPr>
        <w:t>ignificance</w:t>
      </w:r>
    </w:p>
    <w:p w:rsidR="006F0CDD" w:rsidRPr="00C22ADB" w:rsidRDefault="006F0CDD" w:rsidP="006F0CDD">
      <w:pPr>
        <w:autoSpaceDE w:val="0"/>
        <w:autoSpaceDN w:val="0"/>
        <w:adjustRightInd w:val="0"/>
        <w:rPr>
          <w:rFonts w:ascii="HelveticaNeueLTStd-Lt" w:hAnsi="HelveticaNeueLTStd-Lt" w:cs="HelveticaNeueLTStd-Lt"/>
          <w:i/>
          <w:sz w:val="20"/>
        </w:rPr>
      </w:pPr>
      <w:r w:rsidRPr="00301CCC">
        <w:rPr>
          <w:rFonts w:ascii="HelveticaNeueLTStd-Lt" w:hAnsi="HelveticaNeueLTStd-Lt" w:cs="HelveticaNeueLTStd-Lt"/>
          <w:i/>
          <w:sz w:val="20"/>
        </w:rPr>
        <w:t xml:space="preserve">Cross reference to </w:t>
      </w:r>
      <w:r w:rsidRPr="00DD0502">
        <w:rPr>
          <w:rFonts w:ascii="HelveticaNeueLTStd-Lt" w:hAnsi="HelveticaNeueLTStd-Lt" w:cs="HelveticaNeueLTStd-Lt"/>
          <w:i/>
          <w:sz w:val="20"/>
        </w:rPr>
        <w:t>an</w:t>
      </w:r>
      <w:r w:rsidRPr="00C22ADB">
        <w:rPr>
          <w:rFonts w:ascii="HelveticaNeueLTStd-Lt" w:hAnsi="HelveticaNeueLTStd-Lt" w:cs="HelveticaNeueLTStd-Lt"/>
          <w:i/>
          <w:sz w:val="20"/>
        </w:rPr>
        <w:t>y specific POMs for areas of non-indigenous significance.</w:t>
      </w:r>
    </w:p>
    <w:p w:rsidR="001822BE" w:rsidRPr="003729DC" w:rsidRDefault="00E70A0F" w:rsidP="000E2CB5">
      <w:pPr>
        <w:keepNext/>
        <w:autoSpaceDE w:val="0"/>
        <w:autoSpaceDN w:val="0"/>
        <w:adjustRightInd w:val="0"/>
        <w:rPr>
          <w:rFonts w:ascii="HelveticaNeueLTStd-Lt" w:hAnsi="HelveticaNeueLTStd-Lt" w:cs="HelveticaNeueLTStd-Lt"/>
          <w:b/>
          <w:sz w:val="20"/>
        </w:rPr>
      </w:pPr>
      <w:r w:rsidRPr="003729DC">
        <w:rPr>
          <w:rFonts w:ascii="HelveticaNeueLTStd-Lt" w:hAnsi="HelveticaNeueLTStd-Lt" w:cs="HelveticaNeueLTStd-Lt"/>
          <w:b/>
          <w:sz w:val="20"/>
        </w:rPr>
        <w:t>3.</w:t>
      </w:r>
      <w:r w:rsidR="00FD26C2" w:rsidRPr="003729DC">
        <w:rPr>
          <w:rFonts w:ascii="HelveticaNeueLTStd-Lt" w:hAnsi="HelveticaNeueLTStd-Lt" w:cs="HelveticaNeueLTStd-Lt"/>
          <w:b/>
          <w:sz w:val="20"/>
        </w:rPr>
        <w:t>8</w:t>
      </w:r>
      <w:r w:rsidR="00170830" w:rsidRPr="003729DC">
        <w:rPr>
          <w:rFonts w:ascii="HelveticaNeueLTStd-Lt" w:hAnsi="HelveticaNeueLTStd-Lt" w:cs="HelveticaNeueLTStd-Lt"/>
          <w:b/>
          <w:sz w:val="20"/>
        </w:rPr>
        <w:t xml:space="preserve"> Reclassification</w:t>
      </w:r>
    </w:p>
    <w:p w:rsidR="006F0CDD" w:rsidRPr="00C22ADB" w:rsidRDefault="006F0CDD" w:rsidP="001822BE">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Identify the potential need for future reclassification of </w:t>
      </w:r>
      <w:r w:rsidR="004A32FC">
        <w:rPr>
          <w:rFonts w:ascii="HelveticaNeueLTStd-Lt" w:hAnsi="HelveticaNeueLTStd-Lt" w:cs="HelveticaNeueLTStd-Lt"/>
          <w:i/>
          <w:sz w:val="20"/>
        </w:rPr>
        <w:t>o</w:t>
      </w:r>
      <w:r w:rsidR="00C679DE" w:rsidRPr="00301CCC">
        <w:rPr>
          <w:rFonts w:ascii="HelveticaNeueLTStd-Lt" w:hAnsi="HelveticaNeueLTStd-Lt" w:cs="HelveticaNeueLTStd-Lt"/>
          <w:i/>
          <w:sz w:val="20"/>
        </w:rPr>
        <w:t xml:space="preserve">perational land as community land and highlight relevant </w:t>
      </w:r>
      <w:r w:rsidR="006564D4" w:rsidRPr="00DD0502">
        <w:rPr>
          <w:rFonts w:ascii="HelveticaNeueLTStd-Lt" w:hAnsi="HelveticaNeueLTStd-Lt" w:cs="HelveticaNeueLTStd-Lt"/>
          <w:i/>
          <w:sz w:val="20"/>
        </w:rPr>
        <w:t>LG</w:t>
      </w:r>
      <w:r w:rsidR="00C679DE" w:rsidRPr="00C22ADB">
        <w:rPr>
          <w:rFonts w:ascii="HelveticaNeueLTStd-Lt" w:hAnsi="HelveticaNeueLTStd-Lt" w:cs="HelveticaNeueLTStd-Lt"/>
          <w:i/>
          <w:sz w:val="20"/>
        </w:rPr>
        <w:t xml:space="preserve"> Act processes.</w:t>
      </w:r>
    </w:p>
    <w:p w:rsidR="005A575D" w:rsidRPr="00DD0502" w:rsidRDefault="00E70A0F" w:rsidP="000E2CB5">
      <w:pPr>
        <w:keepNext/>
        <w:autoSpaceDE w:val="0"/>
        <w:autoSpaceDN w:val="0"/>
        <w:adjustRightInd w:val="0"/>
        <w:rPr>
          <w:rFonts w:ascii="HelveticaNeueLTStd-Lt" w:hAnsi="HelveticaNeueLTStd-Lt" w:cs="HelveticaNeueLTStd-Lt"/>
          <w:b/>
          <w:sz w:val="20"/>
        </w:rPr>
      </w:pPr>
      <w:r w:rsidRPr="003729DC">
        <w:rPr>
          <w:rFonts w:ascii="HelveticaNeueLTStd-Lt" w:hAnsi="HelveticaNeueLTStd-Lt" w:cs="HelveticaNeueLTStd-Lt"/>
          <w:b/>
          <w:sz w:val="20"/>
        </w:rPr>
        <w:t>3</w:t>
      </w:r>
      <w:r w:rsidR="005A575D" w:rsidRPr="003729DC">
        <w:rPr>
          <w:rFonts w:ascii="HelveticaNeueLTStd-Lt" w:hAnsi="HelveticaNeueLTStd-Lt" w:cs="HelveticaNeueLTStd-Lt"/>
          <w:b/>
          <w:sz w:val="20"/>
        </w:rPr>
        <w:t>.</w:t>
      </w:r>
      <w:r w:rsidR="00FD26C2" w:rsidRPr="003729DC">
        <w:rPr>
          <w:rFonts w:ascii="HelveticaNeueLTStd-Lt" w:hAnsi="HelveticaNeueLTStd-Lt" w:cs="HelveticaNeueLTStd-Lt"/>
          <w:b/>
          <w:sz w:val="20"/>
        </w:rPr>
        <w:t>9</w:t>
      </w:r>
      <w:r w:rsidR="005A575D" w:rsidRPr="003729DC">
        <w:rPr>
          <w:rFonts w:ascii="HelveticaNeueLTStd-Lt" w:hAnsi="HelveticaNeueLTStd-Lt" w:cs="HelveticaNeueLTStd-Lt"/>
          <w:b/>
          <w:sz w:val="20"/>
        </w:rPr>
        <w:t xml:space="preserve"> Review of this </w:t>
      </w:r>
      <w:r w:rsidR="004A32FC">
        <w:rPr>
          <w:rFonts w:ascii="HelveticaNeueLTStd-Lt" w:hAnsi="HelveticaNeueLTStd-Lt" w:cs="HelveticaNeueLTStd-Lt"/>
          <w:b/>
          <w:sz w:val="20"/>
        </w:rPr>
        <w:t>p</w:t>
      </w:r>
      <w:r w:rsidR="005A575D" w:rsidRPr="00301CCC">
        <w:rPr>
          <w:rFonts w:ascii="HelveticaNeueLTStd-Lt" w:hAnsi="HelveticaNeueLTStd-Lt" w:cs="HelveticaNeueLTStd-Lt"/>
          <w:b/>
          <w:sz w:val="20"/>
        </w:rPr>
        <w:t>lan</w:t>
      </w:r>
      <w:r w:rsidR="00170830" w:rsidRPr="00301CCC">
        <w:rPr>
          <w:rFonts w:ascii="HelveticaNeueLTStd-Lt" w:hAnsi="HelveticaNeueLTStd-Lt" w:cs="HelveticaNeueLTStd-Lt"/>
          <w:b/>
          <w:sz w:val="20"/>
        </w:rPr>
        <w:t xml:space="preserve"> </w:t>
      </w:r>
    </w:p>
    <w:p w:rsidR="001822BE" w:rsidRPr="00301CCC" w:rsidRDefault="005A575D" w:rsidP="001822BE">
      <w:pPr>
        <w:autoSpaceDE w:val="0"/>
        <w:autoSpaceDN w:val="0"/>
        <w:adjustRightInd w:val="0"/>
        <w:rPr>
          <w:rFonts w:ascii="HelveticaNeueLTStd-Lt" w:hAnsi="HelveticaNeueLTStd-Lt" w:cs="HelveticaNeueLTStd-Lt"/>
          <w:i/>
          <w:sz w:val="20"/>
        </w:rPr>
      </w:pPr>
      <w:r w:rsidRPr="00C22ADB">
        <w:rPr>
          <w:rFonts w:ascii="HelveticaNeueLTStd-Lt" w:hAnsi="HelveticaNeueLTStd-Lt" w:cs="HelveticaNeueLTStd-Lt"/>
          <w:i/>
          <w:sz w:val="20"/>
        </w:rPr>
        <w:t>S</w:t>
      </w:r>
      <w:r w:rsidR="00F37380" w:rsidRPr="00C22ADB">
        <w:rPr>
          <w:rFonts w:ascii="HelveticaNeueLTStd-Lt" w:hAnsi="HelveticaNeueLTStd-Lt" w:cs="HelveticaNeueLTStd-Lt"/>
          <w:i/>
          <w:sz w:val="20"/>
        </w:rPr>
        <w:t>et a clear review date</w:t>
      </w:r>
      <w:r w:rsidRPr="00C22ADB">
        <w:rPr>
          <w:rFonts w:ascii="HelveticaNeueLTStd-Lt" w:hAnsi="HelveticaNeueLTStd-Lt" w:cs="HelveticaNeueLTStd-Lt"/>
          <w:i/>
          <w:sz w:val="20"/>
        </w:rPr>
        <w:t xml:space="preserve"> for the POM. </w:t>
      </w:r>
      <w:r w:rsidR="004A32FC">
        <w:rPr>
          <w:rFonts w:ascii="HelveticaNeueLTStd-Lt" w:hAnsi="HelveticaNeueLTStd-Lt" w:cs="HelveticaNeueLTStd-Lt"/>
          <w:i/>
          <w:sz w:val="20"/>
        </w:rPr>
        <w:t>Four</w:t>
      </w:r>
      <w:r w:rsidR="004A32FC" w:rsidRPr="00301CCC">
        <w:rPr>
          <w:rFonts w:ascii="HelveticaNeueLTStd-Lt" w:hAnsi="HelveticaNeueLTStd-Lt" w:cs="HelveticaNeueLTStd-Lt"/>
          <w:i/>
          <w:sz w:val="20"/>
        </w:rPr>
        <w:t xml:space="preserve"> </w:t>
      </w:r>
      <w:r w:rsidRPr="00301CCC">
        <w:rPr>
          <w:rFonts w:ascii="HelveticaNeueLTStd-Lt" w:hAnsi="HelveticaNeueLTStd-Lt" w:cs="HelveticaNeueLTStd-Lt"/>
          <w:i/>
          <w:sz w:val="20"/>
        </w:rPr>
        <w:t xml:space="preserve">to </w:t>
      </w:r>
      <w:r w:rsidR="004A32FC">
        <w:rPr>
          <w:rFonts w:ascii="HelveticaNeueLTStd-Lt" w:hAnsi="HelveticaNeueLTStd-Lt" w:cs="HelveticaNeueLTStd-Lt"/>
          <w:i/>
          <w:sz w:val="20"/>
        </w:rPr>
        <w:t>five</w:t>
      </w:r>
      <w:r w:rsidR="004A32FC" w:rsidRPr="00301CCC">
        <w:rPr>
          <w:rFonts w:ascii="HelveticaNeueLTStd-Lt" w:hAnsi="HelveticaNeueLTStd-Lt" w:cs="HelveticaNeueLTStd-Lt"/>
          <w:i/>
          <w:sz w:val="20"/>
        </w:rPr>
        <w:t xml:space="preserve"> </w:t>
      </w:r>
      <w:r w:rsidRPr="00301CCC">
        <w:rPr>
          <w:rFonts w:ascii="HelveticaNeueLTStd-Lt" w:hAnsi="HelveticaNeueLTStd-Lt" w:cs="HelveticaNeueLTStd-Lt"/>
          <w:i/>
          <w:sz w:val="20"/>
        </w:rPr>
        <w:t xml:space="preserve">years is a good rule of thumb to align the POM </w:t>
      </w:r>
      <w:r w:rsidR="00EA06DE">
        <w:rPr>
          <w:rFonts w:ascii="HelveticaNeueLTStd-Lt" w:hAnsi="HelveticaNeueLTStd-Lt" w:cs="HelveticaNeueLTStd-Lt"/>
          <w:i/>
          <w:sz w:val="20"/>
        </w:rPr>
        <w:t xml:space="preserve">to </w:t>
      </w:r>
      <w:r w:rsidRPr="00301CCC">
        <w:rPr>
          <w:rFonts w:ascii="HelveticaNeueLTStd-Lt" w:hAnsi="HelveticaNeueLTStd-Lt" w:cs="HelveticaNeueLTStd-Lt"/>
          <w:i/>
          <w:sz w:val="20"/>
        </w:rPr>
        <w:t xml:space="preserve">the </w:t>
      </w:r>
      <w:r w:rsidR="004A32FC" w:rsidRPr="004A32FC">
        <w:rPr>
          <w:rFonts w:ascii="HelveticaNeueLTStd-Lt" w:hAnsi="HelveticaNeueLTStd-Lt" w:cs="HelveticaNeueLTStd-Lt"/>
          <w:i/>
          <w:sz w:val="20"/>
        </w:rPr>
        <w:t>Integrated Planning and Reporting (IP&amp;R)</w:t>
      </w:r>
      <w:r w:rsidRPr="00301CCC">
        <w:rPr>
          <w:rFonts w:ascii="HelveticaNeueLTStd-Lt" w:hAnsi="HelveticaNeueLTStd-Lt" w:cs="HelveticaNeueLTStd-Lt"/>
          <w:i/>
          <w:sz w:val="20"/>
        </w:rPr>
        <w:t xml:space="preserve"> review cycle. However, it may be appropriate to have longer or shorter review periods in certain circumstances. </w:t>
      </w:r>
    </w:p>
    <w:p w:rsidR="00E95AA6" w:rsidRPr="00301CCC" w:rsidRDefault="00FD26C2" w:rsidP="000E2CB5">
      <w:pPr>
        <w:keepNext/>
        <w:autoSpaceDE w:val="0"/>
        <w:autoSpaceDN w:val="0"/>
        <w:adjustRightInd w:val="0"/>
        <w:rPr>
          <w:rFonts w:ascii="HelveticaNeueLTStd-Lt" w:hAnsi="HelveticaNeueLTStd-Lt" w:cs="HelveticaNeueLTStd-Lt"/>
          <w:b/>
          <w:sz w:val="20"/>
        </w:rPr>
      </w:pPr>
      <w:r w:rsidRPr="00DD0502">
        <w:rPr>
          <w:rFonts w:ascii="HelveticaNeueLTStd-Lt" w:hAnsi="HelveticaNeueLTStd-Lt" w:cs="HelveticaNeueLTStd-Lt"/>
          <w:b/>
          <w:sz w:val="20"/>
        </w:rPr>
        <w:t>3.10</w:t>
      </w:r>
      <w:r w:rsidR="00170830" w:rsidRPr="00C22ADB">
        <w:rPr>
          <w:rFonts w:ascii="HelveticaNeueLTStd-Lt" w:hAnsi="HelveticaNeueLTStd-Lt" w:cs="HelveticaNeueLTStd-Lt"/>
          <w:b/>
          <w:sz w:val="20"/>
        </w:rPr>
        <w:t xml:space="preserve"> Community </w:t>
      </w:r>
      <w:r w:rsidR="004A32FC">
        <w:rPr>
          <w:rFonts w:ascii="HelveticaNeueLTStd-Lt" w:hAnsi="HelveticaNeueLTStd-Lt" w:cs="HelveticaNeueLTStd-Lt"/>
          <w:b/>
          <w:sz w:val="20"/>
        </w:rPr>
        <w:t>c</w:t>
      </w:r>
      <w:r w:rsidR="00170830" w:rsidRPr="00301CCC">
        <w:rPr>
          <w:rFonts w:ascii="HelveticaNeueLTStd-Lt" w:hAnsi="HelveticaNeueLTStd-Lt" w:cs="HelveticaNeueLTStd-Lt"/>
          <w:b/>
          <w:sz w:val="20"/>
        </w:rPr>
        <w:t>onsultation</w:t>
      </w:r>
    </w:p>
    <w:p w:rsidR="001822BE" w:rsidRPr="00301CCC" w:rsidRDefault="00E95AA6" w:rsidP="001822BE">
      <w:pPr>
        <w:autoSpaceDE w:val="0"/>
        <w:autoSpaceDN w:val="0"/>
        <w:adjustRightInd w:val="0"/>
        <w:rPr>
          <w:rFonts w:ascii="HelveticaNeueLTStd-Lt" w:hAnsi="HelveticaNeueLTStd-Lt" w:cs="HelveticaNeueLTStd-Lt"/>
          <w:i/>
          <w:sz w:val="20"/>
        </w:rPr>
      </w:pPr>
      <w:r w:rsidRPr="00DD0502">
        <w:rPr>
          <w:rFonts w:ascii="HelveticaNeueLTStd-Lt" w:hAnsi="HelveticaNeueLTStd-Lt" w:cs="HelveticaNeueLTStd-Lt"/>
          <w:i/>
          <w:sz w:val="20"/>
        </w:rPr>
        <w:t xml:space="preserve">Provide an overview of the general community engagement principles </w:t>
      </w:r>
      <w:r w:rsidR="004A32FC">
        <w:rPr>
          <w:rFonts w:ascii="HelveticaNeueLTStd-Lt" w:hAnsi="HelveticaNeueLTStd-Lt" w:cs="HelveticaNeueLTStd-Lt"/>
          <w:i/>
          <w:sz w:val="20"/>
        </w:rPr>
        <w:t>that</w:t>
      </w:r>
      <w:r w:rsidR="004A32FC" w:rsidRPr="00301CCC">
        <w:rPr>
          <w:rFonts w:ascii="HelveticaNeueLTStd-Lt" w:hAnsi="HelveticaNeueLTStd-Lt" w:cs="HelveticaNeueLTStd-Lt"/>
          <w:i/>
          <w:sz w:val="20"/>
        </w:rPr>
        <w:t xml:space="preserve"> </w:t>
      </w:r>
      <w:r w:rsidRPr="00301CCC">
        <w:rPr>
          <w:rFonts w:ascii="HelveticaNeueLTStd-Lt" w:hAnsi="HelveticaNeueLTStd-Lt" w:cs="HelveticaNeueLTStd-Lt"/>
          <w:i/>
          <w:sz w:val="20"/>
        </w:rPr>
        <w:t>have guided the development of the POM, and will guide any future revision. A</w:t>
      </w:r>
      <w:r w:rsidR="00F37380" w:rsidRPr="00301CCC">
        <w:rPr>
          <w:rFonts w:ascii="HelveticaNeueLTStd-Lt" w:hAnsi="HelveticaNeueLTStd-Lt" w:cs="HelveticaNeueLTStd-Lt"/>
          <w:i/>
          <w:sz w:val="20"/>
        </w:rPr>
        <w:t>lign</w:t>
      </w:r>
      <w:r w:rsidRPr="00DD0502">
        <w:rPr>
          <w:rFonts w:ascii="HelveticaNeueLTStd-Lt" w:hAnsi="HelveticaNeueLTStd-Lt" w:cs="HelveticaNeueLTStd-Lt"/>
          <w:i/>
          <w:sz w:val="20"/>
        </w:rPr>
        <w:t xml:space="preserve"> these</w:t>
      </w:r>
      <w:r w:rsidR="00F37380" w:rsidRPr="00C22ADB">
        <w:rPr>
          <w:rFonts w:ascii="HelveticaNeueLTStd-Lt" w:hAnsi="HelveticaNeueLTStd-Lt" w:cs="HelveticaNeueLTStd-Lt"/>
          <w:i/>
          <w:sz w:val="20"/>
        </w:rPr>
        <w:t xml:space="preserve"> with council’s </w:t>
      </w:r>
      <w:r w:rsidR="004A32FC">
        <w:rPr>
          <w:rFonts w:ascii="HelveticaNeueLTStd-Lt" w:hAnsi="HelveticaNeueLTStd-Lt" w:cs="HelveticaNeueLTStd-Lt"/>
          <w:i/>
          <w:sz w:val="20"/>
        </w:rPr>
        <w:t>c</w:t>
      </w:r>
      <w:r w:rsidR="00F37380" w:rsidRPr="00301CCC">
        <w:rPr>
          <w:rFonts w:ascii="HelveticaNeueLTStd-Lt" w:hAnsi="HelveticaNeueLTStd-Lt" w:cs="HelveticaNeueLTStd-Lt"/>
          <w:i/>
          <w:sz w:val="20"/>
        </w:rPr>
        <w:t xml:space="preserve">ommunity </w:t>
      </w:r>
      <w:r w:rsidR="004A32FC">
        <w:rPr>
          <w:rFonts w:ascii="HelveticaNeueLTStd-Lt" w:hAnsi="HelveticaNeueLTStd-Lt" w:cs="HelveticaNeueLTStd-Lt"/>
          <w:i/>
          <w:sz w:val="20"/>
        </w:rPr>
        <w:t>e</w:t>
      </w:r>
      <w:r w:rsidR="00F37380" w:rsidRPr="00301CCC">
        <w:rPr>
          <w:rFonts w:ascii="HelveticaNeueLTStd-Lt" w:hAnsi="HelveticaNeueLTStd-Lt" w:cs="HelveticaNeueLTStd-Lt"/>
          <w:i/>
          <w:sz w:val="20"/>
        </w:rPr>
        <w:t xml:space="preserve">ngagement </w:t>
      </w:r>
      <w:r w:rsidR="004A32FC">
        <w:rPr>
          <w:rFonts w:ascii="HelveticaNeueLTStd-Lt" w:hAnsi="HelveticaNeueLTStd-Lt" w:cs="HelveticaNeueLTStd-Lt"/>
          <w:i/>
          <w:sz w:val="20"/>
        </w:rPr>
        <w:t>s</w:t>
      </w:r>
      <w:r w:rsidRPr="00301CCC">
        <w:rPr>
          <w:rFonts w:ascii="HelveticaNeueLTStd-Lt" w:hAnsi="HelveticaNeueLTStd-Lt" w:cs="HelveticaNeueLTStd-Lt"/>
          <w:i/>
          <w:sz w:val="20"/>
        </w:rPr>
        <w:t>trategy.</w:t>
      </w:r>
    </w:p>
    <w:p w:rsidR="00E95AA6" w:rsidRPr="00301CCC" w:rsidRDefault="00E95AA6" w:rsidP="00E95AA6">
      <w:pPr>
        <w:autoSpaceDE w:val="0"/>
        <w:autoSpaceDN w:val="0"/>
        <w:adjustRightInd w:val="0"/>
        <w:rPr>
          <w:rFonts w:ascii="HelveticaNeueLTStd-Lt" w:hAnsi="HelveticaNeueLTStd-Lt" w:cs="HelveticaNeueLTStd-Lt"/>
          <w:i/>
          <w:sz w:val="20"/>
        </w:rPr>
      </w:pPr>
      <w:r w:rsidRPr="00301CCC">
        <w:rPr>
          <w:rFonts w:ascii="HelveticaNeueLTStd-Lt" w:hAnsi="HelveticaNeueLTStd-Lt" w:cs="HelveticaNeueLTStd-Lt"/>
          <w:i/>
          <w:sz w:val="20"/>
        </w:rPr>
        <w:t>Provide an overview of the LG Act pubic exhibition requirements for POMs, incl</w:t>
      </w:r>
      <w:r w:rsidRPr="00DD0502">
        <w:rPr>
          <w:rFonts w:ascii="HelveticaNeueLTStd-Lt" w:hAnsi="HelveticaNeueLTStd-Lt" w:cs="HelveticaNeueLTStd-Lt"/>
          <w:i/>
          <w:sz w:val="20"/>
        </w:rPr>
        <w:t xml:space="preserve">uding the need for public hearings where the POM amends the initial categorisation of any </w:t>
      </w:r>
      <w:r w:rsidR="004A32FC">
        <w:rPr>
          <w:rFonts w:ascii="HelveticaNeueLTStd-Lt" w:hAnsi="HelveticaNeueLTStd-Lt" w:cs="HelveticaNeueLTStd-Lt"/>
          <w:i/>
          <w:sz w:val="20"/>
        </w:rPr>
        <w:t>r</w:t>
      </w:r>
      <w:r w:rsidRPr="00301CCC">
        <w:rPr>
          <w:rFonts w:ascii="HelveticaNeueLTStd-Lt" w:hAnsi="HelveticaNeueLTStd-Lt" w:cs="HelveticaNeueLTStd-Lt"/>
          <w:i/>
          <w:sz w:val="20"/>
        </w:rPr>
        <w:t>eserve included in the POM.</w:t>
      </w:r>
    </w:p>
    <w:p w:rsidR="001822BE" w:rsidRPr="00301CCC" w:rsidRDefault="0019468F" w:rsidP="000E2CB5">
      <w:pPr>
        <w:keepNext/>
        <w:autoSpaceDE w:val="0"/>
        <w:autoSpaceDN w:val="0"/>
        <w:adjustRightInd w:val="0"/>
        <w:rPr>
          <w:rFonts w:ascii="HelveticaNeueLTStd-Lt" w:hAnsi="HelveticaNeueLTStd-Lt" w:cs="HelveticaNeueLTStd-Lt"/>
          <w:b/>
          <w:sz w:val="28"/>
          <w:szCs w:val="28"/>
        </w:rPr>
      </w:pPr>
      <w:r w:rsidRPr="00301CCC">
        <w:rPr>
          <w:rFonts w:ascii="HelveticaNeueLTStd-Lt" w:hAnsi="HelveticaNeueLTStd-Lt" w:cs="HelveticaNeueLTStd-Lt"/>
          <w:b/>
          <w:sz w:val="28"/>
          <w:szCs w:val="28"/>
        </w:rPr>
        <w:t>4</w:t>
      </w:r>
      <w:r w:rsidR="00B476B7" w:rsidRPr="00301CCC">
        <w:rPr>
          <w:rFonts w:ascii="HelveticaNeueLTStd-Lt" w:hAnsi="HelveticaNeueLTStd-Lt" w:cs="HelveticaNeueLTStd-Lt"/>
          <w:b/>
          <w:sz w:val="28"/>
          <w:szCs w:val="28"/>
        </w:rPr>
        <w:t>.</w:t>
      </w:r>
      <w:r w:rsidR="001822BE" w:rsidRPr="00DD0502">
        <w:rPr>
          <w:rFonts w:ascii="HelveticaNeueLTStd-Lt" w:hAnsi="HelveticaNeueLTStd-Lt" w:cs="HelveticaNeueLTStd-Lt"/>
          <w:b/>
          <w:sz w:val="28"/>
          <w:szCs w:val="28"/>
        </w:rPr>
        <w:t xml:space="preserve"> Development and </w:t>
      </w:r>
      <w:r w:rsidR="004A32FC">
        <w:rPr>
          <w:rFonts w:ascii="HelveticaNeueLTStd-Lt" w:hAnsi="HelveticaNeueLTStd-Lt" w:cs="HelveticaNeueLTStd-Lt"/>
          <w:b/>
          <w:sz w:val="28"/>
          <w:szCs w:val="28"/>
        </w:rPr>
        <w:t>m</w:t>
      </w:r>
      <w:r w:rsidR="001822BE" w:rsidRPr="00301CCC">
        <w:rPr>
          <w:rFonts w:ascii="HelveticaNeueLTStd-Lt" w:hAnsi="HelveticaNeueLTStd-Lt" w:cs="HelveticaNeueLTStd-Lt"/>
          <w:b/>
          <w:sz w:val="28"/>
          <w:szCs w:val="28"/>
        </w:rPr>
        <w:t xml:space="preserve">aintenance </w:t>
      </w:r>
    </w:p>
    <w:p w:rsidR="00676757" w:rsidRPr="00301CCC" w:rsidRDefault="0032513B" w:rsidP="00676757">
      <w:pPr>
        <w:autoSpaceDE w:val="0"/>
        <w:autoSpaceDN w:val="0"/>
        <w:adjustRightInd w:val="0"/>
        <w:rPr>
          <w:rFonts w:ascii="HelveticaNeueLTStd-Lt" w:hAnsi="HelveticaNeueLTStd-Lt" w:cs="HelveticaNeueLTStd-Lt"/>
          <w:i/>
          <w:sz w:val="20"/>
        </w:rPr>
      </w:pPr>
      <w:r w:rsidRPr="00DD0502">
        <w:rPr>
          <w:rFonts w:ascii="HelveticaNeueLTStd-Lt" w:hAnsi="HelveticaNeueLTStd-Lt" w:cs="HelveticaNeueLTStd-Lt"/>
          <w:i/>
          <w:sz w:val="20"/>
        </w:rPr>
        <w:t>Provide an overview of the co</w:t>
      </w:r>
      <w:r w:rsidRPr="00C22ADB">
        <w:rPr>
          <w:rFonts w:ascii="HelveticaNeueLTStd-Lt" w:hAnsi="HelveticaNeueLTStd-Lt" w:cs="HelveticaNeueLTStd-Lt"/>
          <w:i/>
          <w:sz w:val="20"/>
        </w:rPr>
        <w:t xml:space="preserve">uncil’s broad development </w:t>
      </w:r>
      <w:r w:rsidR="00721F62" w:rsidRPr="00C22ADB">
        <w:rPr>
          <w:rFonts w:ascii="HelveticaNeueLTStd-Lt" w:hAnsi="HelveticaNeueLTStd-Lt" w:cs="HelveticaNeueLTStd-Lt"/>
          <w:i/>
          <w:sz w:val="20"/>
        </w:rPr>
        <w:t xml:space="preserve">and maintenance strategy for the Crown reserves it manages. This may include references to prioritization within resourcing constraints, identifying revenue options, and linking the strategy to the </w:t>
      </w:r>
      <w:r w:rsidR="004A32FC">
        <w:rPr>
          <w:rFonts w:ascii="HelveticaNeueLTStd-Lt" w:hAnsi="HelveticaNeueLTStd-Lt" w:cs="HelveticaNeueLTStd-Lt"/>
          <w:i/>
          <w:sz w:val="20"/>
        </w:rPr>
        <w:t>c</w:t>
      </w:r>
      <w:r w:rsidR="00721F62" w:rsidRPr="00301CCC">
        <w:rPr>
          <w:rFonts w:ascii="HelveticaNeueLTStd-Lt" w:hAnsi="HelveticaNeueLTStd-Lt" w:cs="HelveticaNeueLTStd-Lt"/>
          <w:i/>
          <w:sz w:val="20"/>
        </w:rPr>
        <w:t xml:space="preserve">ouncil’s </w:t>
      </w:r>
      <w:r w:rsidR="004A32FC">
        <w:rPr>
          <w:rFonts w:ascii="HelveticaNeueLTStd-Lt" w:hAnsi="HelveticaNeueLTStd-Lt" w:cs="HelveticaNeueLTStd-Lt"/>
          <w:i/>
          <w:sz w:val="20"/>
        </w:rPr>
        <w:t>r</w:t>
      </w:r>
      <w:r w:rsidR="00721F62" w:rsidRPr="00301CCC">
        <w:rPr>
          <w:rFonts w:ascii="HelveticaNeueLTStd-Lt" w:hAnsi="HelveticaNeueLTStd-Lt" w:cs="HelveticaNeueLTStd-Lt"/>
          <w:i/>
          <w:sz w:val="20"/>
        </w:rPr>
        <w:t xml:space="preserve">esourcing </w:t>
      </w:r>
      <w:r w:rsidR="004A32FC">
        <w:rPr>
          <w:rFonts w:ascii="HelveticaNeueLTStd-Lt" w:hAnsi="HelveticaNeueLTStd-Lt" w:cs="HelveticaNeueLTStd-Lt"/>
          <w:i/>
          <w:sz w:val="20"/>
        </w:rPr>
        <w:t>s</w:t>
      </w:r>
      <w:r w:rsidR="00721F62" w:rsidRPr="00301CCC">
        <w:rPr>
          <w:rFonts w:ascii="HelveticaNeueLTStd-Lt" w:hAnsi="HelveticaNeueLTStd-Lt" w:cs="HelveticaNeueLTStd-Lt"/>
          <w:i/>
          <w:sz w:val="20"/>
        </w:rPr>
        <w:t xml:space="preserve">trategy. </w:t>
      </w:r>
    </w:p>
    <w:p w:rsidR="009B23E1" w:rsidRPr="00301CCC" w:rsidRDefault="009B23E1" w:rsidP="001822BE">
      <w:pPr>
        <w:autoSpaceDE w:val="0"/>
        <w:autoSpaceDN w:val="0"/>
        <w:adjustRightInd w:val="0"/>
        <w:rPr>
          <w:rFonts w:ascii="HelveticaNeueLTStd-Lt" w:hAnsi="HelveticaNeueLTStd-Lt" w:cs="HelveticaNeueLTStd-Lt"/>
          <w:i/>
          <w:sz w:val="20"/>
        </w:rPr>
      </w:pPr>
      <w:r w:rsidRPr="00301CCC">
        <w:rPr>
          <w:rFonts w:ascii="HelveticaNeueLTStd-Lt" w:hAnsi="HelveticaNeueLTStd-Lt" w:cs="HelveticaNeueLTStd-Lt"/>
          <w:i/>
          <w:sz w:val="20"/>
        </w:rPr>
        <w:t>This section may additionally outline:</w:t>
      </w:r>
    </w:p>
    <w:p w:rsidR="009B23E1" w:rsidRPr="00301CCC" w:rsidRDefault="009B23E1" w:rsidP="009B23E1">
      <w:pPr>
        <w:pStyle w:val="ListParagraph"/>
        <w:numPr>
          <w:ilvl w:val="1"/>
          <w:numId w:val="3"/>
        </w:numPr>
        <w:autoSpaceDE w:val="0"/>
        <w:autoSpaceDN w:val="0"/>
        <w:adjustRightInd w:val="0"/>
        <w:rPr>
          <w:rFonts w:ascii="HelveticaNeueLTStd-Lt" w:hAnsi="HelveticaNeueLTStd-Lt" w:cs="HelveticaNeueLTStd-Lt"/>
          <w:i/>
          <w:sz w:val="20"/>
        </w:rPr>
      </w:pPr>
      <w:r w:rsidRPr="00DD0502">
        <w:rPr>
          <w:rFonts w:ascii="HelveticaNeueLTStd-Lt" w:hAnsi="HelveticaNeueLTStd-Lt" w:cs="HelveticaNeueLTStd-Lt"/>
          <w:i/>
          <w:sz w:val="20"/>
        </w:rPr>
        <w:t>principles for the d</w:t>
      </w:r>
      <w:r w:rsidR="00F37380" w:rsidRPr="00C22ADB">
        <w:rPr>
          <w:rFonts w:ascii="HelveticaNeueLTStd-Lt" w:hAnsi="HelveticaNeueLTStd-Lt" w:cs="HelveticaNeueLTStd-Lt"/>
          <w:i/>
          <w:sz w:val="20"/>
        </w:rPr>
        <w:t xml:space="preserve">evelopment on </w:t>
      </w:r>
      <w:r w:rsidR="004A32FC">
        <w:rPr>
          <w:rFonts w:ascii="HelveticaNeueLTStd-Lt" w:hAnsi="HelveticaNeueLTStd-Lt" w:cs="HelveticaNeueLTStd-Lt"/>
          <w:i/>
          <w:sz w:val="20"/>
        </w:rPr>
        <w:t>a</w:t>
      </w:r>
      <w:r w:rsidR="00F37380" w:rsidRPr="00301CCC">
        <w:rPr>
          <w:rFonts w:ascii="HelveticaNeueLTStd-Lt" w:hAnsi="HelveticaNeueLTStd-Lt" w:cs="HelveticaNeueLTStd-Lt"/>
          <w:i/>
          <w:sz w:val="20"/>
        </w:rPr>
        <w:t xml:space="preserve">djoining </w:t>
      </w:r>
      <w:r w:rsidR="004A32FC">
        <w:rPr>
          <w:rFonts w:ascii="HelveticaNeueLTStd-Lt" w:hAnsi="HelveticaNeueLTStd-Lt" w:cs="HelveticaNeueLTStd-Lt"/>
          <w:i/>
          <w:sz w:val="20"/>
        </w:rPr>
        <w:t>l</w:t>
      </w:r>
      <w:r w:rsidR="00F37380" w:rsidRPr="00301CCC">
        <w:rPr>
          <w:rFonts w:ascii="HelveticaNeueLTStd-Lt" w:hAnsi="HelveticaNeueLTStd-Lt" w:cs="HelveticaNeueLTStd-Lt"/>
          <w:i/>
          <w:sz w:val="20"/>
        </w:rPr>
        <w:t xml:space="preserve">and </w:t>
      </w:r>
    </w:p>
    <w:p w:rsidR="001822BE" w:rsidRPr="00301CCC" w:rsidRDefault="004A32FC" w:rsidP="009B23E1">
      <w:pPr>
        <w:pStyle w:val="ListParagraph"/>
        <w:numPr>
          <w:ilvl w:val="1"/>
          <w:numId w:val="3"/>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t</w:t>
      </w:r>
      <w:r w:rsidR="009B23E1" w:rsidRPr="00301CCC">
        <w:rPr>
          <w:rFonts w:ascii="HelveticaNeueLTStd-Lt" w:hAnsi="HelveticaNeueLTStd-Lt" w:cs="HelveticaNeueLTStd-Lt"/>
          <w:i/>
          <w:sz w:val="20"/>
        </w:rPr>
        <w:t>he extent and frequency of the maintenance of the land</w:t>
      </w:r>
    </w:p>
    <w:p w:rsidR="009B23E1" w:rsidRPr="00C22ADB" w:rsidRDefault="009B23E1" w:rsidP="009B23E1">
      <w:pPr>
        <w:pStyle w:val="ListParagraph"/>
        <w:numPr>
          <w:ilvl w:val="1"/>
          <w:numId w:val="3"/>
        </w:numPr>
        <w:autoSpaceDE w:val="0"/>
        <w:autoSpaceDN w:val="0"/>
        <w:adjustRightInd w:val="0"/>
        <w:rPr>
          <w:rFonts w:ascii="HelveticaNeueLTStd-Lt" w:hAnsi="HelveticaNeueLTStd-Lt" w:cs="HelveticaNeueLTStd-Lt"/>
          <w:i/>
          <w:sz w:val="20"/>
        </w:rPr>
      </w:pPr>
      <w:r w:rsidRPr="00DD0502">
        <w:rPr>
          <w:rFonts w:ascii="HelveticaNeueLTStd-Lt" w:hAnsi="HelveticaNeueLTStd-Lt" w:cs="HelveticaNeueLTStd-Lt"/>
          <w:i/>
          <w:sz w:val="20"/>
        </w:rPr>
        <w:t>the role/level of engagement of volunteers and community groups with an interest in the land</w:t>
      </w:r>
    </w:p>
    <w:p w:rsidR="001822BE" w:rsidRPr="00C22ADB" w:rsidRDefault="009B23E1" w:rsidP="009B23E1">
      <w:pPr>
        <w:pStyle w:val="ListParagraph"/>
        <w:numPr>
          <w:ilvl w:val="1"/>
          <w:numId w:val="3"/>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an overview of the leasing and licensing framework for Crown reserves </w:t>
      </w:r>
      <w:r w:rsidR="00AE7BFA" w:rsidRPr="003729DC">
        <w:rPr>
          <w:rFonts w:ascii="HelveticaNeueLTStd-Lt" w:hAnsi="HelveticaNeueLTStd-Lt" w:cs="HelveticaNeueLTStd-Lt"/>
          <w:i/>
          <w:sz w:val="20"/>
        </w:rPr>
        <w:t>including</w:t>
      </w:r>
      <w:r w:rsidRPr="003729DC">
        <w:rPr>
          <w:rFonts w:ascii="HelveticaNeueLTStd-Lt" w:hAnsi="HelveticaNeueLTStd-Lt" w:cs="HelveticaNeueLTStd-Lt"/>
          <w:i/>
          <w:sz w:val="20"/>
        </w:rPr>
        <w:t xml:space="preserve"> any legislative requirements under the </w:t>
      </w:r>
      <w:r w:rsidRPr="000E2CB5">
        <w:rPr>
          <w:rFonts w:ascii="HelveticaNeueLTStd-Lt" w:hAnsi="HelveticaNeueLTStd-Lt" w:cs="HelveticaNeueLTStd-Lt"/>
          <w:sz w:val="20"/>
        </w:rPr>
        <w:t>Crown Land Management Act 2016</w:t>
      </w:r>
      <w:r w:rsidRPr="00301CCC">
        <w:rPr>
          <w:rFonts w:ascii="HelveticaNeueLTStd-Lt" w:hAnsi="HelveticaNeueLTStd-Lt" w:cs="HelveticaNeueLTStd-Lt"/>
          <w:i/>
          <w:sz w:val="20"/>
        </w:rPr>
        <w:t xml:space="preserve"> and </w:t>
      </w:r>
      <w:r w:rsidRPr="000E2CB5">
        <w:rPr>
          <w:rFonts w:ascii="HelveticaNeueLTStd-Lt" w:hAnsi="HelveticaNeueLTStd-Lt" w:cs="HelveticaNeueLTStd-Lt"/>
          <w:sz w:val="20"/>
        </w:rPr>
        <w:t>Local Government Act 1993</w:t>
      </w:r>
      <w:r w:rsidRPr="00301CCC">
        <w:rPr>
          <w:rFonts w:ascii="HelveticaNeueLTStd-Lt" w:hAnsi="HelveticaNeueLTStd-Lt" w:cs="HelveticaNeueLTStd-Lt"/>
          <w:i/>
          <w:sz w:val="20"/>
        </w:rPr>
        <w:t xml:space="preserve"> (noting that specific “express authorization” for particular</w:t>
      </w:r>
      <w:r w:rsidRPr="00DD0502">
        <w:rPr>
          <w:rFonts w:ascii="HelveticaNeueLTStd-Lt" w:hAnsi="HelveticaNeueLTStd-Lt" w:cs="HelveticaNeueLTStd-Lt"/>
          <w:i/>
          <w:sz w:val="20"/>
        </w:rPr>
        <w:t xml:space="preserve"> parcels of land will be </w:t>
      </w:r>
      <w:r w:rsidRPr="00C22ADB">
        <w:rPr>
          <w:rFonts w:ascii="HelveticaNeueLTStd-Lt" w:hAnsi="HelveticaNeueLTStd-Lt" w:cs="HelveticaNeueLTStd-Lt"/>
          <w:i/>
          <w:sz w:val="20"/>
        </w:rPr>
        <w:t>provided in the relevant later section of the POM).</w:t>
      </w:r>
    </w:p>
    <w:p w:rsidR="001822BE" w:rsidRPr="00301CCC" w:rsidRDefault="0019468F" w:rsidP="000E2CB5">
      <w:pPr>
        <w:keepNext/>
        <w:autoSpaceDE w:val="0"/>
        <w:autoSpaceDN w:val="0"/>
        <w:adjustRightInd w:val="0"/>
        <w:rPr>
          <w:rFonts w:ascii="HelveticaNeueLTStd-Lt" w:hAnsi="HelveticaNeueLTStd-Lt" w:cs="HelveticaNeueLTStd-Lt"/>
          <w:b/>
          <w:sz w:val="28"/>
          <w:szCs w:val="28"/>
        </w:rPr>
      </w:pPr>
      <w:r w:rsidRPr="003729DC">
        <w:rPr>
          <w:rFonts w:ascii="HelveticaNeueLTStd-Lt" w:hAnsi="HelveticaNeueLTStd-Lt" w:cs="HelveticaNeueLTStd-Lt"/>
          <w:b/>
          <w:sz w:val="28"/>
          <w:szCs w:val="28"/>
        </w:rPr>
        <w:t>5</w:t>
      </w:r>
      <w:r w:rsidR="00B476B7" w:rsidRPr="003729DC">
        <w:rPr>
          <w:rFonts w:ascii="HelveticaNeueLTStd-Lt" w:hAnsi="HelveticaNeueLTStd-Lt" w:cs="HelveticaNeueLTStd-Lt"/>
          <w:b/>
          <w:sz w:val="28"/>
          <w:szCs w:val="28"/>
        </w:rPr>
        <w:t xml:space="preserve">. </w:t>
      </w:r>
      <w:r w:rsidR="001822BE" w:rsidRPr="003729DC">
        <w:rPr>
          <w:rFonts w:ascii="HelveticaNeueLTStd-Lt" w:hAnsi="HelveticaNeueLTStd-Lt" w:cs="HelveticaNeueLTStd-Lt"/>
          <w:b/>
          <w:sz w:val="28"/>
          <w:szCs w:val="28"/>
        </w:rPr>
        <w:t>P</w:t>
      </w:r>
      <w:r w:rsidRPr="003729DC">
        <w:rPr>
          <w:rFonts w:ascii="HelveticaNeueLTStd-Lt" w:hAnsi="HelveticaNeueLTStd-Lt" w:cs="HelveticaNeueLTStd-Lt"/>
          <w:b/>
          <w:sz w:val="28"/>
          <w:szCs w:val="28"/>
        </w:rPr>
        <w:t>OM</w:t>
      </w:r>
      <w:r w:rsidR="00F37380" w:rsidRPr="003729DC">
        <w:rPr>
          <w:rFonts w:ascii="HelveticaNeueLTStd-Lt" w:hAnsi="HelveticaNeueLTStd-Lt" w:cs="HelveticaNeueLTStd-Lt"/>
          <w:b/>
          <w:sz w:val="28"/>
          <w:szCs w:val="28"/>
        </w:rPr>
        <w:t xml:space="preserve"> </w:t>
      </w:r>
      <w:r w:rsidR="004A32FC">
        <w:rPr>
          <w:rFonts w:ascii="HelveticaNeueLTStd-Lt" w:hAnsi="HelveticaNeueLTStd-Lt" w:cs="HelveticaNeueLTStd-Lt"/>
          <w:b/>
          <w:sz w:val="28"/>
          <w:szCs w:val="28"/>
        </w:rPr>
        <w:t>a</w:t>
      </w:r>
      <w:r w:rsidR="00F37380" w:rsidRPr="00301CCC">
        <w:rPr>
          <w:rFonts w:ascii="HelveticaNeueLTStd-Lt" w:hAnsi="HelveticaNeueLTStd-Lt" w:cs="HelveticaNeueLTStd-Lt"/>
          <w:b/>
          <w:sz w:val="28"/>
          <w:szCs w:val="28"/>
        </w:rPr>
        <w:t xml:space="preserve">dministration and </w:t>
      </w:r>
      <w:r w:rsidR="004A32FC">
        <w:rPr>
          <w:rFonts w:ascii="HelveticaNeueLTStd-Lt" w:hAnsi="HelveticaNeueLTStd-Lt" w:cs="HelveticaNeueLTStd-Lt"/>
          <w:b/>
          <w:sz w:val="28"/>
          <w:szCs w:val="28"/>
        </w:rPr>
        <w:t>m</w:t>
      </w:r>
      <w:r w:rsidR="00F37380" w:rsidRPr="00301CCC">
        <w:rPr>
          <w:rFonts w:ascii="HelveticaNeueLTStd-Lt" w:hAnsi="HelveticaNeueLTStd-Lt" w:cs="HelveticaNeueLTStd-Lt"/>
          <w:b/>
          <w:sz w:val="28"/>
          <w:szCs w:val="28"/>
        </w:rPr>
        <w:t>anagement</w:t>
      </w:r>
    </w:p>
    <w:p w:rsidR="009B23E1" w:rsidRPr="003729DC" w:rsidRDefault="009B23E1" w:rsidP="001822BE">
      <w:pPr>
        <w:autoSpaceDE w:val="0"/>
        <w:autoSpaceDN w:val="0"/>
        <w:adjustRightInd w:val="0"/>
        <w:rPr>
          <w:rFonts w:ascii="HelveticaNeueLTStd-Lt" w:hAnsi="HelveticaNeueLTStd-Lt" w:cs="HelveticaNeueLTStd-Lt"/>
          <w:i/>
          <w:sz w:val="20"/>
        </w:rPr>
      </w:pPr>
      <w:r w:rsidRPr="00DD0502">
        <w:rPr>
          <w:rFonts w:ascii="HelveticaNeueLTStd-Lt" w:hAnsi="HelveticaNeueLTStd-Lt" w:cs="HelveticaNeueLTStd-Lt"/>
          <w:i/>
          <w:sz w:val="20"/>
        </w:rPr>
        <w:t xml:space="preserve">Provide an overview of the </w:t>
      </w:r>
      <w:r w:rsidR="004A32FC">
        <w:rPr>
          <w:rFonts w:ascii="HelveticaNeueLTStd-Lt" w:hAnsi="HelveticaNeueLTStd-Lt" w:cs="HelveticaNeueLTStd-Lt"/>
          <w:i/>
          <w:sz w:val="20"/>
        </w:rPr>
        <w:t>c</w:t>
      </w:r>
      <w:r w:rsidRPr="00301CCC">
        <w:rPr>
          <w:rFonts w:ascii="HelveticaNeueLTStd-Lt" w:hAnsi="HelveticaNeueLTStd-Lt" w:cs="HelveticaNeueLTStd-Lt"/>
          <w:i/>
          <w:sz w:val="20"/>
        </w:rPr>
        <w:t>ouncil’s approach to administering the POM (e</w:t>
      </w:r>
      <w:r w:rsidR="00325C10" w:rsidRPr="00301CCC">
        <w:rPr>
          <w:rFonts w:ascii="HelveticaNeueLTStd-Lt" w:hAnsi="HelveticaNeueLTStd-Lt" w:cs="HelveticaNeueLTStd-Lt"/>
          <w:i/>
          <w:sz w:val="20"/>
        </w:rPr>
        <w:t>.</w:t>
      </w:r>
      <w:r w:rsidRPr="00301CCC">
        <w:rPr>
          <w:rFonts w:ascii="HelveticaNeueLTStd-Lt" w:hAnsi="HelveticaNeueLTStd-Lt" w:cs="HelveticaNeueLTStd-Lt"/>
          <w:i/>
          <w:sz w:val="20"/>
        </w:rPr>
        <w:t>g</w:t>
      </w:r>
      <w:r w:rsidR="00325C10" w:rsidRPr="00DD0502">
        <w:rPr>
          <w:rFonts w:ascii="HelveticaNeueLTStd-Lt" w:hAnsi="HelveticaNeueLTStd-Lt" w:cs="HelveticaNeueLTStd-Lt"/>
          <w:i/>
          <w:sz w:val="20"/>
        </w:rPr>
        <w:t>.</w:t>
      </w:r>
      <w:r w:rsidRPr="00C22ADB">
        <w:rPr>
          <w:rFonts w:ascii="HelveticaNeueLTStd-Lt" w:hAnsi="HelveticaNeueLTStd-Lt" w:cs="HelveticaNeueLTStd-Lt"/>
          <w:i/>
          <w:sz w:val="20"/>
        </w:rPr>
        <w:t xml:space="preserve"> the review of the POM, identifying whether categorisation of included land remains rel</w:t>
      </w:r>
      <w:r w:rsidRPr="003729DC">
        <w:rPr>
          <w:rFonts w:ascii="HelveticaNeueLTStd-Lt" w:hAnsi="HelveticaNeueLTStd-Lt" w:cs="HelveticaNeueLTStd-Lt"/>
          <w:i/>
          <w:sz w:val="20"/>
        </w:rPr>
        <w:t>evant over time, and the identification of future funding opportunities).</w:t>
      </w:r>
    </w:p>
    <w:p w:rsidR="00A66BEF" w:rsidRPr="00C22ADB" w:rsidRDefault="00A66BEF" w:rsidP="00A66BEF">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It is ultimately a matter for council to determine how it structures this section. However, for consistency with later sections of the POM regarding specific categories of land, councils may wish to use </w:t>
      </w:r>
      <w:r w:rsidR="004A32FC">
        <w:rPr>
          <w:rFonts w:ascii="HelveticaNeueLTStd-Lt" w:hAnsi="HelveticaNeueLTStd-Lt" w:cs="HelveticaNeueLTStd-Lt"/>
          <w:i/>
          <w:sz w:val="20"/>
        </w:rPr>
        <w:fldChar w:fldCharType="begin"/>
      </w:r>
      <w:r w:rsidR="004A32FC">
        <w:rPr>
          <w:rFonts w:ascii="HelveticaNeueLTStd-Lt" w:hAnsi="HelveticaNeueLTStd-Lt" w:cs="HelveticaNeueLTStd-Lt"/>
          <w:i/>
          <w:sz w:val="20"/>
        </w:rPr>
        <w:instrText xml:space="preserve"> REF _Ref532293893 \h  \* MERGEFORMAT </w:instrText>
      </w:r>
      <w:r w:rsidR="004A32FC">
        <w:rPr>
          <w:rFonts w:ascii="HelveticaNeueLTStd-Lt" w:hAnsi="HelveticaNeueLTStd-Lt" w:cs="HelveticaNeueLTStd-Lt"/>
          <w:i/>
          <w:sz w:val="20"/>
        </w:rPr>
      </w:r>
      <w:r w:rsidR="004A32FC">
        <w:rPr>
          <w:rFonts w:ascii="HelveticaNeueLTStd-Lt" w:hAnsi="HelveticaNeueLTStd-Lt" w:cs="HelveticaNeueLTStd-Lt"/>
          <w:i/>
          <w:sz w:val="20"/>
        </w:rPr>
        <w:fldChar w:fldCharType="separate"/>
      </w:r>
      <w:r w:rsidR="004A32FC" w:rsidRPr="000E2CB5">
        <w:rPr>
          <w:rFonts w:ascii="HelveticaNeueLTStd-Lt" w:hAnsi="HelveticaNeueLTStd-Lt" w:cs="HelveticaNeueLTStd-Lt"/>
          <w:i/>
          <w:sz w:val="20"/>
        </w:rPr>
        <w:t>Table 1</w:t>
      </w:r>
      <w:r w:rsidR="004A32FC">
        <w:rPr>
          <w:rFonts w:ascii="HelveticaNeueLTStd-Lt" w:hAnsi="HelveticaNeueLTStd-Lt" w:cs="HelveticaNeueLTStd-Lt"/>
          <w:i/>
          <w:sz w:val="20"/>
        </w:rPr>
        <w:fldChar w:fldCharType="end"/>
      </w:r>
      <w:r w:rsidRPr="00301CCC">
        <w:rPr>
          <w:rFonts w:ascii="HelveticaNeueLTStd-Lt" w:hAnsi="HelveticaNeueLTStd-Lt" w:cs="HelveticaNeueLTStd-Lt"/>
          <w:i/>
          <w:sz w:val="20"/>
        </w:rPr>
        <w:t xml:space="preserve"> in </w:t>
      </w:r>
      <w:r w:rsidR="004A32FC" w:rsidRPr="000E2CB5">
        <w:rPr>
          <w:rFonts w:ascii="HelveticaNeueLTStd-Lt" w:hAnsi="HelveticaNeueLTStd-Lt" w:cs="HelveticaNeueLTStd-Lt"/>
          <w:sz w:val="20"/>
        </w:rPr>
        <w:t>Section A: Introduction</w:t>
      </w:r>
      <w:r w:rsidR="004A32FC">
        <w:rPr>
          <w:rFonts w:ascii="HelveticaNeueLTStd-Lt" w:hAnsi="HelveticaNeueLTStd-Lt" w:cs="HelveticaNeueLTStd-Lt"/>
          <w:i/>
          <w:sz w:val="20"/>
        </w:rPr>
        <w:t xml:space="preserve"> </w:t>
      </w:r>
      <w:r w:rsidRPr="00301CCC">
        <w:rPr>
          <w:rFonts w:ascii="HelveticaNeueLTStd-Lt" w:hAnsi="HelveticaNeueLTStd-Lt" w:cs="HelveticaNeueLTStd-Lt"/>
          <w:i/>
          <w:sz w:val="20"/>
        </w:rPr>
        <w:t>of this document as template for presenting this information</w:t>
      </w:r>
      <w:r w:rsidR="00E45C99" w:rsidRPr="00DD0502">
        <w:rPr>
          <w:rFonts w:ascii="HelveticaNeueLTStd-Lt" w:hAnsi="HelveticaNeueLTStd-Lt" w:cs="HelveticaNeueLTStd-Lt"/>
          <w:i/>
          <w:sz w:val="20"/>
        </w:rPr>
        <w:t>.</w:t>
      </w:r>
    </w:p>
    <w:p w:rsidR="00A66BEF" w:rsidRPr="003729DC" w:rsidRDefault="00A66BEF" w:rsidP="00A66BEF">
      <w:pPr>
        <w:spacing w:after="160" w:line="259" w:lineRule="auto"/>
      </w:pPr>
      <w:r w:rsidRPr="003729DC">
        <w:br w:type="page"/>
      </w:r>
    </w:p>
    <w:p w:rsidR="009B23E1" w:rsidRPr="003729DC" w:rsidRDefault="0019468F" w:rsidP="000E2CB5">
      <w:pPr>
        <w:keepNext/>
        <w:autoSpaceDE w:val="0"/>
        <w:autoSpaceDN w:val="0"/>
        <w:adjustRightInd w:val="0"/>
        <w:rPr>
          <w:rFonts w:ascii="HelveticaNeueLTStd-Lt" w:hAnsi="HelveticaNeueLTStd-Lt" w:cs="HelveticaNeueLTStd-Lt"/>
          <w:b/>
          <w:sz w:val="30"/>
          <w:szCs w:val="30"/>
        </w:rPr>
      </w:pPr>
      <w:r w:rsidRPr="003729DC">
        <w:rPr>
          <w:rFonts w:ascii="HelveticaNeueLTStd-Lt" w:hAnsi="HelveticaNeueLTStd-Lt" w:cs="HelveticaNeueLTStd-Lt"/>
          <w:b/>
          <w:sz w:val="30"/>
          <w:szCs w:val="30"/>
        </w:rPr>
        <w:lastRenderedPageBreak/>
        <w:t xml:space="preserve">PART 2: DETAILED INFORMATION RE </w:t>
      </w:r>
      <w:r w:rsidR="009B23E1" w:rsidRPr="003729DC">
        <w:rPr>
          <w:rFonts w:ascii="HelveticaNeueLTStd-Lt" w:hAnsi="HelveticaNeueLTStd-Lt" w:cs="HelveticaNeueLTStd-Lt"/>
          <w:b/>
          <w:sz w:val="30"/>
          <w:szCs w:val="30"/>
        </w:rPr>
        <w:t>CATEGORIES OF LAND</w:t>
      </w:r>
    </w:p>
    <w:p w:rsidR="001822BE" w:rsidRPr="003729DC" w:rsidRDefault="00EC3DA1" w:rsidP="000E2CB5">
      <w:pPr>
        <w:keepNext/>
        <w:autoSpaceDE w:val="0"/>
        <w:autoSpaceDN w:val="0"/>
        <w:adjustRightInd w:val="0"/>
        <w:rPr>
          <w:rFonts w:ascii="HelveticaNeueLTStd-Lt" w:hAnsi="HelveticaNeueLTStd-Lt" w:cs="HelveticaNeueLTStd-Lt"/>
          <w:b/>
          <w:sz w:val="28"/>
          <w:szCs w:val="30"/>
        </w:rPr>
      </w:pPr>
      <w:r w:rsidRPr="003729DC">
        <w:rPr>
          <w:rFonts w:ascii="HelveticaNeueLTStd-Lt" w:hAnsi="HelveticaNeueLTStd-Lt" w:cs="HelveticaNeueLTStd-Lt"/>
          <w:b/>
          <w:sz w:val="28"/>
          <w:szCs w:val="30"/>
        </w:rPr>
        <w:t>A</w:t>
      </w:r>
      <w:r w:rsidR="00A26412" w:rsidRPr="003729DC">
        <w:rPr>
          <w:rFonts w:ascii="HelveticaNeueLTStd-Lt" w:hAnsi="HelveticaNeueLTStd-Lt" w:cs="HelveticaNeueLTStd-Lt"/>
          <w:b/>
          <w:sz w:val="28"/>
          <w:szCs w:val="30"/>
        </w:rPr>
        <w:t>.</w:t>
      </w:r>
      <w:r w:rsidRPr="003729DC">
        <w:rPr>
          <w:rFonts w:ascii="HelveticaNeueLTStd-Lt" w:hAnsi="HelveticaNeueLTStd-Lt" w:cs="HelveticaNeueLTStd-Lt"/>
          <w:b/>
          <w:sz w:val="28"/>
          <w:szCs w:val="30"/>
        </w:rPr>
        <w:t xml:space="preserve"> </w:t>
      </w:r>
      <w:r w:rsidR="00452B08" w:rsidRPr="003729DC">
        <w:rPr>
          <w:rFonts w:ascii="HelveticaNeueLTStd-Lt" w:hAnsi="HelveticaNeueLTStd-Lt" w:cs="HelveticaNeueLTStd-Lt"/>
          <w:b/>
          <w:sz w:val="28"/>
          <w:szCs w:val="30"/>
        </w:rPr>
        <w:t xml:space="preserve">NATURAL AREAS </w:t>
      </w:r>
    </w:p>
    <w:p w:rsidR="001822BE" w:rsidRPr="003729DC" w:rsidRDefault="00CB671E" w:rsidP="000E2CB5">
      <w:pPr>
        <w:keepNext/>
        <w:autoSpaceDE w:val="0"/>
        <w:autoSpaceDN w:val="0"/>
        <w:adjustRightInd w:val="0"/>
        <w:rPr>
          <w:rFonts w:ascii="HelveticaNeueLTStd-Lt" w:hAnsi="HelveticaNeueLTStd-Lt" w:cs="HelveticaNeueLTStd-Lt"/>
          <w:b/>
          <w:szCs w:val="28"/>
        </w:rPr>
      </w:pPr>
      <w:r w:rsidRPr="003729DC">
        <w:rPr>
          <w:rFonts w:ascii="HelveticaNeueLTStd-Lt" w:hAnsi="HelveticaNeueLTStd-Lt" w:cs="HelveticaNeueLTStd-Lt"/>
          <w:b/>
          <w:szCs w:val="28"/>
        </w:rPr>
        <w:t>1</w:t>
      </w:r>
      <w:r w:rsidR="00A40AD4" w:rsidRPr="003729DC">
        <w:rPr>
          <w:rFonts w:ascii="HelveticaNeueLTStd-Lt" w:hAnsi="HelveticaNeueLTStd-Lt" w:cs="HelveticaNeueLTStd-Lt"/>
          <w:b/>
          <w:szCs w:val="28"/>
        </w:rPr>
        <w:t>.</w:t>
      </w:r>
      <w:r w:rsidRPr="003729DC">
        <w:rPr>
          <w:rFonts w:ascii="HelveticaNeueLTStd-Lt" w:hAnsi="HelveticaNeueLTStd-Lt" w:cs="HelveticaNeueLTStd-Lt"/>
          <w:b/>
          <w:szCs w:val="28"/>
        </w:rPr>
        <w:t xml:space="preserve"> </w:t>
      </w:r>
      <w:r w:rsidR="001822BE" w:rsidRPr="003729DC">
        <w:rPr>
          <w:rFonts w:ascii="HelveticaNeueLTStd-Lt" w:hAnsi="HelveticaNeueLTStd-Lt" w:cs="HelveticaNeueLTStd-Lt"/>
          <w:b/>
          <w:szCs w:val="28"/>
        </w:rPr>
        <w:t xml:space="preserve">Introduction </w:t>
      </w:r>
    </w:p>
    <w:p w:rsidR="00EC3DA1" w:rsidRPr="003729DC" w:rsidRDefault="00EC3DA1" w:rsidP="00EC3DA1">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Use this section to:</w:t>
      </w:r>
    </w:p>
    <w:p w:rsidR="00EC3DA1" w:rsidRPr="00301CCC" w:rsidRDefault="00EC3DA1" w:rsidP="00FB1570">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provide a general overview of the core objectives and purpose of</w:t>
      </w:r>
      <w:r w:rsidR="00301CCC">
        <w:rPr>
          <w:rFonts w:ascii="HelveticaNeueLTStd-Lt" w:hAnsi="HelveticaNeueLTStd-Lt" w:cs="HelveticaNeueLTStd-Lt"/>
          <w:i/>
          <w:sz w:val="20"/>
        </w:rPr>
        <w:t xml:space="preserve"> areas categorised as</w:t>
      </w:r>
      <w:r w:rsidRPr="00301CCC">
        <w:rPr>
          <w:rFonts w:ascii="HelveticaNeueLTStd-Lt" w:hAnsi="HelveticaNeueLTStd-Lt" w:cs="HelveticaNeueLTStd-Lt"/>
          <w:i/>
          <w:sz w:val="20"/>
        </w:rPr>
        <w:t xml:space="preserve"> Natural Area (as outlined in the </w:t>
      </w:r>
      <w:r w:rsidR="006564D4" w:rsidRPr="00301CCC">
        <w:rPr>
          <w:rFonts w:ascii="HelveticaNeueLTStd-Lt" w:hAnsi="HelveticaNeueLTStd-Lt" w:cs="HelveticaNeueLTStd-Lt"/>
          <w:i/>
          <w:sz w:val="20"/>
        </w:rPr>
        <w:t>LG</w:t>
      </w:r>
      <w:r w:rsidRPr="00301CCC">
        <w:rPr>
          <w:rFonts w:ascii="HelveticaNeueLTStd-Lt" w:hAnsi="HelveticaNeueLTStd-Lt" w:cs="HelveticaNeueLTStd-Lt"/>
          <w:i/>
          <w:sz w:val="20"/>
        </w:rPr>
        <w:t xml:space="preserve"> </w:t>
      </w:r>
      <w:r w:rsidR="006564D4" w:rsidRPr="00301CCC">
        <w:rPr>
          <w:rFonts w:ascii="HelveticaNeueLTStd-Lt" w:hAnsi="HelveticaNeueLTStd-Lt" w:cs="HelveticaNeueLTStd-Lt"/>
          <w:i/>
          <w:sz w:val="20"/>
        </w:rPr>
        <w:t>A</w:t>
      </w:r>
      <w:r w:rsidRPr="00301CCC">
        <w:rPr>
          <w:rFonts w:ascii="HelveticaNeueLTStd-Lt" w:hAnsi="HelveticaNeueLTStd-Lt" w:cs="HelveticaNeueLTStd-Lt"/>
          <w:i/>
          <w:sz w:val="20"/>
        </w:rPr>
        <w:t>ct and Regulation)</w:t>
      </w:r>
    </w:p>
    <w:p w:rsidR="001822BE" w:rsidRPr="00301CCC" w:rsidRDefault="004A32FC"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d</w:t>
      </w:r>
      <w:r w:rsidR="00EC3DA1" w:rsidRPr="00301CCC">
        <w:rPr>
          <w:rFonts w:ascii="HelveticaNeueLTStd-Lt" w:hAnsi="HelveticaNeueLTStd-Lt" w:cs="HelveticaNeueLTStd-Lt"/>
          <w:i/>
          <w:sz w:val="20"/>
        </w:rPr>
        <w:t>iscuss factors impacting a council’s assessment of the s</w:t>
      </w:r>
      <w:r w:rsidR="00F37380" w:rsidRPr="00301CCC">
        <w:rPr>
          <w:rFonts w:ascii="HelveticaNeueLTStd-Lt" w:hAnsi="HelveticaNeueLTStd-Lt" w:cs="HelveticaNeueLTStd-Lt"/>
          <w:i/>
          <w:sz w:val="20"/>
        </w:rPr>
        <w:t xml:space="preserve">ignificance of </w:t>
      </w:r>
      <w:r w:rsidR="0012717A">
        <w:rPr>
          <w:rFonts w:ascii="HelveticaNeueLTStd-Lt" w:hAnsi="HelveticaNeueLTStd-Lt" w:cs="HelveticaNeueLTStd-Lt"/>
          <w:i/>
          <w:sz w:val="20"/>
        </w:rPr>
        <w:t>n</w:t>
      </w:r>
      <w:r w:rsidR="00F37380" w:rsidRPr="00301CCC">
        <w:rPr>
          <w:rFonts w:ascii="HelveticaNeueLTStd-Lt" w:hAnsi="HelveticaNeueLTStd-Lt" w:cs="HelveticaNeueLTStd-Lt"/>
          <w:i/>
          <w:sz w:val="20"/>
        </w:rPr>
        <w:t xml:space="preserve">atural </w:t>
      </w:r>
      <w:r w:rsidR="0012717A">
        <w:rPr>
          <w:rFonts w:ascii="HelveticaNeueLTStd-Lt" w:hAnsi="HelveticaNeueLTStd-Lt" w:cs="HelveticaNeueLTStd-Lt"/>
          <w:i/>
          <w:sz w:val="20"/>
        </w:rPr>
        <w:t>a</w:t>
      </w:r>
      <w:r w:rsidR="00F37380" w:rsidRPr="00301CCC">
        <w:rPr>
          <w:rFonts w:ascii="HelveticaNeueLTStd-Lt" w:hAnsi="HelveticaNeueLTStd-Lt" w:cs="HelveticaNeueLTStd-Lt"/>
          <w:i/>
          <w:sz w:val="20"/>
        </w:rPr>
        <w:t xml:space="preserve">reas </w:t>
      </w:r>
    </w:p>
    <w:p w:rsidR="001822BE" w:rsidRPr="00DD0502" w:rsidRDefault="004A32FC"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d</w:t>
      </w:r>
      <w:r w:rsidR="00EC3DA1" w:rsidRPr="00301CCC">
        <w:rPr>
          <w:rFonts w:ascii="HelveticaNeueLTStd-Lt" w:hAnsi="HelveticaNeueLTStd-Lt" w:cs="HelveticaNeueLTStd-Lt"/>
          <w:i/>
          <w:sz w:val="20"/>
        </w:rPr>
        <w:t xml:space="preserve">escribe legislative restrictions/limitations on </w:t>
      </w:r>
      <w:r>
        <w:rPr>
          <w:rFonts w:ascii="HelveticaNeueLTStd-Lt" w:hAnsi="HelveticaNeueLTStd-Lt" w:cs="HelveticaNeueLTStd-Lt"/>
          <w:i/>
          <w:sz w:val="20"/>
        </w:rPr>
        <w:t>l</w:t>
      </w:r>
      <w:r w:rsidR="001822BE" w:rsidRPr="00301CCC">
        <w:rPr>
          <w:rFonts w:ascii="HelveticaNeueLTStd-Lt" w:hAnsi="HelveticaNeueLTStd-Lt" w:cs="HelveticaNeueLTStd-Lt"/>
          <w:i/>
          <w:sz w:val="20"/>
        </w:rPr>
        <w:t>ease</w:t>
      </w:r>
      <w:r w:rsidR="00EC3DA1" w:rsidRPr="00301CCC">
        <w:rPr>
          <w:rFonts w:ascii="HelveticaNeueLTStd-Lt" w:hAnsi="HelveticaNeueLTStd-Lt" w:cs="HelveticaNeueLTStd-Lt"/>
          <w:i/>
          <w:sz w:val="20"/>
        </w:rPr>
        <w:t xml:space="preserve">s, </w:t>
      </w:r>
      <w:r>
        <w:rPr>
          <w:rFonts w:ascii="HelveticaNeueLTStd-Lt" w:hAnsi="HelveticaNeueLTStd-Lt" w:cs="HelveticaNeueLTStd-Lt"/>
          <w:i/>
          <w:sz w:val="20"/>
        </w:rPr>
        <w:t>l</w:t>
      </w:r>
      <w:r w:rsidR="00EC3DA1" w:rsidRPr="00301CCC">
        <w:rPr>
          <w:rFonts w:ascii="HelveticaNeueLTStd-Lt" w:hAnsi="HelveticaNeueLTStd-Lt" w:cs="HelveticaNeueLTStd-Lt"/>
          <w:i/>
          <w:sz w:val="20"/>
        </w:rPr>
        <w:t xml:space="preserve">icenses and </w:t>
      </w:r>
      <w:r>
        <w:rPr>
          <w:rFonts w:ascii="HelveticaNeueLTStd-Lt" w:hAnsi="HelveticaNeueLTStd-Lt" w:cs="HelveticaNeueLTStd-Lt"/>
          <w:i/>
          <w:sz w:val="20"/>
        </w:rPr>
        <w:t>o</w:t>
      </w:r>
      <w:r w:rsidR="00EC3DA1" w:rsidRPr="00301CCC">
        <w:rPr>
          <w:rFonts w:ascii="HelveticaNeueLTStd-Lt" w:hAnsi="HelveticaNeueLTStd-Lt" w:cs="HelveticaNeueLTStd-Lt"/>
          <w:i/>
          <w:sz w:val="20"/>
        </w:rPr>
        <w:t xml:space="preserve">ther </w:t>
      </w:r>
      <w:r>
        <w:rPr>
          <w:rFonts w:ascii="HelveticaNeueLTStd-Lt" w:hAnsi="HelveticaNeueLTStd-Lt" w:cs="HelveticaNeueLTStd-Lt"/>
          <w:i/>
          <w:sz w:val="20"/>
        </w:rPr>
        <w:t>e</w:t>
      </w:r>
      <w:r w:rsidR="00EC3DA1" w:rsidRPr="00301CCC">
        <w:rPr>
          <w:rFonts w:ascii="HelveticaNeueLTStd-Lt" w:hAnsi="HelveticaNeueLTStd-Lt" w:cs="HelveticaNeueLTStd-Lt"/>
          <w:i/>
          <w:sz w:val="20"/>
        </w:rPr>
        <w:t>states (e</w:t>
      </w:r>
      <w:r w:rsidR="00EF4B9C" w:rsidRPr="00301CCC">
        <w:rPr>
          <w:rFonts w:ascii="HelveticaNeueLTStd-Lt" w:hAnsi="HelveticaNeueLTStd-Lt" w:cs="HelveticaNeueLTStd-Lt"/>
          <w:i/>
          <w:sz w:val="20"/>
        </w:rPr>
        <w:t>.</w:t>
      </w:r>
      <w:r w:rsidR="00EC3DA1" w:rsidRPr="00301CCC">
        <w:rPr>
          <w:rFonts w:ascii="HelveticaNeueLTStd-Lt" w:hAnsi="HelveticaNeueLTStd-Lt" w:cs="HelveticaNeueLTStd-Lt"/>
          <w:i/>
          <w:sz w:val="20"/>
        </w:rPr>
        <w:t>g</w:t>
      </w:r>
      <w:r w:rsidR="00EF4B9C" w:rsidRPr="00301CCC">
        <w:rPr>
          <w:rFonts w:ascii="HelveticaNeueLTStd-Lt" w:hAnsi="HelveticaNeueLTStd-Lt" w:cs="HelveticaNeueLTStd-Lt"/>
          <w:i/>
          <w:sz w:val="20"/>
        </w:rPr>
        <w:t>.</w:t>
      </w:r>
      <w:r w:rsidR="00EC3DA1" w:rsidRPr="00301CCC">
        <w:rPr>
          <w:rFonts w:ascii="HelveticaNeueLTStd-Lt" w:hAnsi="HelveticaNeueLTStd-Lt" w:cs="HelveticaNeueLTStd-Lt"/>
          <w:i/>
          <w:sz w:val="20"/>
        </w:rPr>
        <w:t xml:space="preserve"> section 47B of the </w:t>
      </w:r>
      <w:r w:rsidR="006564D4" w:rsidRPr="00DD0502">
        <w:rPr>
          <w:rFonts w:ascii="HelveticaNeueLTStd-Lt" w:hAnsi="HelveticaNeueLTStd-Lt" w:cs="HelveticaNeueLTStd-Lt"/>
          <w:i/>
          <w:sz w:val="20"/>
        </w:rPr>
        <w:t>LG Act</w:t>
      </w:r>
      <w:r w:rsidR="00EC3DA1" w:rsidRPr="00DD0502">
        <w:rPr>
          <w:rFonts w:ascii="HelveticaNeueLTStd-Lt" w:hAnsi="HelveticaNeueLTStd-Lt" w:cs="HelveticaNeueLTStd-Lt"/>
          <w:i/>
          <w:sz w:val="20"/>
        </w:rPr>
        <w:t>).</w:t>
      </w:r>
    </w:p>
    <w:p w:rsidR="00EC3DA1" w:rsidRPr="00301CCC" w:rsidRDefault="00EC3DA1" w:rsidP="00EC3DA1">
      <w:pPr>
        <w:autoSpaceDE w:val="0"/>
        <w:autoSpaceDN w:val="0"/>
        <w:adjustRightInd w:val="0"/>
        <w:rPr>
          <w:rFonts w:ascii="HelveticaNeueLTStd-Lt" w:hAnsi="HelveticaNeueLTStd-Lt" w:cs="HelveticaNeueLTStd-Lt"/>
          <w:i/>
          <w:sz w:val="20"/>
        </w:rPr>
      </w:pPr>
      <w:r w:rsidRPr="00C22ADB">
        <w:rPr>
          <w:rFonts w:ascii="HelveticaNeueLTStd-Lt" w:hAnsi="HelveticaNeueLTStd-Lt" w:cs="HelveticaNeueLTStd-Lt"/>
          <w:i/>
          <w:sz w:val="20"/>
        </w:rPr>
        <w:t xml:space="preserve">Cross reference this section with any of the </w:t>
      </w:r>
      <w:r w:rsidR="004A32FC">
        <w:rPr>
          <w:rFonts w:ascii="HelveticaNeueLTStd-Lt" w:hAnsi="HelveticaNeueLTStd-Lt" w:cs="HelveticaNeueLTStd-Lt"/>
          <w:i/>
          <w:sz w:val="20"/>
        </w:rPr>
        <w:t>n</w:t>
      </w:r>
      <w:r w:rsidRPr="00301CCC">
        <w:rPr>
          <w:rFonts w:ascii="HelveticaNeueLTStd-Lt" w:hAnsi="HelveticaNeueLTStd-Lt" w:cs="HelveticaNeueLTStd-Lt"/>
          <w:i/>
          <w:sz w:val="20"/>
        </w:rPr>
        <w:t xml:space="preserve">atural area sub-categories contained </w:t>
      </w:r>
      <w:r w:rsidR="00012754" w:rsidRPr="00301CCC">
        <w:rPr>
          <w:rFonts w:ascii="HelveticaNeueLTStd-Lt" w:hAnsi="HelveticaNeueLTStd-Lt" w:cs="HelveticaNeueLTStd-Lt"/>
          <w:i/>
          <w:sz w:val="20"/>
        </w:rPr>
        <w:t>in the POM (i</w:t>
      </w:r>
      <w:r w:rsidR="00EF4B9C" w:rsidRPr="00301CCC">
        <w:rPr>
          <w:rFonts w:ascii="HelveticaNeueLTStd-Lt" w:hAnsi="HelveticaNeueLTStd-Lt" w:cs="HelveticaNeueLTStd-Lt"/>
          <w:i/>
          <w:sz w:val="20"/>
        </w:rPr>
        <w:t>.</w:t>
      </w:r>
      <w:r w:rsidR="00012754" w:rsidRPr="00301CCC">
        <w:rPr>
          <w:rFonts w:ascii="HelveticaNeueLTStd-Lt" w:hAnsi="HelveticaNeueLTStd-Lt" w:cs="HelveticaNeueLTStd-Lt"/>
          <w:i/>
          <w:sz w:val="20"/>
        </w:rPr>
        <w:t>e</w:t>
      </w:r>
      <w:r w:rsidR="00EF4B9C" w:rsidRPr="00301CCC">
        <w:rPr>
          <w:rFonts w:ascii="HelveticaNeueLTStd-Lt" w:hAnsi="HelveticaNeueLTStd-Lt" w:cs="HelveticaNeueLTStd-Lt"/>
          <w:i/>
          <w:sz w:val="20"/>
        </w:rPr>
        <w:t>.</w:t>
      </w:r>
      <w:r w:rsidR="00012754" w:rsidRPr="00301CCC">
        <w:rPr>
          <w:rFonts w:ascii="HelveticaNeueLTStd-Lt" w:hAnsi="HelveticaNeueLTStd-Lt" w:cs="HelveticaNeueLTStd-Lt"/>
          <w:i/>
          <w:sz w:val="20"/>
        </w:rPr>
        <w:t xml:space="preserve"> A1 to A5 below).</w:t>
      </w:r>
    </w:p>
    <w:p w:rsidR="001822BE" w:rsidRPr="00301CCC" w:rsidRDefault="00CB671E" w:rsidP="000E2CB5">
      <w:pPr>
        <w:keepNext/>
        <w:autoSpaceDE w:val="0"/>
        <w:autoSpaceDN w:val="0"/>
        <w:adjustRightInd w:val="0"/>
        <w:rPr>
          <w:rFonts w:ascii="HelveticaNeueLTStd-Lt" w:hAnsi="HelveticaNeueLTStd-Lt" w:cs="HelveticaNeueLTStd-Lt"/>
          <w:b/>
          <w:szCs w:val="28"/>
        </w:rPr>
      </w:pPr>
      <w:r w:rsidRPr="00DD0502">
        <w:rPr>
          <w:rFonts w:ascii="HelveticaNeueLTStd-Lt" w:hAnsi="HelveticaNeueLTStd-Lt" w:cs="HelveticaNeueLTStd-Lt"/>
          <w:b/>
          <w:szCs w:val="28"/>
        </w:rPr>
        <w:t>2</w:t>
      </w:r>
      <w:r w:rsidR="00A40AD4" w:rsidRPr="00DD0502">
        <w:rPr>
          <w:rFonts w:ascii="HelveticaNeueLTStd-Lt" w:hAnsi="HelveticaNeueLTStd-Lt" w:cs="HelveticaNeueLTStd-Lt"/>
          <w:b/>
          <w:szCs w:val="28"/>
        </w:rPr>
        <w:t>.</w:t>
      </w:r>
      <w:r w:rsidR="001822BE" w:rsidRPr="00DD0502">
        <w:rPr>
          <w:rFonts w:ascii="HelveticaNeueLTStd-Lt" w:hAnsi="HelveticaNeueLTStd-Lt" w:cs="HelveticaNeueLTStd-Lt"/>
          <w:b/>
          <w:szCs w:val="28"/>
        </w:rPr>
        <w:t xml:space="preserve"> Physical </w:t>
      </w:r>
      <w:r w:rsidR="004A32FC">
        <w:rPr>
          <w:rFonts w:ascii="HelveticaNeueLTStd-Lt" w:hAnsi="HelveticaNeueLTStd-Lt" w:cs="HelveticaNeueLTStd-Lt"/>
          <w:b/>
          <w:szCs w:val="28"/>
        </w:rPr>
        <w:t>e</w:t>
      </w:r>
      <w:r w:rsidR="001822BE" w:rsidRPr="00301CCC">
        <w:rPr>
          <w:rFonts w:ascii="HelveticaNeueLTStd-Lt" w:hAnsi="HelveticaNeueLTStd-Lt" w:cs="HelveticaNeueLTStd-Lt"/>
          <w:b/>
          <w:szCs w:val="28"/>
        </w:rPr>
        <w:t xml:space="preserve">nvironment </w:t>
      </w:r>
    </w:p>
    <w:p w:rsidR="001822BE" w:rsidRPr="00301CCC" w:rsidRDefault="00EC3DA1" w:rsidP="001822BE">
      <w:pPr>
        <w:autoSpaceDE w:val="0"/>
        <w:autoSpaceDN w:val="0"/>
        <w:adjustRightInd w:val="0"/>
        <w:rPr>
          <w:rFonts w:ascii="HelveticaNeueLTStd-Lt" w:hAnsi="HelveticaNeueLTStd-Lt" w:cs="HelveticaNeueLTStd-Lt"/>
          <w:i/>
          <w:sz w:val="20"/>
        </w:rPr>
      </w:pPr>
      <w:r w:rsidRPr="00301CCC">
        <w:rPr>
          <w:rFonts w:ascii="HelveticaNeueLTStd-Lt" w:hAnsi="HelveticaNeueLTStd-Lt" w:cs="HelveticaNeueLTStd-Lt"/>
          <w:i/>
          <w:sz w:val="20"/>
        </w:rPr>
        <w:t>Use this section to a</w:t>
      </w:r>
      <w:r w:rsidR="00F37380" w:rsidRPr="00301CCC">
        <w:rPr>
          <w:rFonts w:ascii="HelveticaNeueLTStd-Lt" w:hAnsi="HelveticaNeueLTStd-Lt" w:cs="HelveticaNeueLTStd-Lt"/>
          <w:i/>
          <w:sz w:val="20"/>
        </w:rPr>
        <w:t xml:space="preserve">ddress issues such as </w:t>
      </w:r>
      <w:r w:rsidR="004A32FC">
        <w:rPr>
          <w:rFonts w:ascii="HelveticaNeueLTStd-Lt" w:hAnsi="HelveticaNeueLTStd-Lt" w:cs="HelveticaNeueLTStd-Lt"/>
          <w:i/>
          <w:sz w:val="20"/>
        </w:rPr>
        <w:t>t</w:t>
      </w:r>
      <w:r w:rsidR="00F37380" w:rsidRPr="00301CCC">
        <w:rPr>
          <w:rFonts w:ascii="HelveticaNeueLTStd-Lt" w:hAnsi="HelveticaNeueLTStd-Lt" w:cs="HelveticaNeueLTStd-Lt"/>
          <w:i/>
          <w:sz w:val="20"/>
        </w:rPr>
        <w:t xml:space="preserve">opography, </w:t>
      </w:r>
      <w:r w:rsidR="004A32FC">
        <w:rPr>
          <w:rFonts w:ascii="HelveticaNeueLTStd-Lt" w:hAnsi="HelveticaNeueLTStd-Lt" w:cs="HelveticaNeueLTStd-Lt"/>
          <w:i/>
          <w:sz w:val="20"/>
        </w:rPr>
        <w:t>h</w:t>
      </w:r>
      <w:r w:rsidR="00F37380" w:rsidRPr="00301CCC">
        <w:rPr>
          <w:rFonts w:ascii="HelveticaNeueLTStd-Lt" w:hAnsi="HelveticaNeueLTStd-Lt" w:cs="HelveticaNeueLTStd-Lt"/>
          <w:i/>
          <w:sz w:val="20"/>
        </w:rPr>
        <w:t xml:space="preserve">ydrology, </w:t>
      </w:r>
      <w:r w:rsidR="004A32FC">
        <w:rPr>
          <w:rFonts w:ascii="HelveticaNeueLTStd-Lt" w:hAnsi="HelveticaNeueLTStd-Lt" w:cs="HelveticaNeueLTStd-Lt"/>
          <w:i/>
          <w:sz w:val="20"/>
        </w:rPr>
        <w:t>g</w:t>
      </w:r>
      <w:r w:rsidR="00F37380" w:rsidRPr="00301CCC">
        <w:rPr>
          <w:rFonts w:ascii="HelveticaNeueLTStd-Lt" w:hAnsi="HelveticaNeueLTStd-Lt" w:cs="HelveticaNeueLTStd-Lt"/>
          <w:i/>
          <w:sz w:val="20"/>
        </w:rPr>
        <w:t xml:space="preserve">eology, </w:t>
      </w:r>
      <w:r w:rsidR="004A32FC">
        <w:rPr>
          <w:rFonts w:ascii="HelveticaNeueLTStd-Lt" w:hAnsi="HelveticaNeueLTStd-Lt" w:cs="HelveticaNeueLTStd-Lt"/>
          <w:i/>
          <w:sz w:val="20"/>
        </w:rPr>
        <w:t>v</w:t>
      </w:r>
      <w:r w:rsidR="00AB1214" w:rsidRPr="00301CCC">
        <w:rPr>
          <w:rFonts w:ascii="HelveticaNeueLTStd-Lt" w:hAnsi="HelveticaNeueLTStd-Lt" w:cs="HelveticaNeueLTStd-Lt"/>
          <w:i/>
          <w:sz w:val="20"/>
        </w:rPr>
        <w:t xml:space="preserve">egetation, </w:t>
      </w:r>
      <w:r w:rsidR="004A32FC">
        <w:rPr>
          <w:rFonts w:ascii="HelveticaNeueLTStd-Lt" w:hAnsi="HelveticaNeueLTStd-Lt" w:cs="HelveticaNeueLTStd-Lt"/>
          <w:i/>
          <w:sz w:val="20"/>
        </w:rPr>
        <w:t>f</w:t>
      </w:r>
      <w:r w:rsidR="00AB1214" w:rsidRPr="00301CCC">
        <w:rPr>
          <w:rFonts w:ascii="HelveticaNeueLTStd-Lt" w:hAnsi="HelveticaNeueLTStd-Lt" w:cs="HelveticaNeueLTStd-Lt"/>
          <w:i/>
          <w:sz w:val="20"/>
        </w:rPr>
        <w:t xml:space="preserve">auna and </w:t>
      </w:r>
      <w:r w:rsidR="004A32FC">
        <w:rPr>
          <w:rFonts w:ascii="HelveticaNeueLTStd-Lt" w:hAnsi="HelveticaNeueLTStd-Lt" w:cs="HelveticaNeueLTStd-Lt"/>
          <w:i/>
          <w:sz w:val="20"/>
        </w:rPr>
        <w:t>b</w:t>
      </w:r>
      <w:r w:rsidR="00AB1214" w:rsidRPr="00301CCC">
        <w:rPr>
          <w:rFonts w:ascii="HelveticaNeueLTStd-Lt" w:hAnsi="HelveticaNeueLTStd-Lt" w:cs="HelveticaNeueLTStd-Lt"/>
          <w:i/>
          <w:sz w:val="20"/>
        </w:rPr>
        <w:t>ush</w:t>
      </w:r>
      <w:r w:rsidR="004A32FC">
        <w:rPr>
          <w:rFonts w:ascii="HelveticaNeueLTStd-Lt" w:hAnsi="HelveticaNeueLTStd-Lt" w:cs="HelveticaNeueLTStd-Lt"/>
          <w:i/>
          <w:sz w:val="20"/>
        </w:rPr>
        <w:t>f</w:t>
      </w:r>
      <w:r w:rsidR="00AB1214" w:rsidRPr="00301CCC">
        <w:rPr>
          <w:rFonts w:ascii="HelveticaNeueLTStd-Lt" w:hAnsi="HelveticaNeueLTStd-Lt" w:cs="HelveticaNeueLTStd-Lt"/>
          <w:i/>
          <w:sz w:val="20"/>
        </w:rPr>
        <w:t xml:space="preserve">ire </w:t>
      </w:r>
      <w:r w:rsidR="004A32FC">
        <w:rPr>
          <w:rFonts w:ascii="HelveticaNeueLTStd-Lt" w:hAnsi="HelveticaNeueLTStd-Lt" w:cs="HelveticaNeueLTStd-Lt"/>
          <w:i/>
          <w:sz w:val="20"/>
        </w:rPr>
        <w:t>that</w:t>
      </w:r>
      <w:r w:rsidR="004A32FC" w:rsidRPr="00301CCC">
        <w:rPr>
          <w:rFonts w:ascii="HelveticaNeueLTStd-Lt" w:hAnsi="HelveticaNeueLTStd-Lt" w:cs="HelveticaNeueLTStd-Lt"/>
          <w:i/>
          <w:sz w:val="20"/>
        </w:rPr>
        <w:t xml:space="preserve"> </w:t>
      </w:r>
      <w:r w:rsidR="00AB1214" w:rsidRPr="00301CCC">
        <w:rPr>
          <w:rFonts w:ascii="HelveticaNeueLTStd-Lt" w:hAnsi="HelveticaNeueLTStd-Lt" w:cs="HelveticaNeueLTStd-Lt"/>
          <w:i/>
          <w:sz w:val="20"/>
        </w:rPr>
        <w:t>may be relevant to understanding the management framework contained in the POM.</w:t>
      </w:r>
    </w:p>
    <w:p w:rsidR="001822BE" w:rsidRPr="00301CCC" w:rsidRDefault="00CB671E" w:rsidP="000E2CB5">
      <w:pPr>
        <w:keepNext/>
        <w:autoSpaceDE w:val="0"/>
        <w:autoSpaceDN w:val="0"/>
        <w:adjustRightInd w:val="0"/>
        <w:rPr>
          <w:rFonts w:ascii="HelveticaNeueLTStd-Lt" w:hAnsi="HelveticaNeueLTStd-Lt" w:cs="HelveticaNeueLTStd-Lt"/>
          <w:b/>
          <w:szCs w:val="28"/>
        </w:rPr>
      </w:pPr>
      <w:r w:rsidRPr="00DD0502">
        <w:rPr>
          <w:rFonts w:ascii="HelveticaNeueLTStd-Lt" w:hAnsi="HelveticaNeueLTStd-Lt" w:cs="HelveticaNeueLTStd-Lt"/>
          <w:b/>
          <w:szCs w:val="28"/>
        </w:rPr>
        <w:t>3</w:t>
      </w:r>
      <w:r w:rsidR="00A40AD4" w:rsidRPr="00DD0502">
        <w:rPr>
          <w:rFonts w:ascii="HelveticaNeueLTStd-Lt" w:hAnsi="HelveticaNeueLTStd-Lt" w:cs="HelveticaNeueLTStd-Lt"/>
          <w:b/>
          <w:szCs w:val="28"/>
        </w:rPr>
        <w:t>.</w:t>
      </w:r>
      <w:r w:rsidR="00F37380" w:rsidRPr="00DD0502">
        <w:rPr>
          <w:rFonts w:ascii="HelveticaNeueLTStd-Lt" w:hAnsi="HelveticaNeueLTStd-Lt" w:cs="HelveticaNeueLTStd-Lt"/>
          <w:b/>
          <w:szCs w:val="28"/>
        </w:rPr>
        <w:t xml:space="preserve"> Key </w:t>
      </w:r>
      <w:r w:rsidR="004A32FC">
        <w:rPr>
          <w:rFonts w:ascii="HelveticaNeueLTStd-Lt" w:hAnsi="HelveticaNeueLTStd-Lt" w:cs="HelveticaNeueLTStd-Lt"/>
          <w:b/>
          <w:szCs w:val="28"/>
        </w:rPr>
        <w:t>i</w:t>
      </w:r>
      <w:r w:rsidR="00F37380" w:rsidRPr="00301CCC">
        <w:rPr>
          <w:rFonts w:ascii="HelveticaNeueLTStd-Lt" w:hAnsi="HelveticaNeueLTStd-Lt" w:cs="HelveticaNeueLTStd-Lt"/>
          <w:b/>
          <w:szCs w:val="28"/>
        </w:rPr>
        <w:t>ssues</w:t>
      </w:r>
    </w:p>
    <w:p w:rsidR="001822BE" w:rsidRPr="00301CCC" w:rsidRDefault="00D902FA" w:rsidP="001822BE">
      <w:pPr>
        <w:autoSpaceDE w:val="0"/>
        <w:autoSpaceDN w:val="0"/>
        <w:adjustRightInd w:val="0"/>
        <w:rPr>
          <w:rFonts w:ascii="HelveticaNeueLTStd-Lt" w:hAnsi="HelveticaNeueLTStd-Lt" w:cs="HelveticaNeueLTStd-Lt"/>
          <w:i/>
          <w:sz w:val="20"/>
        </w:rPr>
      </w:pPr>
      <w:r w:rsidRPr="00301CCC">
        <w:rPr>
          <w:rFonts w:ascii="HelveticaNeueLTStd-Lt" w:hAnsi="HelveticaNeueLTStd-Lt" w:cs="HelveticaNeueLTStd-Lt"/>
          <w:i/>
          <w:sz w:val="20"/>
        </w:rPr>
        <w:t>Use this section to address issues such as threats to and other f</w:t>
      </w:r>
      <w:r w:rsidR="001822BE" w:rsidRPr="00301CCC">
        <w:rPr>
          <w:rFonts w:ascii="HelveticaNeueLTStd-Lt" w:hAnsi="HelveticaNeueLTStd-Lt" w:cs="HelveticaNeueLTStd-Lt"/>
          <w:i/>
          <w:sz w:val="20"/>
        </w:rPr>
        <w:t>a</w:t>
      </w:r>
      <w:r w:rsidR="00F37380" w:rsidRPr="00301CCC">
        <w:rPr>
          <w:rFonts w:ascii="HelveticaNeueLTStd-Lt" w:hAnsi="HelveticaNeueLTStd-Lt" w:cs="HelveticaNeueLTStd-Lt"/>
          <w:i/>
          <w:sz w:val="20"/>
        </w:rPr>
        <w:t xml:space="preserve">ctors affecting </w:t>
      </w:r>
      <w:r w:rsidR="0012717A">
        <w:rPr>
          <w:rFonts w:ascii="HelveticaNeueLTStd-Lt" w:hAnsi="HelveticaNeueLTStd-Lt" w:cs="HelveticaNeueLTStd-Lt"/>
          <w:i/>
          <w:sz w:val="20"/>
        </w:rPr>
        <w:t xml:space="preserve">areas categorised as </w:t>
      </w:r>
      <w:r w:rsidR="00F37380" w:rsidRPr="00301CCC">
        <w:rPr>
          <w:rFonts w:ascii="HelveticaNeueLTStd-Lt" w:hAnsi="HelveticaNeueLTStd-Lt" w:cs="HelveticaNeueLTStd-Lt"/>
          <w:i/>
          <w:sz w:val="20"/>
        </w:rPr>
        <w:t>Natu</w:t>
      </w:r>
      <w:r w:rsidRPr="00301CCC">
        <w:rPr>
          <w:rFonts w:ascii="HelveticaNeueLTStd-Lt" w:hAnsi="HelveticaNeueLTStd-Lt" w:cs="HelveticaNeueLTStd-Lt"/>
          <w:i/>
          <w:sz w:val="20"/>
        </w:rPr>
        <w:t>ral Area.</w:t>
      </w:r>
    </w:p>
    <w:p w:rsidR="001822BE" w:rsidRPr="00301CCC" w:rsidRDefault="001822BE" w:rsidP="000E2CB5">
      <w:pPr>
        <w:keepNext/>
        <w:autoSpaceDE w:val="0"/>
        <w:autoSpaceDN w:val="0"/>
        <w:adjustRightInd w:val="0"/>
        <w:rPr>
          <w:rFonts w:ascii="HelveticaNeueLTStd-Lt" w:hAnsi="HelveticaNeueLTStd-Lt" w:cs="HelveticaNeueLTStd-Lt"/>
          <w:b/>
          <w:szCs w:val="28"/>
        </w:rPr>
      </w:pPr>
      <w:r w:rsidRPr="00301CCC">
        <w:rPr>
          <w:rFonts w:ascii="HelveticaNeueLTStd-Lt" w:hAnsi="HelveticaNeueLTStd-Lt" w:cs="HelveticaNeueLTStd-Lt"/>
          <w:b/>
          <w:szCs w:val="28"/>
        </w:rPr>
        <w:t>4</w:t>
      </w:r>
      <w:r w:rsidR="00A40AD4" w:rsidRPr="00301CCC">
        <w:rPr>
          <w:rFonts w:ascii="HelveticaNeueLTStd-Lt" w:hAnsi="HelveticaNeueLTStd-Lt" w:cs="HelveticaNeueLTStd-Lt"/>
          <w:b/>
          <w:szCs w:val="28"/>
        </w:rPr>
        <w:t>.</w:t>
      </w:r>
      <w:r w:rsidRPr="00301CCC">
        <w:rPr>
          <w:rFonts w:ascii="HelveticaNeueLTStd-Lt" w:hAnsi="HelveticaNeueLTStd-Lt" w:cs="HelveticaNeueLTStd-Lt"/>
          <w:b/>
          <w:szCs w:val="28"/>
        </w:rPr>
        <w:t xml:space="preserve"> Development and </w:t>
      </w:r>
      <w:r w:rsidR="004A32FC">
        <w:rPr>
          <w:rFonts w:ascii="HelveticaNeueLTStd-Lt" w:hAnsi="HelveticaNeueLTStd-Lt" w:cs="HelveticaNeueLTStd-Lt"/>
          <w:b/>
          <w:szCs w:val="28"/>
        </w:rPr>
        <w:t>u</w:t>
      </w:r>
      <w:r w:rsidRPr="00301CCC">
        <w:rPr>
          <w:rFonts w:ascii="HelveticaNeueLTStd-Lt" w:hAnsi="HelveticaNeueLTStd-Lt" w:cs="HelveticaNeueLTStd-Lt"/>
          <w:b/>
          <w:szCs w:val="28"/>
        </w:rPr>
        <w:t xml:space="preserve">se </w:t>
      </w:r>
    </w:p>
    <w:p w:rsidR="00EC3DA1" w:rsidRPr="00301CCC" w:rsidRDefault="00EC3DA1" w:rsidP="00EC3DA1">
      <w:pPr>
        <w:autoSpaceDE w:val="0"/>
        <w:autoSpaceDN w:val="0"/>
        <w:adjustRightInd w:val="0"/>
        <w:rPr>
          <w:rFonts w:ascii="HelveticaNeueLTStd-Lt" w:hAnsi="HelveticaNeueLTStd-Lt" w:cs="HelveticaNeueLTStd-Lt"/>
          <w:i/>
          <w:sz w:val="20"/>
        </w:rPr>
      </w:pPr>
      <w:r w:rsidRPr="00301CCC">
        <w:rPr>
          <w:rFonts w:ascii="HelveticaNeueLTStd-Lt" w:hAnsi="HelveticaNeueLTStd-Lt" w:cs="HelveticaNeueLTStd-Lt"/>
          <w:i/>
          <w:sz w:val="20"/>
        </w:rPr>
        <w:t>Use this section to provide an overview of th</w:t>
      </w:r>
      <w:r w:rsidRPr="00DD0502">
        <w:rPr>
          <w:rFonts w:ascii="HelveticaNeueLTStd-Lt" w:hAnsi="HelveticaNeueLTStd-Lt" w:cs="HelveticaNeueLTStd-Lt"/>
          <w:i/>
          <w:sz w:val="20"/>
        </w:rPr>
        <w:t xml:space="preserve">e </w:t>
      </w:r>
      <w:r w:rsidR="00012754" w:rsidRPr="00DD0502">
        <w:rPr>
          <w:rFonts w:ascii="HelveticaNeueLTStd-Lt" w:hAnsi="HelveticaNeueLTStd-Lt" w:cs="HelveticaNeueLTStd-Lt"/>
          <w:i/>
          <w:sz w:val="20"/>
        </w:rPr>
        <w:t xml:space="preserve">manner in which the development and use of </w:t>
      </w:r>
      <w:r w:rsidRPr="00DD0502">
        <w:rPr>
          <w:rFonts w:ascii="HelveticaNeueLTStd-Lt" w:hAnsi="HelveticaNeueLTStd-Lt" w:cs="HelveticaNeueLTStd-Lt"/>
          <w:i/>
          <w:sz w:val="20"/>
        </w:rPr>
        <w:t>facilities and activities permitted in land categorised as a N</w:t>
      </w:r>
      <w:r w:rsidRPr="00301CCC">
        <w:rPr>
          <w:rFonts w:ascii="HelveticaNeueLTStd-Lt" w:hAnsi="HelveticaNeueLTStd-Lt" w:cs="HelveticaNeueLTStd-Lt"/>
          <w:i/>
          <w:sz w:val="20"/>
        </w:rPr>
        <w:t>atural Area are limited to ensure that the overarching core objectives for that category are not compromised.</w:t>
      </w:r>
    </w:p>
    <w:p w:rsidR="00012754" w:rsidRPr="00DD0502" w:rsidRDefault="00012754" w:rsidP="00012754">
      <w:pPr>
        <w:autoSpaceDE w:val="0"/>
        <w:autoSpaceDN w:val="0"/>
        <w:adjustRightInd w:val="0"/>
        <w:rPr>
          <w:rFonts w:ascii="HelveticaNeueLTStd-Lt" w:hAnsi="HelveticaNeueLTStd-Lt" w:cs="HelveticaNeueLTStd-Lt"/>
          <w:i/>
          <w:sz w:val="20"/>
        </w:rPr>
      </w:pPr>
      <w:r w:rsidRPr="00DD0502">
        <w:rPr>
          <w:rFonts w:ascii="HelveticaNeueLTStd-Lt" w:hAnsi="HelveticaNeueLTStd-Lt" w:cs="HelveticaNeueLTStd-Lt"/>
          <w:i/>
          <w:sz w:val="20"/>
        </w:rPr>
        <w:t xml:space="preserve">Cross reference this section with permissible facilities and activities for any of the </w:t>
      </w:r>
      <w:r w:rsidR="004A32FC">
        <w:rPr>
          <w:rFonts w:ascii="HelveticaNeueLTStd-Lt" w:hAnsi="HelveticaNeueLTStd-Lt" w:cs="HelveticaNeueLTStd-Lt"/>
          <w:i/>
          <w:sz w:val="20"/>
        </w:rPr>
        <w:t>n</w:t>
      </w:r>
      <w:r w:rsidRPr="00301CCC">
        <w:rPr>
          <w:rFonts w:ascii="HelveticaNeueLTStd-Lt" w:hAnsi="HelveticaNeueLTStd-Lt" w:cs="HelveticaNeueLTStd-Lt"/>
          <w:i/>
          <w:sz w:val="20"/>
        </w:rPr>
        <w:t>atural area sub-categories contained in the POM (i</w:t>
      </w:r>
      <w:r w:rsidR="00B33711" w:rsidRPr="00301CCC">
        <w:rPr>
          <w:rFonts w:ascii="HelveticaNeueLTStd-Lt" w:hAnsi="HelveticaNeueLTStd-Lt" w:cs="HelveticaNeueLTStd-Lt"/>
          <w:i/>
          <w:sz w:val="20"/>
        </w:rPr>
        <w:t>.</w:t>
      </w:r>
      <w:r w:rsidRPr="00DD0502">
        <w:rPr>
          <w:rFonts w:ascii="HelveticaNeueLTStd-Lt" w:hAnsi="HelveticaNeueLTStd-Lt" w:cs="HelveticaNeueLTStd-Lt"/>
          <w:i/>
          <w:sz w:val="20"/>
        </w:rPr>
        <w:t>e</w:t>
      </w:r>
      <w:r w:rsidR="00B33711" w:rsidRPr="00DD0502">
        <w:rPr>
          <w:rFonts w:ascii="HelveticaNeueLTStd-Lt" w:hAnsi="HelveticaNeueLTStd-Lt" w:cs="HelveticaNeueLTStd-Lt"/>
          <w:i/>
          <w:sz w:val="20"/>
        </w:rPr>
        <w:t>.</w:t>
      </w:r>
      <w:r w:rsidRPr="00DD0502">
        <w:rPr>
          <w:rFonts w:ascii="HelveticaNeueLTStd-Lt" w:hAnsi="HelveticaNeueLTStd-Lt" w:cs="HelveticaNeueLTStd-Lt"/>
          <w:i/>
          <w:sz w:val="20"/>
        </w:rPr>
        <w:t xml:space="preserve"> A1 to A5 below).</w:t>
      </w:r>
    </w:p>
    <w:p w:rsidR="001822BE" w:rsidRPr="00301CCC" w:rsidRDefault="00AE7BFA" w:rsidP="000E2CB5">
      <w:pPr>
        <w:keepNext/>
        <w:autoSpaceDE w:val="0"/>
        <w:autoSpaceDN w:val="0"/>
        <w:adjustRightInd w:val="0"/>
        <w:rPr>
          <w:rFonts w:ascii="HelveticaNeueLTStd-Lt" w:hAnsi="HelveticaNeueLTStd-Lt" w:cs="HelveticaNeueLTStd-Lt"/>
          <w:b/>
          <w:szCs w:val="28"/>
        </w:rPr>
      </w:pPr>
      <w:r w:rsidRPr="00C22ADB">
        <w:rPr>
          <w:rFonts w:ascii="HelveticaNeueLTStd-Lt" w:hAnsi="HelveticaNeueLTStd-Lt" w:cs="HelveticaNeueLTStd-Lt"/>
          <w:b/>
          <w:szCs w:val="28"/>
        </w:rPr>
        <w:t>5</w:t>
      </w:r>
      <w:r w:rsidR="00A40AD4" w:rsidRPr="00C22ADB">
        <w:rPr>
          <w:rFonts w:ascii="HelveticaNeueLTStd-Lt" w:hAnsi="HelveticaNeueLTStd-Lt" w:cs="HelveticaNeueLTStd-Lt"/>
          <w:b/>
          <w:szCs w:val="28"/>
        </w:rPr>
        <w:t>.</w:t>
      </w:r>
      <w:r w:rsidRPr="00C22ADB">
        <w:rPr>
          <w:rFonts w:ascii="HelveticaNeueLTStd-Lt" w:hAnsi="HelveticaNeueLTStd-Lt" w:cs="HelveticaNeueLTStd-Lt"/>
          <w:b/>
          <w:szCs w:val="28"/>
        </w:rPr>
        <w:t xml:space="preserve"> Management </w:t>
      </w:r>
      <w:r w:rsidR="004A32FC">
        <w:rPr>
          <w:rFonts w:ascii="HelveticaNeueLTStd-Lt" w:hAnsi="HelveticaNeueLTStd-Lt" w:cs="HelveticaNeueLTStd-Lt"/>
          <w:b/>
          <w:szCs w:val="28"/>
        </w:rPr>
        <w:t>f</w:t>
      </w:r>
      <w:r w:rsidRPr="00301CCC">
        <w:rPr>
          <w:rFonts w:ascii="HelveticaNeueLTStd-Lt" w:hAnsi="HelveticaNeueLTStd-Lt" w:cs="HelveticaNeueLTStd-Lt"/>
          <w:b/>
          <w:szCs w:val="28"/>
        </w:rPr>
        <w:t>ramework</w:t>
      </w:r>
    </w:p>
    <w:p w:rsidR="001822BE" w:rsidRPr="00301CCC" w:rsidRDefault="00012754" w:rsidP="001822BE">
      <w:pPr>
        <w:autoSpaceDE w:val="0"/>
        <w:autoSpaceDN w:val="0"/>
        <w:adjustRightInd w:val="0"/>
        <w:rPr>
          <w:rFonts w:ascii="HelveticaNeueLTStd-Lt" w:hAnsi="HelveticaNeueLTStd-Lt" w:cs="HelveticaNeueLTStd-Lt"/>
          <w:i/>
          <w:sz w:val="20"/>
        </w:rPr>
      </w:pPr>
      <w:r w:rsidRPr="00301CCC">
        <w:rPr>
          <w:rFonts w:ascii="HelveticaNeueLTStd-Lt" w:hAnsi="HelveticaNeueLTStd-Lt" w:cs="HelveticaNeueLTStd-Lt"/>
          <w:i/>
          <w:sz w:val="20"/>
        </w:rPr>
        <w:t xml:space="preserve">Use this section to provide an overview of the general management framework and principles adhered to by the </w:t>
      </w:r>
      <w:r w:rsidR="004A32FC">
        <w:rPr>
          <w:rFonts w:ascii="HelveticaNeueLTStd-Lt" w:hAnsi="HelveticaNeueLTStd-Lt" w:cs="HelveticaNeueLTStd-Lt"/>
          <w:i/>
          <w:sz w:val="20"/>
        </w:rPr>
        <w:t>c</w:t>
      </w:r>
      <w:r w:rsidRPr="00301CCC">
        <w:rPr>
          <w:rFonts w:ascii="HelveticaNeueLTStd-Lt" w:hAnsi="HelveticaNeueLTStd-Lt" w:cs="HelveticaNeueLTStd-Lt"/>
          <w:i/>
          <w:sz w:val="20"/>
        </w:rPr>
        <w:t xml:space="preserve">ouncil in relation to </w:t>
      </w:r>
      <w:r w:rsidR="0012717A">
        <w:rPr>
          <w:rFonts w:ascii="HelveticaNeueLTStd-Lt" w:hAnsi="HelveticaNeueLTStd-Lt" w:cs="HelveticaNeueLTStd-Lt"/>
          <w:i/>
          <w:sz w:val="20"/>
        </w:rPr>
        <w:t>n</w:t>
      </w:r>
      <w:r w:rsidRPr="00301CCC">
        <w:rPr>
          <w:rFonts w:ascii="HelveticaNeueLTStd-Lt" w:hAnsi="HelveticaNeueLTStd-Lt" w:cs="HelveticaNeueLTStd-Lt"/>
          <w:i/>
          <w:sz w:val="20"/>
        </w:rPr>
        <w:t xml:space="preserve">atural </w:t>
      </w:r>
      <w:r w:rsidR="0012717A">
        <w:rPr>
          <w:rFonts w:ascii="HelveticaNeueLTStd-Lt" w:hAnsi="HelveticaNeueLTStd-Lt" w:cs="HelveticaNeueLTStd-Lt"/>
          <w:i/>
          <w:sz w:val="20"/>
        </w:rPr>
        <w:t>a</w:t>
      </w:r>
      <w:r w:rsidRPr="00301CCC">
        <w:rPr>
          <w:rFonts w:ascii="HelveticaNeueLTStd-Lt" w:hAnsi="HelveticaNeueLTStd-Lt" w:cs="HelveticaNeueLTStd-Lt"/>
          <w:i/>
          <w:sz w:val="20"/>
        </w:rPr>
        <w:t>reas.</w:t>
      </w:r>
    </w:p>
    <w:p w:rsidR="001822BE" w:rsidRPr="00DD0502" w:rsidRDefault="00A07AAD" w:rsidP="000E2CB5">
      <w:pPr>
        <w:keepNext/>
        <w:autoSpaceDE w:val="0"/>
        <w:autoSpaceDN w:val="0"/>
        <w:adjustRightInd w:val="0"/>
        <w:rPr>
          <w:rFonts w:ascii="HelveticaNeueLTStd-Lt" w:hAnsi="HelveticaNeueLTStd-Lt" w:cs="HelveticaNeueLTStd-Lt"/>
          <w:b/>
          <w:sz w:val="28"/>
          <w:szCs w:val="30"/>
        </w:rPr>
      </w:pPr>
      <w:r w:rsidRPr="00301CCC">
        <w:rPr>
          <w:rFonts w:ascii="HelveticaNeueLTStd-Lt" w:hAnsi="HelveticaNeueLTStd-Lt" w:cs="HelveticaNeueLTStd-Lt"/>
          <w:b/>
          <w:sz w:val="28"/>
          <w:szCs w:val="30"/>
        </w:rPr>
        <w:t>A</w:t>
      </w:r>
      <w:r w:rsidR="00C07206" w:rsidRPr="00DD0502">
        <w:rPr>
          <w:rFonts w:ascii="HelveticaNeueLTStd-Lt" w:hAnsi="HelveticaNeueLTStd-Lt" w:cs="HelveticaNeueLTStd-Lt"/>
          <w:b/>
          <w:sz w:val="28"/>
          <w:szCs w:val="30"/>
        </w:rPr>
        <w:t>.</w:t>
      </w:r>
      <w:r w:rsidR="00EC3DA1" w:rsidRPr="00DD0502">
        <w:rPr>
          <w:rFonts w:ascii="HelveticaNeueLTStd-Lt" w:hAnsi="HelveticaNeueLTStd-Lt" w:cs="HelveticaNeueLTStd-Lt"/>
          <w:b/>
          <w:sz w:val="28"/>
          <w:szCs w:val="30"/>
        </w:rPr>
        <w:t>1 BUSHLAND</w:t>
      </w:r>
    </w:p>
    <w:p w:rsidR="001822BE" w:rsidRPr="00DD0502" w:rsidRDefault="00012754" w:rsidP="000E2CB5">
      <w:pPr>
        <w:keepNext/>
        <w:autoSpaceDE w:val="0"/>
        <w:autoSpaceDN w:val="0"/>
        <w:adjustRightInd w:val="0"/>
        <w:rPr>
          <w:rFonts w:ascii="HelveticaNeueLTStd-Lt" w:hAnsi="HelveticaNeueLTStd-Lt" w:cs="HelveticaNeueLTStd-Lt"/>
          <w:b/>
          <w:szCs w:val="28"/>
        </w:rPr>
      </w:pPr>
      <w:r w:rsidRPr="00DD0502">
        <w:rPr>
          <w:rFonts w:ascii="HelveticaNeueLTStd-Lt" w:hAnsi="HelveticaNeueLTStd-Lt" w:cs="HelveticaNeueLTStd-Lt"/>
          <w:b/>
          <w:szCs w:val="28"/>
        </w:rPr>
        <w:t>1. Introduction</w:t>
      </w:r>
    </w:p>
    <w:p w:rsidR="00012754" w:rsidRPr="00DD0502" w:rsidRDefault="00012754" w:rsidP="00012754">
      <w:pPr>
        <w:autoSpaceDE w:val="0"/>
        <w:autoSpaceDN w:val="0"/>
        <w:adjustRightInd w:val="0"/>
        <w:rPr>
          <w:rFonts w:ascii="HelveticaNeueLTStd-Lt" w:hAnsi="HelveticaNeueLTStd-Lt" w:cs="HelveticaNeueLTStd-Lt"/>
          <w:i/>
          <w:sz w:val="20"/>
        </w:rPr>
      </w:pPr>
      <w:r w:rsidRPr="00DD0502">
        <w:rPr>
          <w:rFonts w:ascii="HelveticaNeueLTStd-Lt" w:hAnsi="HelveticaNeueLTStd-Lt" w:cs="HelveticaNeueLTStd-Lt"/>
          <w:i/>
          <w:sz w:val="20"/>
        </w:rPr>
        <w:t>Use this section to provide:</w:t>
      </w:r>
    </w:p>
    <w:p w:rsidR="00012754" w:rsidRPr="00DD0502" w:rsidRDefault="00A40AD4" w:rsidP="00FB1570">
      <w:pPr>
        <w:pStyle w:val="ListParagraph"/>
        <w:numPr>
          <w:ilvl w:val="0"/>
          <w:numId w:val="8"/>
        </w:numPr>
        <w:autoSpaceDE w:val="0"/>
        <w:autoSpaceDN w:val="0"/>
        <w:adjustRightInd w:val="0"/>
        <w:rPr>
          <w:rFonts w:ascii="HelveticaNeueLTStd-Lt" w:hAnsi="HelveticaNeueLTStd-Lt" w:cs="HelveticaNeueLTStd-Lt"/>
          <w:i/>
          <w:sz w:val="20"/>
        </w:rPr>
      </w:pPr>
      <w:r w:rsidRPr="00DD0502">
        <w:rPr>
          <w:rFonts w:ascii="HelveticaNeueLTStd-Lt" w:hAnsi="HelveticaNeueLTStd-Lt" w:cs="HelveticaNeueLTStd-Lt"/>
          <w:i/>
          <w:sz w:val="20"/>
        </w:rPr>
        <w:t xml:space="preserve">an overview of </w:t>
      </w:r>
      <w:r w:rsidR="00012754" w:rsidRPr="00DD0502">
        <w:rPr>
          <w:rFonts w:ascii="HelveticaNeueLTStd-Lt" w:hAnsi="HelveticaNeueLTStd-Lt" w:cs="HelveticaNeueLTStd-Lt"/>
          <w:i/>
          <w:sz w:val="20"/>
        </w:rPr>
        <w:t xml:space="preserve">the core objectives and purpose of </w:t>
      </w:r>
      <w:r w:rsidR="007B412C" w:rsidRPr="00DD0502">
        <w:rPr>
          <w:rFonts w:ascii="HelveticaNeueLTStd-Lt" w:hAnsi="HelveticaNeueLTStd-Lt" w:cs="HelveticaNeueLTStd-Lt"/>
          <w:i/>
          <w:sz w:val="20"/>
        </w:rPr>
        <w:t xml:space="preserve">the </w:t>
      </w:r>
      <w:r w:rsidR="00012754" w:rsidRPr="00DD0502">
        <w:rPr>
          <w:rFonts w:ascii="HelveticaNeueLTStd-Lt" w:hAnsi="HelveticaNeueLTStd-Lt" w:cs="HelveticaNeueLTStd-Lt"/>
          <w:i/>
          <w:sz w:val="20"/>
        </w:rPr>
        <w:t>N</w:t>
      </w:r>
      <w:r w:rsidR="00012754" w:rsidRPr="00301CCC">
        <w:rPr>
          <w:rFonts w:ascii="HelveticaNeueLTStd-Lt" w:hAnsi="HelveticaNeueLTStd-Lt" w:cs="HelveticaNeueLTStd-Lt"/>
          <w:i/>
          <w:sz w:val="20"/>
        </w:rPr>
        <w:t>atural Area</w:t>
      </w:r>
      <w:r w:rsidR="00301CCC">
        <w:rPr>
          <w:rFonts w:ascii="HelveticaNeueLTStd-Lt" w:hAnsi="HelveticaNeueLTStd-Lt" w:cs="HelveticaNeueLTStd-Lt"/>
          <w:i/>
          <w:sz w:val="20"/>
        </w:rPr>
        <w:t>—</w:t>
      </w:r>
      <w:r w:rsidR="00012754" w:rsidRPr="00301CCC">
        <w:rPr>
          <w:rFonts w:ascii="HelveticaNeueLTStd-Lt" w:hAnsi="HelveticaNeueLTStd-Lt" w:cs="HelveticaNeueLTStd-Lt"/>
          <w:i/>
          <w:sz w:val="20"/>
        </w:rPr>
        <w:t xml:space="preserve">Bushland </w:t>
      </w:r>
      <w:r w:rsidR="007B412C" w:rsidRPr="00301CCC">
        <w:rPr>
          <w:rFonts w:ascii="HelveticaNeueLTStd-Lt" w:hAnsi="HelveticaNeueLTStd-Lt" w:cs="HelveticaNeueLTStd-Lt"/>
          <w:i/>
          <w:sz w:val="20"/>
        </w:rPr>
        <w:t xml:space="preserve">category </w:t>
      </w:r>
      <w:r w:rsidR="00012754" w:rsidRPr="00301CCC">
        <w:rPr>
          <w:rFonts w:ascii="HelveticaNeueLTStd-Lt" w:hAnsi="HelveticaNeueLTStd-Lt" w:cs="HelveticaNeueLTStd-Lt"/>
          <w:i/>
          <w:sz w:val="20"/>
        </w:rPr>
        <w:t xml:space="preserve">(as outlined in the </w:t>
      </w:r>
      <w:r w:rsidR="006564D4" w:rsidRPr="00DD0502">
        <w:rPr>
          <w:rFonts w:ascii="HelveticaNeueLTStd-Lt" w:hAnsi="HelveticaNeueLTStd-Lt" w:cs="HelveticaNeueLTStd-Lt"/>
          <w:i/>
          <w:sz w:val="20"/>
        </w:rPr>
        <w:t>LG Act</w:t>
      </w:r>
      <w:r w:rsidR="00012754" w:rsidRPr="00DD0502">
        <w:rPr>
          <w:rFonts w:ascii="HelveticaNeueLTStd-Lt" w:hAnsi="HelveticaNeueLTStd-Lt" w:cs="HelveticaNeueLTStd-Lt"/>
          <w:i/>
          <w:sz w:val="20"/>
        </w:rPr>
        <w:t xml:space="preserve"> and Regulation)</w:t>
      </w:r>
    </w:p>
    <w:p w:rsidR="00012754" w:rsidRPr="00C22ADB" w:rsidRDefault="00A40AD4" w:rsidP="00FB1570">
      <w:pPr>
        <w:pStyle w:val="ListParagraph"/>
        <w:numPr>
          <w:ilvl w:val="0"/>
          <w:numId w:val="8"/>
        </w:numPr>
        <w:autoSpaceDE w:val="0"/>
        <w:autoSpaceDN w:val="0"/>
        <w:adjustRightInd w:val="0"/>
        <w:rPr>
          <w:rFonts w:ascii="HelveticaNeueLTStd-Lt" w:hAnsi="HelveticaNeueLTStd-Lt" w:cs="HelveticaNeueLTStd-Lt"/>
          <w:i/>
          <w:sz w:val="20"/>
        </w:rPr>
      </w:pPr>
      <w:r w:rsidRPr="00C22ADB">
        <w:rPr>
          <w:rFonts w:ascii="HelveticaNeueLTStd-Lt" w:hAnsi="HelveticaNeueLTStd-Lt" w:cs="HelveticaNeueLTStd-Lt"/>
          <w:i/>
          <w:sz w:val="20"/>
        </w:rPr>
        <w:t xml:space="preserve">an overview of </w:t>
      </w:r>
      <w:r w:rsidR="00012754" w:rsidRPr="00C22ADB">
        <w:rPr>
          <w:rFonts w:ascii="HelveticaNeueLTStd-Lt" w:hAnsi="HelveticaNeueLTStd-Lt" w:cs="HelveticaNeueLTStd-Lt"/>
          <w:i/>
          <w:sz w:val="20"/>
        </w:rPr>
        <w:t xml:space="preserve">any statutory guidelines </w:t>
      </w:r>
      <w:r w:rsidR="00DD0502">
        <w:rPr>
          <w:rFonts w:ascii="HelveticaNeueLTStd-Lt" w:hAnsi="HelveticaNeueLTStd-Lt" w:cs="HelveticaNeueLTStd-Lt"/>
          <w:i/>
          <w:sz w:val="20"/>
        </w:rPr>
        <w:t xml:space="preserve">that </w:t>
      </w:r>
      <w:r w:rsidR="00012754" w:rsidRPr="00C22ADB">
        <w:rPr>
          <w:rFonts w:ascii="HelveticaNeueLTStd-Lt" w:hAnsi="HelveticaNeueLTStd-Lt" w:cs="HelveticaNeueLTStd-Lt"/>
          <w:i/>
          <w:sz w:val="20"/>
        </w:rPr>
        <w:t>may apply to</w:t>
      </w:r>
      <w:r w:rsidR="007B412C" w:rsidRPr="00C22ADB">
        <w:rPr>
          <w:rFonts w:ascii="HelveticaNeueLTStd-Lt" w:hAnsi="HelveticaNeueLTStd-Lt" w:cs="HelveticaNeueLTStd-Lt"/>
          <w:i/>
          <w:sz w:val="20"/>
        </w:rPr>
        <w:t xml:space="preserve"> </w:t>
      </w:r>
      <w:r w:rsidR="00DD0502">
        <w:rPr>
          <w:rFonts w:ascii="HelveticaNeueLTStd-Lt" w:hAnsi="HelveticaNeueLTStd-Lt" w:cs="HelveticaNeueLTStd-Lt"/>
          <w:i/>
          <w:sz w:val="20"/>
        </w:rPr>
        <w:t>r</w:t>
      </w:r>
      <w:r w:rsidR="007B412C" w:rsidRPr="00C22ADB">
        <w:rPr>
          <w:rFonts w:ascii="HelveticaNeueLTStd-Lt" w:hAnsi="HelveticaNeueLTStd-Lt" w:cs="HelveticaNeueLTStd-Lt"/>
          <w:i/>
          <w:sz w:val="20"/>
        </w:rPr>
        <w:t>eserves</w:t>
      </w:r>
      <w:r w:rsidR="00012754" w:rsidRPr="00C22ADB">
        <w:rPr>
          <w:rFonts w:ascii="HelveticaNeueLTStd-Lt" w:hAnsi="HelveticaNeueLTStd-Lt" w:cs="HelveticaNeueLTStd-Lt"/>
          <w:i/>
          <w:sz w:val="20"/>
        </w:rPr>
        <w:t xml:space="preserve"> categorised as Bushland (e</w:t>
      </w:r>
      <w:r w:rsidR="00EF4B9C" w:rsidRPr="00C22ADB">
        <w:rPr>
          <w:rFonts w:ascii="HelveticaNeueLTStd-Lt" w:hAnsi="HelveticaNeueLTStd-Lt" w:cs="HelveticaNeueLTStd-Lt"/>
          <w:i/>
          <w:sz w:val="20"/>
        </w:rPr>
        <w:t>.</w:t>
      </w:r>
      <w:r w:rsidR="00012754" w:rsidRPr="00C22ADB">
        <w:rPr>
          <w:rFonts w:ascii="HelveticaNeueLTStd-Lt" w:hAnsi="HelveticaNeueLTStd-Lt" w:cs="HelveticaNeueLTStd-Lt"/>
          <w:i/>
          <w:sz w:val="20"/>
        </w:rPr>
        <w:t>g</w:t>
      </w:r>
      <w:r w:rsidR="00EF4B9C" w:rsidRPr="003729DC">
        <w:rPr>
          <w:rFonts w:ascii="HelveticaNeueLTStd-Lt" w:hAnsi="HelveticaNeueLTStd-Lt" w:cs="HelveticaNeueLTStd-Lt"/>
          <w:i/>
          <w:sz w:val="20"/>
        </w:rPr>
        <w:t>.</w:t>
      </w:r>
      <w:r w:rsidR="00012754" w:rsidRPr="003729DC">
        <w:rPr>
          <w:rFonts w:ascii="HelveticaNeueLTStd-Lt" w:hAnsi="HelveticaNeueLTStd-Lt" w:cs="HelveticaNeueLTStd-Lt"/>
          <w:i/>
          <w:sz w:val="20"/>
        </w:rPr>
        <w:t xml:space="preserve"> </w:t>
      </w:r>
      <w:r w:rsidR="00DD0502">
        <w:rPr>
          <w:rFonts w:ascii="HelveticaNeueLTStd-Lt" w:hAnsi="HelveticaNeueLTStd-Lt" w:cs="HelveticaNeueLTStd-Lt"/>
          <w:i/>
          <w:sz w:val="20"/>
        </w:rPr>
        <w:t>s</w:t>
      </w:r>
      <w:r w:rsidR="00012754" w:rsidRPr="00C22ADB">
        <w:rPr>
          <w:rFonts w:ascii="HelveticaNeueLTStd-Lt" w:hAnsi="HelveticaNeueLTStd-Lt" w:cs="HelveticaNeueLTStd-Lt"/>
          <w:i/>
          <w:sz w:val="20"/>
        </w:rPr>
        <w:t xml:space="preserve">tate </w:t>
      </w:r>
      <w:r w:rsidR="00DD0502">
        <w:rPr>
          <w:rFonts w:ascii="HelveticaNeueLTStd-Lt" w:hAnsi="HelveticaNeueLTStd-Lt" w:cs="HelveticaNeueLTStd-Lt"/>
          <w:i/>
          <w:sz w:val="20"/>
        </w:rPr>
        <w:t>e</w:t>
      </w:r>
      <w:r w:rsidR="00012754" w:rsidRPr="00C22ADB">
        <w:rPr>
          <w:rFonts w:ascii="HelveticaNeueLTStd-Lt" w:hAnsi="HelveticaNeueLTStd-Lt" w:cs="HelveticaNeueLTStd-Lt"/>
          <w:i/>
          <w:sz w:val="20"/>
        </w:rPr>
        <w:t xml:space="preserve">nvironmental </w:t>
      </w:r>
      <w:r w:rsidR="00DD0502">
        <w:rPr>
          <w:rFonts w:ascii="HelveticaNeueLTStd-Lt" w:hAnsi="HelveticaNeueLTStd-Lt" w:cs="HelveticaNeueLTStd-Lt"/>
          <w:i/>
          <w:sz w:val="20"/>
        </w:rPr>
        <w:t>p</w:t>
      </w:r>
      <w:r w:rsidR="00012754" w:rsidRPr="00C22ADB">
        <w:rPr>
          <w:rFonts w:ascii="HelveticaNeueLTStd-Lt" w:hAnsi="HelveticaNeueLTStd-Lt" w:cs="HelveticaNeueLTStd-Lt"/>
          <w:i/>
          <w:sz w:val="20"/>
        </w:rPr>
        <w:t xml:space="preserve">lanning </w:t>
      </w:r>
      <w:r w:rsidR="00DD0502">
        <w:rPr>
          <w:rFonts w:ascii="HelveticaNeueLTStd-Lt" w:hAnsi="HelveticaNeueLTStd-Lt" w:cs="HelveticaNeueLTStd-Lt"/>
          <w:i/>
          <w:sz w:val="20"/>
        </w:rPr>
        <w:t>p</w:t>
      </w:r>
      <w:r w:rsidR="00012754" w:rsidRPr="00C22ADB">
        <w:rPr>
          <w:rFonts w:ascii="HelveticaNeueLTStd-Lt" w:hAnsi="HelveticaNeueLTStd-Lt" w:cs="HelveticaNeueLTStd-Lt"/>
          <w:i/>
          <w:sz w:val="20"/>
        </w:rPr>
        <w:t>olicies)</w:t>
      </w:r>
    </w:p>
    <w:p w:rsidR="00012754" w:rsidRPr="00C22ADB" w:rsidRDefault="00A40AD4" w:rsidP="00FB1570">
      <w:pPr>
        <w:pStyle w:val="ListParagraph"/>
        <w:numPr>
          <w:ilvl w:val="0"/>
          <w:numId w:val="8"/>
        </w:numPr>
        <w:autoSpaceDE w:val="0"/>
        <w:autoSpaceDN w:val="0"/>
        <w:adjustRightInd w:val="0"/>
        <w:rPr>
          <w:rFonts w:ascii="HelveticaNeueLTStd-Lt" w:hAnsi="HelveticaNeueLTStd-Lt" w:cs="HelveticaNeueLTStd-Lt"/>
          <w:i/>
          <w:sz w:val="20"/>
        </w:rPr>
      </w:pPr>
      <w:r w:rsidRPr="00C22ADB">
        <w:rPr>
          <w:rFonts w:ascii="HelveticaNeueLTStd-Lt" w:hAnsi="HelveticaNeueLTStd-Lt" w:cs="HelveticaNeueLTStd-Lt"/>
          <w:i/>
          <w:sz w:val="20"/>
        </w:rPr>
        <w:t xml:space="preserve">an overview of </w:t>
      </w:r>
      <w:r w:rsidR="00012754" w:rsidRPr="00C22ADB">
        <w:rPr>
          <w:rFonts w:ascii="HelveticaNeueLTStd-Lt" w:hAnsi="HelveticaNeueLTStd-Lt" w:cs="HelveticaNeueLTStd-Lt"/>
          <w:i/>
          <w:sz w:val="20"/>
        </w:rPr>
        <w:t>the</w:t>
      </w:r>
      <w:r w:rsidR="007B412C" w:rsidRPr="00C22ADB">
        <w:rPr>
          <w:rFonts w:ascii="HelveticaNeueLTStd-Lt" w:hAnsi="HelveticaNeueLTStd-Lt" w:cs="HelveticaNeueLTStd-Lt"/>
          <w:i/>
          <w:sz w:val="20"/>
        </w:rPr>
        <w:t xml:space="preserve"> status of </w:t>
      </w:r>
      <w:r w:rsidR="00DD0502">
        <w:rPr>
          <w:rFonts w:ascii="HelveticaNeueLTStd-Lt" w:hAnsi="HelveticaNeueLTStd-Lt" w:cs="HelveticaNeueLTStd-Lt"/>
          <w:i/>
          <w:sz w:val="20"/>
        </w:rPr>
        <w:t>r</w:t>
      </w:r>
      <w:r w:rsidR="007B412C" w:rsidRPr="00C22ADB">
        <w:rPr>
          <w:rFonts w:ascii="HelveticaNeueLTStd-Lt" w:hAnsi="HelveticaNeueLTStd-Lt" w:cs="HelveticaNeueLTStd-Lt"/>
          <w:i/>
          <w:sz w:val="20"/>
        </w:rPr>
        <w:t>eserves</w:t>
      </w:r>
      <w:r w:rsidR="00012754" w:rsidRPr="00C22ADB">
        <w:rPr>
          <w:rFonts w:ascii="HelveticaNeueLTStd-Lt" w:hAnsi="HelveticaNeueLTStd-Lt" w:cs="HelveticaNeueLTStd-Lt"/>
          <w:i/>
          <w:sz w:val="20"/>
        </w:rPr>
        <w:t xml:space="preserve"> in the Bushland category in the LGA</w:t>
      </w:r>
    </w:p>
    <w:p w:rsidR="001822BE" w:rsidRPr="00C22ADB" w:rsidRDefault="00A40AD4" w:rsidP="00FB1570">
      <w:pPr>
        <w:pStyle w:val="ListParagraph"/>
        <w:numPr>
          <w:ilvl w:val="0"/>
          <w:numId w:val="8"/>
        </w:numPr>
        <w:autoSpaceDE w:val="0"/>
        <w:autoSpaceDN w:val="0"/>
        <w:adjustRightInd w:val="0"/>
        <w:rPr>
          <w:rFonts w:ascii="HelveticaNeueLTStd-Lt" w:hAnsi="HelveticaNeueLTStd-Lt" w:cs="HelveticaNeueLTStd-Lt"/>
          <w:i/>
          <w:sz w:val="20"/>
        </w:rPr>
      </w:pPr>
      <w:r w:rsidRPr="00C22ADB">
        <w:rPr>
          <w:rFonts w:ascii="HelveticaNeueLTStd-Lt" w:hAnsi="HelveticaNeueLTStd-Lt" w:cs="HelveticaNeueLTStd-Lt"/>
          <w:i/>
          <w:sz w:val="20"/>
        </w:rPr>
        <w:t xml:space="preserve">an overview of </w:t>
      </w:r>
      <w:r w:rsidR="00012754" w:rsidRPr="00C22ADB">
        <w:rPr>
          <w:rFonts w:ascii="HelveticaNeueLTStd-Lt" w:hAnsi="HelveticaNeueLTStd-Lt" w:cs="HelveticaNeueLTStd-Lt"/>
          <w:i/>
          <w:sz w:val="20"/>
        </w:rPr>
        <w:t xml:space="preserve">any values the </w:t>
      </w:r>
      <w:r w:rsidR="00DD0502">
        <w:rPr>
          <w:rFonts w:ascii="HelveticaNeueLTStd-Lt" w:hAnsi="HelveticaNeueLTStd-Lt" w:cs="HelveticaNeueLTStd-Lt"/>
          <w:i/>
          <w:sz w:val="20"/>
        </w:rPr>
        <w:t>c</w:t>
      </w:r>
      <w:r w:rsidR="00012754" w:rsidRPr="00C22ADB">
        <w:rPr>
          <w:rFonts w:ascii="HelveticaNeueLTStd-Lt" w:hAnsi="HelveticaNeueLTStd-Lt" w:cs="HelveticaNeueLTStd-Lt"/>
          <w:i/>
          <w:sz w:val="20"/>
        </w:rPr>
        <w:t xml:space="preserve">ouncil wishes to articulate associated with </w:t>
      </w:r>
      <w:r w:rsidR="00DD0502">
        <w:rPr>
          <w:rFonts w:ascii="HelveticaNeueLTStd-Lt" w:hAnsi="HelveticaNeueLTStd-Lt" w:cs="HelveticaNeueLTStd-Lt"/>
          <w:i/>
          <w:sz w:val="20"/>
        </w:rPr>
        <w:t>b</w:t>
      </w:r>
      <w:r w:rsidR="00C20640" w:rsidRPr="00C22ADB">
        <w:rPr>
          <w:rFonts w:ascii="HelveticaNeueLTStd-Lt" w:hAnsi="HelveticaNeueLTStd-Lt" w:cs="HelveticaNeueLTStd-Lt"/>
          <w:i/>
          <w:sz w:val="20"/>
        </w:rPr>
        <w:t xml:space="preserve">ushland </w:t>
      </w:r>
      <w:r w:rsidR="00DD0502">
        <w:rPr>
          <w:rFonts w:ascii="HelveticaNeueLTStd-Lt" w:hAnsi="HelveticaNeueLTStd-Lt" w:cs="HelveticaNeueLTStd-Lt"/>
          <w:i/>
          <w:sz w:val="20"/>
        </w:rPr>
        <w:t>r</w:t>
      </w:r>
      <w:r w:rsidR="00C20640" w:rsidRPr="00C22ADB">
        <w:rPr>
          <w:rFonts w:ascii="HelveticaNeueLTStd-Lt" w:hAnsi="HelveticaNeueLTStd-Lt" w:cs="HelveticaNeueLTStd-Lt"/>
          <w:i/>
          <w:sz w:val="20"/>
        </w:rPr>
        <w:t>eserves</w:t>
      </w:r>
      <w:r w:rsidR="00012754" w:rsidRPr="00C22ADB">
        <w:rPr>
          <w:rFonts w:ascii="HelveticaNeueLTStd-Lt" w:hAnsi="HelveticaNeueLTStd-Lt" w:cs="HelveticaNeueLTStd-Lt"/>
          <w:i/>
          <w:sz w:val="20"/>
        </w:rPr>
        <w:t>.</w:t>
      </w:r>
    </w:p>
    <w:p w:rsidR="00A40AD4" w:rsidRPr="00C22ADB" w:rsidRDefault="00A40AD4" w:rsidP="00A40AD4">
      <w:pPr>
        <w:pStyle w:val="ListParagraph"/>
        <w:numPr>
          <w:ilvl w:val="0"/>
          <w:numId w:val="8"/>
        </w:numPr>
        <w:rPr>
          <w:rFonts w:ascii="HelveticaNeueLTStd-Lt" w:hAnsi="HelveticaNeueLTStd-Lt" w:cs="HelveticaNeueLTStd-Lt"/>
          <w:i/>
          <w:sz w:val="20"/>
        </w:rPr>
      </w:pPr>
      <w:r w:rsidRPr="003729DC">
        <w:rPr>
          <w:rFonts w:ascii="HelveticaNeueLTStd-Lt" w:hAnsi="HelveticaNeueLTStd-Lt" w:cs="HelveticaNeueLTStd-Lt"/>
          <w:i/>
          <w:sz w:val="20"/>
        </w:rPr>
        <w:t xml:space="preserve">a link to the relevant Appendix which includes detailed maps, aerial photos or drawings of all Bushland </w:t>
      </w:r>
      <w:r w:rsidR="00DD0502">
        <w:rPr>
          <w:rFonts w:ascii="HelveticaNeueLTStd-Lt" w:hAnsi="HelveticaNeueLTStd-Lt" w:cs="HelveticaNeueLTStd-Lt"/>
          <w:i/>
          <w:sz w:val="20"/>
        </w:rPr>
        <w:t>r</w:t>
      </w:r>
      <w:r w:rsidRPr="00C22ADB">
        <w:rPr>
          <w:rFonts w:ascii="HelveticaNeueLTStd-Lt" w:hAnsi="HelveticaNeueLTStd-Lt" w:cs="HelveticaNeueLTStd-Lt"/>
          <w:i/>
          <w:sz w:val="20"/>
        </w:rPr>
        <w:t>eserves included in the POM</w:t>
      </w:r>
      <w:r w:rsidR="00DD0502">
        <w:rPr>
          <w:rFonts w:ascii="HelveticaNeueLTStd-Lt" w:hAnsi="HelveticaNeueLTStd-Lt" w:cs="HelveticaNeueLTStd-Lt"/>
          <w:i/>
          <w:sz w:val="20"/>
        </w:rPr>
        <w:t xml:space="preserve"> should be</w:t>
      </w:r>
      <w:r w:rsidR="00DD0502" w:rsidRPr="00C22ADB">
        <w:rPr>
          <w:rFonts w:ascii="HelveticaNeueLTStd-Lt" w:hAnsi="HelveticaNeueLTStd-Lt" w:cs="HelveticaNeueLTStd-Lt"/>
          <w:i/>
          <w:sz w:val="20"/>
        </w:rPr>
        <w:t xml:space="preserve"> </w:t>
      </w:r>
      <w:r w:rsidRPr="00C22ADB">
        <w:rPr>
          <w:rFonts w:ascii="HelveticaNeueLTStd-Lt" w:hAnsi="HelveticaNeueLTStd-Lt" w:cs="HelveticaNeueLTStd-Lt"/>
          <w:i/>
          <w:sz w:val="20"/>
        </w:rPr>
        <w:t xml:space="preserve">presented in a manner that clearly describes where the Bushland category applies to each </w:t>
      </w:r>
      <w:r w:rsidR="00DD0502">
        <w:rPr>
          <w:rFonts w:ascii="HelveticaNeueLTStd-Lt" w:hAnsi="HelveticaNeueLTStd-Lt" w:cs="HelveticaNeueLTStd-Lt"/>
          <w:i/>
          <w:sz w:val="20"/>
        </w:rPr>
        <w:t>r</w:t>
      </w:r>
      <w:r w:rsidRPr="00C22ADB">
        <w:rPr>
          <w:rFonts w:ascii="HelveticaNeueLTStd-Lt" w:hAnsi="HelveticaNeueLTStd-Lt" w:cs="HelveticaNeueLTStd-Lt"/>
          <w:i/>
          <w:sz w:val="20"/>
        </w:rPr>
        <w:t>eserve.</w:t>
      </w:r>
    </w:p>
    <w:p w:rsidR="001822BE" w:rsidRPr="00C22ADB" w:rsidRDefault="00AB1214" w:rsidP="000E2CB5">
      <w:pPr>
        <w:keepNext/>
        <w:autoSpaceDE w:val="0"/>
        <w:autoSpaceDN w:val="0"/>
        <w:adjustRightInd w:val="0"/>
        <w:rPr>
          <w:rFonts w:ascii="HelveticaNeueLTStd-Lt" w:hAnsi="HelveticaNeueLTStd-Lt" w:cs="HelveticaNeueLTStd-Lt"/>
          <w:b/>
          <w:szCs w:val="30"/>
        </w:rPr>
      </w:pPr>
      <w:r w:rsidRPr="00C22ADB">
        <w:rPr>
          <w:rFonts w:ascii="HelveticaNeueLTStd-Lt" w:hAnsi="HelveticaNeueLTStd-Lt" w:cs="HelveticaNeueLTStd-Lt"/>
          <w:b/>
          <w:szCs w:val="30"/>
        </w:rPr>
        <w:t xml:space="preserve">2. Key </w:t>
      </w:r>
      <w:r w:rsidR="00DD0502">
        <w:rPr>
          <w:rFonts w:ascii="HelveticaNeueLTStd-Lt" w:hAnsi="HelveticaNeueLTStd-Lt" w:cs="HelveticaNeueLTStd-Lt"/>
          <w:b/>
          <w:szCs w:val="30"/>
        </w:rPr>
        <w:t>i</w:t>
      </w:r>
      <w:r w:rsidRPr="00C22ADB">
        <w:rPr>
          <w:rFonts w:ascii="HelveticaNeueLTStd-Lt" w:hAnsi="HelveticaNeueLTStd-Lt" w:cs="HelveticaNeueLTStd-Lt"/>
          <w:b/>
          <w:szCs w:val="30"/>
        </w:rPr>
        <w:t>ssues</w:t>
      </w:r>
    </w:p>
    <w:p w:rsidR="00AB1214" w:rsidRPr="00C22ADB" w:rsidRDefault="00AB1214" w:rsidP="00AB1214">
      <w:pPr>
        <w:autoSpaceDE w:val="0"/>
        <w:autoSpaceDN w:val="0"/>
        <w:adjustRightInd w:val="0"/>
        <w:rPr>
          <w:rFonts w:ascii="HelveticaNeueLTStd-Lt" w:hAnsi="HelveticaNeueLTStd-Lt" w:cs="HelveticaNeueLTStd-Lt"/>
          <w:i/>
          <w:sz w:val="20"/>
        </w:rPr>
      </w:pPr>
      <w:r w:rsidRPr="00C22ADB">
        <w:rPr>
          <w:rFonts w:ascii="HelveticaNeueLTStd-Lt" w:hAnsi="HelveticaNeueLTStd-Lt" w:cs="HelveticaNeueLTStd-Lt"/>
          <w:i/>
          <w:sz w:val="20"/>
        </w:rPr>
        <w:t xml:space="preserve">Use this section to address issues such as threats to </w:t>
      </w:r>
      <w:r w:rsidR="00DD0502">
        <w:rPr>
          <w:rFonts w:ascii="HelveticaNeueLTStd-Lt" w:hAnsi="HelveticaNeueLTStd-Lt" w:cs="HelveticaNeueLTStd-Lt"/>
          <w:i/>
          <w:sz w:val="20"/>
        </w:rPr>
        <w:t>r</w:t>
      </w:r>
      <w:r w:rsidR="007B412C" w:rsidRPr="00C22ADB">
        <w:rPr>
          <w:rFonts w:ascii="HelveticaNeueLTStd-Lt" w:hAnsi="HelveticaNeueLTStd-Lt" w:cs="HelveticaNeueLTStd-Lt"/>
          <w:i/>
          <w:sz w:val="20"/>
        </w:rPr>
        <w:t xml:space="preserve">eserves categorised as </w:t>
      </w:r>
      <w:r w:rsidR="00D05690" w:rsidRPr="00C22ADB">
        <w:rPr>
          <w:rFonts w:ascii="HelveticaNeueLTStd-Lt" w:hAnsi="HelveticaNeueLTStd-Lt" w:cs="HelveticaNeueLTStd-Lt"/>
          <w:i/>
          <w:sz w:val="20"/>
        </w:rPr>
        <w:t>Bushland</w:t>
      </w:r>
      <w:r w:rsidR="00DD0502">
        <w:rPr>
          <w:rFonts w:ascii="HelveticaNeueLTStd-Lt" w:hAnsi="HelveticaNeueLTStd-Lt" w:cs="HelveticaNeueLTStd-Lt"/>
          <w:i/>
          <w:sz w:val="20"/>
        </w:rPr>
        <w:t>,</w:t>
      </w:r>
      <w:r w:rsidRPr="00C22ADB">
        <w:rPr>
          <w:rFonts w:ascii="HelveticaNeueLTStd-Lt" w:hAnsi="HelveticaNeueLTStd-Lt" w:cs="HelveticaNeueLTStd-Lt"/>
          <w:i/>
          <w:sz w:val="20"/>
        </w:rPr>
        <w:t xml:space="preserve"> and other factors </w:t>
      </w:r>
      <w:r w:rsidR="00D05690" w:rsidRPr="00C22ADB">
        <w:rPr>
          <w:rFonts w:ascii="HelveticaNeueLTStd-Lt" w:hAnsi="HelveticaNeueLTStd-Lt" w:cs="HelveticaNeueLTStd-Lt"/>
          <w:i/>
          <w:sz w:val="20"/>
        </w:rPr>
        <w:t>impacting affected</w:t>
      </w:r>
      <w:r w:rsidRPr="00C22ADB">
        <w:rPr>
          <w:rFonts w:ascii="HelveticaNeueLTStd-Lt" w:hAnsi="HelveticaNeueLTStd-Lt" w:cs="HelveticaNeueLTStd-Lt"/>
          <w:i/>
          <w:sz w:val="20"/>
        </w:rPr>
        <w:t xml:space="preserve"> </w:t>
      </w:r>
      <w:r w:rsidR="00DD0502">
        <w:rPr>
          <w:rFonts w:ascii="HelveticaNeueLTStd-Lt" w:hAnsi="HelveticaNeueLTStd-Lt" w:cs="HelveticaNeueLTStd-Lt"/>
          <w:i/>
          <w:sz w:val="20"/>
        </w:rPr>
        <w:t>b</w:t>
      </w:r>
      <w:r w:rsidRPr="00C22ADB">
        <w:rPr>
          <w:rFonts w:ascii="HelveticaNeueLTStd-Lt" w:hAnsi="HelveticaNeueLTStd-Lt" w:cs="HelveticaNeueLTStd-Lt"/>
          <w:i/>
          <w:sz w:val="20"/>
        </w:rPr>
        <w:t>ushland</w:t>
      </w:r>
      <w:r w:rsidR="007B412C" w:rsidRPr="00C22ADB">
        <w:rPr>
          <w:rFonts w:ascii="HelveticaNeueLTStd-Lt" w:hAnsi="HelveticaNeueLTStd-Lt" w:cs="HelveticaNeueLTStd-Lt"/>
          <w:i/>
          <w:sz w:val="20"/>
        </w:rPr>
        <w:t xml:space="preserve"> </w:t>
      </w:r>
      <w:r w:rsidR="00DD0502">
        <w:rPr>
          <w:rFonts w:ascii="HelveticaNeueLTStd-Lt" w:hAnsi="HelveticaNeueLTStd-Lt" w:cs="HelveticaNeueLTStd-Lt"/>
          <w:i/>
          <w:sz w:val="20"/>
        </w:rPr>
        <w:t>r</w:t>
      </w:r>
      <w:r w:rsidR="007B412C" w:rsidRPr="00C22ADB">
        <w:rPr>
          <w:rFonts w:ascii="HelveticaNeueLTStd-Lt" w:hAnsi="HelveticaNeueLTStd-Lt" w:cs="HelveticaNeueLTStd-Lt"/>
          <w:i/>
          <w:sz w:val="20"/>
        </w:rPr>
        <w:t>eserves</w:t>
      </w:r>
      <w:r w:rsidRPr="00C22ADB">
        <w:rPr>
          <w:rFonts w:ascii="HelveticaNeueLTStd-Lt" w:hAnsi="HelveticaNeueLTStd-Lt" w:cs="HelveticaNeueLTStd-Lt"/>
          <w:i/>
          <w:sz w:val="20"/>
        </w:rPr>
        <w:t>.</w:t>
      </w:r>
    </w:p>
    <w:p w:rsidR="001822BE" w:rsidRPr="00C22ADB" w:rsidRDefault="001822BE" w:rsidP="000E2CB5">
      <w:pPr>
        <w:keepNext/>
        <w:autoSpaceDE w:val="0"/>
        <w:autoSpaceDN w:val="0"/>
        <w:adjustRightInd w:val="0"/>
        <w:rPr>
          <w:rFonts w:ascii="HelveticaNeueLTStd-Lt" w:hAnsi="HelveticaNeueLTStd-Lt" w:cs="HelveticaNeueLTStd-Lt"/>
          <w:b/>
          <w:sz w:val="16"/>
        </w:rPr>
      </w:pPr>
      <w:r w:rsidRPr="00C22ADB">
        <w:rPr>
          <w:rFonts w:ascii="HelveticaNeueLTStd-Lt" w:hAnsi="HelveticaNeueLTStd-Lt" w:cs="HelveticaNeueLTStd-Lt"/>
          <w:b/>
          <w:szCs w:val="28"/>
        </w:rPr>
        <w:t>3</w:t>
      </w:r>
      <w:r w:rsidR="00A40AD4" w:rsidRPr="00C22ADB">
        <w:rPr>
          <w:rFonts w:ascii="HelveticaNeueLTStd-Lt" w:hAnsi="HelveticaNeueLTStd-Lt" w:cs="HelveticaNeueLTStd-Lt"/>
          <w:b/>
          <w:szCs w:val="28"/>
        </w:rPr>
        <w:t>.</w:t>
      </w:r>
      <w:r w:rsidR="00D05690" w:rsidRPr="00C22ADB">
        <w:rPr>
          <w:rFonts w:ascii="HelveticaNeueLTStd-Lt" w:hAnsi="HelveticaNeueLTStd-Lt" w:cs="HelveticaNeueLTStd-Lt"/>
          <w:b/>
          <w:szCs w:val="28"/>
        </w:rPr>
        <w:t xml:space="preserve"> Development and </w:t>
      </w:r>
      <w:r w:rsidR="004618D7">
        <w:rPr>
          <w:rFonts w:ascii="HelveticaNeueLTStd-Lt" w:hAnsi="HelveticaNeueLTStd-Lt" w:cs="HelveticaNeueLTStd-Lt"/>
          <w:b/>
          <w:szCs w:val="28"/>
        </w:rPr>
        <w:t>u</w:t>
      </w:r>
      <w:r w:rsidR="00D05690" w:rsidRPr="00C22ADB">
        <w:rPr>
          <w:rFonts w:ascii="HelveticaNeueLTStd-Lt" w:hAnsi="HelveticaNeueLTStd-Lt" w:cs="HelveticaNeueLTStd-Lt"/>
          <w:b/>
          <w:szCs w:val="28"/>
        </w:rPr>
        <w:t>se</w:t>
      </w:r>
    </w:p>
    <w:p w:rsidR="001822BE" w:rsidRPr="003729DC" w:rsidRDefault="00D05690" w:rsidP="001822BE">
      <w:pPr>
        <w:autoSpaceDE w:val="0"/>
        <w:autoSpaceDN w:val="0"/>
        <w:adjustRightInd w:val="0"/>
        <w:rPr>
          <w:rFonts w:ascii="HelveticaNeueLTStd-Lt" w:hAnsi="HelveticaNeueLTStd-Lt" w:cs="HelveticaNeueLTStd-Lt"/>
          <w:i/>
          <w:sz w:val="20"/>
        </w:rPr>
      </w:pPr>
      <w:r w:rsidRPr="00C22ADB">
        <w:rPr>
          <w:rFonts w:ascii="HelveticaNeueLTStd-Lt" w:hAnsi="HelveticaNeueLTStd-Lt" w:cs="HelveticaNeueLTStd-Lt"/>
          <w:i/>
          <w:sz w:val="20"/>
        </w:rPr>
        <w:t xml:space="preserve">Use this section to outline the permitted development and uses of affected </w:t>
      </w:r>
      <w:r w:rsidR="00DD0502">
        <w:rPr>
          <w:rFonts w:ascii="HelveticaNeueLTStd-Lt" w:hAnsi="HelveticaNeueLTStd-Lt" w:cs="HelveticaNeueLTStd-Lt"/>
          <w:i/>
          <w:sz w:val="20"/>
        </w:rPr>
        <w:t>b</w:t>
      </w:r>
      <w:r w:rsidRPr="00C22ADB">
        <w:rPr>
          <w:rFonts w:ascii="HelveticaNeueLTStd-Lt" w:hAnsi="HelveticaNeueLTStd-Lt" w:cs="HelveticaNeueLTStd-Lt"/>
          <w:i/>
          <w:sz w:val="20"/>
        </w:rPr>
        <w:t>ushland (including any</w:t>
      </w:r>
      <w:r w:rsidR="00DD0502">
        <w:rPr>
          <w:rFonts w:ascii="HelveticaNeueLTStd-Lt" w:hAnsi="HelveticaNeueLTStd-Lt" w:cs="HelveticaNeueLTStd-Lt"/>
          <w:i/>
          <w:sz w:val="20"/>
        </w:rPr>
        <w:t xml:space="preserve"> i</w:t>
      </w:r>
      <w:r w:rsidRPr="00C22ADB">
        <w:rPr>
          <w:rFonts w:ascii="HelveticaNeueLTStd-Lt" w:hAnsi="HelveticaNeueLTStd-Lt" w:cs="HelveticaNeueLTStd-Lt"/>
          <w:i/>
          <w:sz w:val="20"/>
        </w:rPr>
        <w:t>nfrastructure and facilities, and</w:t>
      </w:r>
      <w:r w:rsidRPr="003729DC">
        <w:rPr>
          <w:rFonts w:ascii="HelveticaNeueLTStd-Lt" w:hAnsi="HelveticaNeueLTStd-Lt" w:cs="HelveticaNeueLTStd-Lt"/>
          <w:i/>
          <w:sz w:val="20"/>
        </w:rPr>
        <w:t xml:space="preserve"> any</w:t>
      </w:r>
      <w:r w:rsidR="001822BE" w:rsidRPr="003729DC">
        <w:rPr>
          <w:rFonts w:ascii="HelveticaNeueLTStd-Lt" w:hAnsi="HelveticaNeueLTStd-Lt" w:cs="HelveticaNeueLTStd-Lt"/>
          <w:i/>
          <w:sz w:val="20"/>
        </w:rPr>
        <w:t xml:space="preserve"> </w:t>
      </w:r>
      <w:r w:rsidRPr="003729DC">
        <w:rPr>
          <w:rFonts w:ascii="HelveticaNeueLTStd-Lt" w:hAnsi="HelveticaNeueLTStd-Lt" w:cs="HelveticaNeueLTStd-Lt"/>
          <w:i/>
          <w:sz w:val="20"/>
        </w:rPr>
        <w:t>p</w:t>
      </w:r>
      <w:r w:rsidR="001822BE" w:rsidRPr="003729DC">
        <w:rPr>
          <w:rFonts w:ascii="HelveticaNeueLTStd-Lt" w:hAnsi="HelveticaNeueLTStd-Lt" w:cs="HelveticaNeueLTStd-Lt"/>
          <w:i/>
          <w:sz w:val="20"/>
        </w:rPr>
        <w:t>ermit</w:t>
      </w:r>
      <w:r w:rsidR="007B412C" w:rsidRPr="003729DC">
        <w:rPr>
          <w:rFonts w:ascii="HelveticaNeueLTStd-Lt" w:hAnsi="HelveticaNeueLTStd-Lt" w:cs="HelveticaNeueLTStd-Lt"/>
          <w:i/>
          <w:sz w:val="20"/>
        </w:rPr>
        <w:t>ted and p</w:t>
      </w:r>
      <w:r w:rsidRPr="003729DC">
        <w:rPr>
          <w:rFonts w:ascii="HelveticaNeueLTStd-Lt" w:hAnsi="HelveticaNeueLTStd-Lt" w:cs="HelveticaNeueLTStd-Lt"/>
          <w:i/>
          <w:sz w:val="20"/>
        </w:rPr>
        <w:t>rohibi</w:t>
      </w:r>
      <w:r w:rsidR="007B412C" w:rsidRPr="003729DC">
        <w:rPr>
          <w:rFonts w:ascii="HelveticaNeueLTStd-Lt" w:hAnsi="HelveticaNeueLTStd-Lt" w:cs="HelveticaNeueLTStd-Lt"/>
          <w:i/>
          <w:sz w:val="20"/>
        </w:rPr>
        <w:t>ted a</w:t>
      </w:r>
      <w:r w:rsidRPr="003729DC">
        <w:rPr>
          <w:rFonts w:ascii="HelveticaNeueLTStd-Lt" w:hAnsi="HelveticaNeueLTStd-Lt" w:cs="HelveticaNeueLTStd-Lt"/>
          <w:i/>
          <w:sz w:val="20"/>
        </w:rPr>
        <w:t>ctivities</w:t>
      </w:r>
      <w:r w:rsidR="00FB1570" w:rsidRPr="003729DC">
        <w:rPr>
          <w:rFonts w:ascii="HelveticaNeueLTStd-Lt" w:hAnsi="HelveticaNeueLTStd-Lt" w:cs="HelveticaNeueLTStd-Lt"/>
          <w:i/>
          <w:sz w:val="20"/>
        </w:rPr>
        <w:t>)</w:t>
      </w:r>
      <w:r w:rsidRPr="003729DC">
        <w:rPr>
          <w:rFonts w:ascii="HelveticaNeueLTStd-Lt" w:hAnsi="HelveticaNeueLTStd-Lt" w:cs="HelveticaNeueLTStd-Lt"/>
          <w:i/>
          <w:sz w:val="20"/>
        </w:rPr>
        <w:t>.</w:t>
      </w:r>
    </w:p>
    <w:p w:rsidR="007B412C" w:rsidRPr="00C22ADB" w:rsidRDefault="007B412C" w:rsidP="001822BE">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lastRenderedPageBreak/>
        <w:t xml:space="preserve">Ensure that any express authorisations set out in </w:t>
      </w:r>
      <w:r w:rsidR="00DD0502">
        <w:rPr>
          <w:rFonts w:ascii="HelveticaNeueLTStd-Lt" w:hAnsi="HelveticaNeueLTStd-Lt" w:cs="HelveticaNeueLTStd-Lt"/>
          <w:i/>
          <w:sz w:val="20"/>
        </w:rPr>
        <w:t>a</w:t>
      </w:r>
      <w:r w:rsidRPr="00C22ADB">
        <w:rPr>
          <w:rFonts w:ascii="HelveticaNeueLTStd-Lt" w:hAnsi="HelveticaNeueLTStd-Lt" w:cs="HelveticaNeueLTStd-Lt"/>
          <w:i/>
          <w:sz w:val="20"/>
        </w:rPr>
        <w:t xml:space="preserve">ppendices to the POM for </w:t>
      </w:r>
      <w:r w:rsidR="00DD0502">
        <w:rPr>
          <w:rFonts w:ascii="HelveticaNeueLTStd-Lt" w:hAnsi="HelveticaNeueLTStd-Lt" w:cs="HelveticaNeueLTStd-Lt"/>
          <w:i/>
          <w:sz w:val="20"/>
        </w:rPr>
        <w:t>r</w:t>
      </w:r>
      <w:r w:rsidRPr="00C22ADB">
        <w:rPr>
          <w:rFonts w:ascii="HelveticaNeueLTStd-Lt" w:hAnsi="HelveticaNeueLTStd-Lt" w:cs="HelveticaNeueLTStd-Lt"/>
          <w:i/>
          <w:sz w:val="20"/>
        </w:rPr>
        <w:t>eserves categorised as Bushland are cross</w:t>
      </w:r>
      <w:r w:rsidR="00DD0502">
        <w:rPr>
          <w:rFonts w:ascii="HelveticaNeueLTStd-Lt" w:hAnsi="HelveticaNeueLTStd-Lt" w:cs="HelveticaNeueLTStd-Lt"/>
          <w:i/>
          <w:sz w:val="20"/>
        </w:rPr>
        <w:t>-</w:t>
      </w:r>
      <w:r w:rsidRPr="00C22ADB">
        <w:rPr>
          <w:rFonts w:ascii="HelveticaNeueLTStd-Lt" w:hAnsi="HelveticaNeueLTStd-Lt" w:cs="HelveticaNeueLTStd-Lt"/>
          <w:i/>
          <w:sz w:val="20"/>
        </w:rPr>
        <w:t xml:space="preserve">referenced in this section. </w:t>
      </w:r>
    </w:p>
    <w:p w:rsidR="001822BE" w:rsidRPr="003729DC" w:rsidRDefault="00452B08" w:rsidP="000E2CB5">
      <w:pPr>
        <w:keepNext/>
        <w:autoSpaceDE w:val="0"/>
        <w:autoSpaceDN w:val="0"/>
        <w:adjustRightInd w:val="0"/>
        <w:rPr>
          <w:rFonts w:ascii="HelveticaNeueLTStd-Lt" w:hAnsi="HelveticaNeueLTStd-Lt" w:cs="HelveticaNeueLTStd-Lt"/>
          <w:b/>
          <w:sz w:val="16"/>
        </w:rPr>
      </w:pPr>
      <w:r w:rsidRPr="003729DC">
        <w:rPr>
          <w:rFonts w:ascii="HelveticaNeueLTStd-Lt" w:hAnsi="HelveticaNeueLTStd-Lt" w:cs="HelveticaNeueLTStd-Lt"/>
          <w:b/>
          <w:szCs w:val="28"/>
        </w:rPr>
        <w:t>4.</w:t>
      </w:r>
      <w:r w:rsidR="001822BE" w:rsidRPr="003729DC">
        <w:rPr>
          <w:rFonts w:ascii="HelveticaNeueLTStd-Lt" w:hAnsi="HelveticaNeueLTStd-Lt" w:cs="HelveticaNeueLTStd-Lt"/>
          <w:b/>
          <w:szCs w:val="28"/>
        </w:rPr>
        <w:t xml:space="preserve"> Management </w:t>
      </w:r>
      <w:r w:rsidR="00DD0502">
        <w:rPr>
          <w:rFonts w:ascii="HelveticaNeueLTStd-Lt" w:hAnsi="HelveticaNeueLTStd-Lt" w:cs="HelveticaNeueLTStd-Lt"/>
          <w:b/>
          <w:szCs w:val="28"/>
        </w:rPr>
        <w:t>f</w:t>
      </w:r>
      <w:r w:rsidR="001822BE" w:rsidRPr="00C22ADB">
        <w:rPr>
          <w:rFonts w:ascii="HelveticaNeueLTStd-Lt" w:hAnsi="HelveticaNeueLTStd-Lt" w:cs="HelveticaNeueLTStd-Lt"/>
          <w:b/>
          <w:szCs w:val="28"/>
        </w:rPr>
        <w:t xml:space="preserve">ramework for </w:t>
      </w:r>
      <w:r w:rsidR="00DD0502">
        <w:rPr>
          <w:rFonts w:ascii="HelveticaNeueLTStd-Lt" w:hAnsi="HelveticaNeueLTStd-Lt" w:cs="HelveticaNeueLTStd-Lt"/>
          <w:b/>
          <w:szCs w:val="28"/>
        </w:rPr>
        <w:t>n</w:t>
      </w:r>
      <w:r w:rsidR="001822BE" w:rsidRPr="00C22ADB">
        <w:rPr>
          <w:rFonts w:ascii="HelveticaNeueLTStd-Lt" w:hAnsi="HelveticaNeueLTStd-Lt" w:cs="HelveticaNeueLTStd-Lt"/>
          <w:b/>
          <w:szCs w:val="28"/>
        </w:rPr>
        <w:t xml:space="preserve">atural </w:t>
      </w:r>
      <w:r w:rsidR="00DD0502">
        <w:rPr>
          <w:rFonts w:ascii="HelveticaNeueLTStd-Lt" w:hAnsi="HelveticaNeueLTStd-Lt" w:cs="HelveticaNeueLTStd-Lt"/>
          <w:b/>
          <w:szCs w:val="28"/>
        </w:rPr>
        <w:t>a</w:t>
      </w:r>
      <w:r w:rsidR="001822BE" w:rsidRPr="00C22ADB">
        <w:rPr>
          <w:rFonts w:ascii="HelveticaNeueLTStd-Lt" w:hAnsi="HelveticaNeueLTStd-Lt" w:cs="HelveticaNeueLTStd-Lt"/>
          <w:b/>
          <w:szCs w:val="28"/>
        </w:rPr>
        <w:t xml:space="preserve">reas categorised as Bushland </w:t>
      </w:r>
    </w:p>
    <w:p w:rsidR="00452B08" w:rsidRPr="00C22ADB" w:rsidRDefault="00452B08" w:rsidP="00452B08">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Provide an overview of the </w:t>
      </w:r>
      <w:r w:rsidR="00DD0502">
        <w:rPr>
          <w:rFonts w:ascii="HelveticaNeueLTStd-Lt" w:hAnsi="HelveticaNeueLTStd-Lt" w:cs="HelveticaNeueLTStd-Lt"/>
          <w:i/>
          <w:sz w:val="20"/>
        </w:rPr>
        <w:t>c</w:t>
      </w:r>
      <w:r w:rsidRPr="00C22ADB">
        <w:rPr>
          <w:rFonts w:ascii="HelveticaNeueLTStd-Lt" w:hAnsi="HelveticaNeueLTStd-Lt" w:cs="HelveticaNeueLTStd-Lt"/>
          <w:i/>
          <w:sz w:val="20"/>
        </w:rPr>
        <w:t xml:space="preserve">ouncil’s approach </w:t>
      </w:r>
      <w:r w:rsidR="0012717A">
        <w:rPr>
          <w:rFonts w:ascii="HelveticaNeueLTStd-Lt" w:hAnsi="HelveticaNeueLTStd-Lt" w:cs="HelveticaNeueLTStd-Lt"/>
          <w:i/>
          <w:sz w:val="20"/>
        </w:rPr>
        <w:t xml:space="preserve">to </w:t>
      </w:r>
      <w:r w:rsidRPr="00C22ADB">
        <w:rPr>
          <w:rFonts w:ascii="HelveticaNeueLTStd-Lt" w:hAnsi="HelveticaNeueLTStd-Lt" w:cs="HelveticaNeueLTStd-Lt"/>
          <w:i/>
          <w:sz w:val="20"/>
        </w:rPr>
        <w:t xml:space="preserve">managing </w:t>
      </w:r>
      <w:r w:rsidR="00DD0502">
        <w:rPr>
          <w:rFonts w:ascii="HelveticaNeueLTStd-Lt" w:hAnsi="HelveticaNeueLTStd-Lt" w:cs="HelveticaNeueLTStd-Lt"/>
          <w:i/>
          <w:sz w:val="20"/>
        </w:rPr>
        <w:t xml:space="preserve">land categorised as </w:t>
      </w:r>
      <w:r w:rsidRPr="00C22ADB">
        <w:rPr>
          <w:rFonts w:ascii="HelveticaNeueLTStd-Lt" w:hAnsi="HelveticaNeueLTStd-Lt" w:cs="HelveticaNeueLTStd-Lt"/>
          <w:i/>
          <w:sz w:val="20"/>
        </w:rPr>
        <w:t>Natural Area</w:t>
      </w:r>
      <w:r w:rsidR="00DD0502">
        <w:rPr>
          <w:rFonts w:ascii="HelveticaNeueLTStd-Lt" w:hAnsi="HelveticaNeueLTStd-Lt" w:cs="HelveticaNeueLTStd-Lt"/>
          <w:i/>
          <w:sz w:val="20"/>
        </w:rPr>
        <w:t>—</w:t>
      </w:r>
      <w:r w:rsidRPr="00C22ADB">
        <w:rPr>
          <w:rFonts w:ascii="HelveticaNeueLTStd-Lt" w:hAnsi="HelveticaNeueLTStd-Lt" w:cs="HelveticaNeueLTStd-Lt"/>
          <w:i/>
          <w:sz w:val="20"/>
        </w:rPr>
        <w:t xml:space="preserve">Bushland. Factors to consider could include: </w:t>
      </w:r>
    </w:p>
    <w:p w:rsidR="00452B08" w:rsidRPr="00C22ADB" w:rsidRDefault="00DD0502" w:rsidP="00452B08">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b</w:t>
      </w:r>
      <w:r w:rsidR="00452B08" w:rsidRPr="00C22ADB">
        <w:rPr>
          <w:rFonts w:ascii="HelveticaNeueLTStd-Lt" w:hAnsi="HelveticaNeueLTStd-Lt" w:cs="HelveticaNeueLTStd-Lt"/>
          <w:i/>
          <w:sz w:val="20"/>
        </w:rPr>
        <w:t>iodiversity conservation</w:t>
      </w:r>
    </w:p>
    <w:p w:rsidR="00452B08" w:rsidRPr="00C22ADB" w:rsidRDefault="00DD0502" w:rsidP="00452B08">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p</w:t>
      </w:r>
      <w:r w:rsidR="00C20640" w:rsidRPr="00C22ADB">
        <w:rPr>
          <w:rFonts w:ascii="HelveticaNeueLTStd-Lt" w:hAnsi="HelveticaNeueLTStd-Lt" w:cs="HelveticaNeueLTStd-Lt"/>
          <w:i/>
          <w:sz w:val="20"/>
        </w:rPr>
        <w:t xml:space="preserve">rotection of </w:t>
      </w:r>
      <w:r>
        <w:rPr>
          <w:rFonts w:ascii="HelveticaNeueLTStd-Lt" w:hAnsi="HelveticaNeueLTStd-Lt" w:cs="HelveticaNeueLTStd-Lt"/>
          <w:i/>
          <w:sz w:val="20"/>
        </w:rPr>
        <w:t>b</w:t>
      </w:r>
      <w:r w:rsidR="00452B08" w:rsidRPr="00C22ADB">
        <w:rPr>
          <w:rFonts w:ascii="HelveticaNeueLTStd-Lt" w:hAnsi="HelveticaNeueLTStd-Lt" w:cs="HelveticaNeueLTStd-Lt"/>
          <w:i/>
          <w:sz w:val="20"/>
        </w:rPr>
        <w:t>ushland values</w:t>
      </w:r>
    </w:p>
    <w:p w:rsidR="00452B08" w:rsidRPr="00C22ADB" w:rsidRDefault="00DD0502" w:rsidP="00452B08">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m</w:t>
      </w:r>
      <w:r w:rsidR="00452B08" w:rsidRPr="00C22ADB">
        <w:rPr>
          <w:rFonts w:ascii="HelveticaNeueLTStd-Lt" w:hAnsi="HelveticaNeueLTStd-Lt" w:cs="HelveticaNeueLTStd-Lt"/>
          <w:i/>
          <w:sz w:val="20"/>
        </w:rPr>
        <w:t xml:space="preserve">anagement of </w:t>
      </w:r>
      <w:r>
        <w:rPr>
          <w:rFonts w:ascii="HelveticaNeueLTStd-Lt" w:hAnsi="HelveticaNeueLTStd-Lt" w:cs="HelveticaNeueLTStd-Lt"/>
          <w:i/>
          <w:sz w:val="20"/>
        </w:rPr>
        <w:t>b</w:t>
      </w:r>
      <w:r w:rsidR="00452B08" w:rsidRPr="00C22ADB">
        <w:rPr>
          <w:rFonts w:ascii="HelveticaNeueLTStd-Lt" w:hAnsi="HelveticaNeueLTStd-Lt" w:cs="HelveticaNeueLTStd-Lt"/>
          <w:i/>
          <w:sz w:val="20"/>
        </w:rPr>
        <w:t>ushland</w:t>
      </w:r>
    </w:p>
    <w:p w:rsidR="00452B08" w:rsidRPr="00C22ADB" w:rsidRDefault="00DD0502" w:rsidP="00452B08">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r</w:t>
      </w:r>
      <w:r w:rsidR="00452B08" w:rsidRPr="00C22ADB">
        <w:rPr>
          <w:rFonts w:ascii="HelveticaNeueLTStd-Lt" w:hAnsi="HelveticaNeueLTStd-Lt" w:cs="HelveticaNeueLTStd-Lt"/>
          <w:i/>
          <w:sz w:val="20"/>
        </w:rPr>
        <w:t>estoration and rehabilitation</w:t>
      </w:r>
    </w:p>
    <w:p w:rsidR="00452B08" w:rsidRPr="00C22ADB" w:rsidRDefault="00DD0502" w:rsidP="00452B08">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c</w:t>
      </w:r>
      <w:r w:rsidR="00C20640" w:rsidRPr="00C22ADB">
        <w:rPr>
          <w:rFonts w:ascii="HelveticaNeueLTStd-Lt" w:hAnsi="HelveticaNeueLTStd-Lt" w:cs="HelveticaNeueLTStd-Lt"/>
          <w:i/>
          <w:sz w:val="20"/>
        </w:rPr>
        <w:t xml:space="preserve">ommunity </w:t>
      </w:r>
      <w:r>
        <w:rPr>
          <w:rFonts w:ascii="HelveticaNeueLTStd-Lt" w:hAnsi="HelveticaNeueLTStd-Lt" w:cs="HelveticaNeueLTStd-Lt"/>
          <w:i/>
          <w:sz w:val="20"/>
        </w:rPr>
        <w:t>a</w:t>
      </w:r>
      <w:r w:rsidR="00C20640" w:rsidRPr="00C22ADB">
        <w:rPr>
          <w:rFonts w:ascii="HelveticaNeueLTStd-Lt" w:hAnsi="HelveticaNeueLTStd-Lt" w:cs="HelveticaNeueLTStd-Lt"/>
          <w:i/>
          <w:sz w:val="20"/>
        </w:rPr>
        <w:t xml:space="preserve">ccess and </w:t>
      </w:r>
      <w:r>
        <w:rPr>
          <w:rFonts w:ascii="HelveticaNeueLTStd-Lt" w:hAnsi="HelveticaNeueLTStd-Lt" w:cs="HelveticaNeueLTStd-Lt"/>
          <w:i/>
          <w:sz w:val="20"/>
        </w:rPr>
        <w:t>e</w:t>
      </w:r>
      <w:r w:rsidR="00C20640" w:rsidRPr="00C22ADB">
        <w:rPr>
          <w:rFonts w:ascii="HelveticaNeueLTStd-Lt" w:hAnsi="HelveticaNeueLTStd-Lt" w:cs="HelveticaNeueLTStd-Lt"/>
          <w:i/>
          <w:sz w:val="20"/>
        </w:rPr>
        <w:t>ducation.</w:t>
      </w:r>
    </w:p>
    <w:p w:rsidR="00452B08" w:rsidRPr="003729DC" w:rsidRDefault="00452B08" w:rsidP="00EB44A6">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It is ultimately a matter for council to determine how it </w:t>
      </w:r>
      <w:r w:rsidR="00EB44A6" w:rsidRPr="003729DC">
        <w:rPr>
          <w:rFonts w:ascii="HelveticaNeueLTStd-Lt" w:hAnsi="HelveticaNeueLTStd-Lt" w:cs="HelveticaNeueLTStd-Lt"/>
          <w:i/>
          <w:sz w:val="20"/>
        </w:rPr>
        <w:t xml:space="preserve">structures this </w:t>
      </w:r>
      <w:r w:rsidR="00DD0502">
        <w:rPr>
          <w:rFonts w:ascii="HelveticaNeueLTStd-Lt" w:hAnsi="HelveticaNeueLTStd-Lt" w:cs="HelveticaNeueLTStd-Lt"/>
          <w:i/>
          <w:sz w:val="20"/>
        </w:rPr>
        <w:t>section</w:t>
      </w:r>
      <w:r w:rsidR="00EB44A6" w:rsidRPr="00C22ADB">
        <w:rPr>
          <w:rFonts w:ascii="HelveticaNeueLTStd-Lt" w:hAnsi="HelveticaNeueLTStd-Lt" w:cs="HelveticaNeueLTStd-Lt"/>
          <w:i/>
          <w:sz w:val="20"/>
        </w:rPr>
        <w:t>. However, it is recommended that</w:t>
      </w:r>
      <w:r w:rsidR="00D243E7">
        <w:rPr>
          <w:rFonts w:ascii="HelveticaNeueLTStd-Lt" w:hAnsi="HelveticaNeueLTStd-Lt" w:cs="HelveticaNeueLTStd-Lt"/>
          <w:i/>
          <w:sz w:val="20"/>
        </w:rPr>
        <w:t xml:space="preserve"> </w:t>
      </w:r>
      <w:r w:rsidR="00D243E7">
        <w:rPr>
          <w:rFonts w:ascii="HelveticaNeueLTStd-Lt" w:hAnsi="HelveticaNeueLTStd-Lt" w:cs="HelveticaNeueLTStd-Lt"/>
          <w:i/>
          <w:sz w:val="20"/>
        </w:rPr>
        <w:fldChar w:fldCharType="begin"/>
      </w:r>
      <w:r w:rsidR="00D243E7">
        <w:rPr>
          <w:rFonts w:ascii="HelveticaNeueLTStd-Lt" w:hAnsi="HelveticaNeueLTStd-Lt" w:cs="HelveticaNeueLTStd-Lt"/>
          <w:i/>
          <w:sz w:val="20"/>
        </w:rPr>
        <w:instrText xml:space="preserve"> REF _Ref532293893 \h  \* MERGEFORMAT </w:instrText>
      </w:r>
      <w:r w:rsidR="00D243E7">
        <w:rPr>
          <w:rFonts w:ascii="HelveticaNeueLTStd-Lt" w:hAnsi="HelveticaNeueLTStd-Lt" w:cs="HelveticaNeueLTStd-Lt"/>
          <w:i/>
          <w:sz w:val="20"/>
        </w:rPr>
      </w:r>
      <w:r w:rsidR="00D243E7">
        <w:rPr>
          <w:rFonts w:ascii="HelveticaNeueLTStd-Lt" w:hAnsi="HelveticaNeueLTStd-Lt" w:cs="HelveticaNeueLTStd-Lt"/>
          <w:i/>
          <w:sz w:val="20"/>
        </w:rPr>
        <w:fldChar w:fldCharType="separate"/>
      </w:r>
      <w:r w:rsidR="00D243E7" w:rsidRPr="000E2CB5">
        <w:rPr>
          <w:rFonts w:ascii="HelveticaNeueLTStd-Lt" w:hAnsi="HelveticaNeueLTStd-Lt" w:cs="HelveticaNeueLTStd-Lt"/>
          <w:i/>
          <w:sz w:val="20"/>
        </w:rPr>
        <w:t>Table 1</w:t>
      </w:r>
      <w:r w:rsidR="00D243E7">
        <w:rPr>
          <w:rFonts w:ascii="HelveticaNeueLTStd-Lt" w:hAnsi="HelveticaNeueLTStd-Lt" w:cs="HelveticaNeueLTStd-Lt"/>
          <w:i/>
          <w:sz w:val="20"/>
        </w:rPr>
        <w:fldChar w:fldCharType="end"/>
      </w:r>
      <w:r w:rsidR="00EB44A6" w:rsidRPr="00C22ADB">
        <w:rPr>
          <w:rFonts w:ascii="HelveticaNeueLTStd-Lt" w:hAnsi="HelveticaNeueLTStd-Lt" w:cs="HelveticaNeueLTStd-Lt"/>
          <w:i/>
          <w:sz w:val="20"/>
        </w:rPr>
        <w:t xml:space="preserve"> </w:t>
      </w:r>
      <w:r w:rsidR="00DD0502" w:rsidRPr="00301CCC">
        <w:rPr>
          <w:rFonts w:ascii="HelveticaNeueLTStd-Lt" w:hAnsi="HelveticaNeueLTStd-Lt" w:cs="HelveticaNeueLTStd-Lt"/>
          <w:i/>
          <w:sz w:val="20"/>
        </w:rPr>
        <w:t xml:space="preserve">in </w:t>
      </w:r>
      <w:r w:rsidR="00DD0502" w:rsidRPr="00933B93">
        <w:rPr>
          <w:rFonts w:ascii="HelveticaNeueLTStd-Lt" w:hAnsi="HelveticaNeueLTStd-Lt" w:cs="HelveticaNeueLTStd-Lt"/>
          <w:sz w:val="20"/>
        </w:rPr>
        <w:t>Section A: Introduction</w:t>
      </w:r>
      <w:r w:rsidR="00DD0502">
        <w:rPr>
          <w:rFonts w:ascii="HelveticaNeueLTStd-Lt" w:hAnsi="HelveticaNeueLTStd-Lt" w:cs="HelveticaNeueLTStd-Lt"/>
          <w:i/>
          <w:sz w:val="20"/>
        </w:rPr>
        <w:t xml:space="preserve"> </w:t>
      </w:r>
      <w:r w:rsidR="00DD0502" w:rsidRPr="00301CCC">
        <w:rPr>
          <w:rFonts w:ascii="HelveticaNeueLTStd-Lt" w:hAnsi="HelveticaNeueLTStd-Lt" w:cs="HelveticaNeueLTStd-Lt"/>
          <w:i/>
          <w:sz w:val="20"/>
        </w:rPr>
        <w:t>of this document</w:t>
      </w:r>
      <w:r w:rsidR="00EB44A6" w:rsidRPr="003729DC">
        <w:rPr>
          <w:rFonts w:ascii="HelveticaNeueLTStd-Lt" w:hAnsi="HelveticaNeueLTStd-Lt" w:cs="HelveticaNeueLTStd-Lt"/>
          <w:i/>
          <w:sz w:val="20"/>
        </w:rPr>
        <w:t xml:space="preserve"> be used as a template to ensure compliance with the minimum requirements of the LG Act.</w:t>
      </w:r>
    </w:p>
    <w:p w:rsidR="001822BE" w:rsidRPr="003729DC" w:rsidRDefault="00A07AAD" w:rsidP="000E2CB5">
      <w:pPr>
        <w:keepNext/>
        <w:autoSpaceDE w:val="0"/>
        <w:autoSpaceDN w:val="0"/>
        <w:adjustRightInd w:val="0"/>
        <w:rPr>
          <w:rFonts w:ascii="HelveticaNeueLTStd-Lt" w:hAnsi="HelveticaNeueLTStd-Lt" w:cs="HelveticaNeueLTStd-Lt"/>
          <w:b/>
          <w:sz w:val="30"/>
          <w:szCs w:val="30"/>
        </w:rPr>
      </w:pPr>
      <w:r w:rsidRPr="003729DC">
        <w:rPr>
          <w:rFonts w:ascii="HelveticaNeueLTStd-Lt" w:hAnsi="HelveticaNeueLTStd-Lt" w:cs="HelveticaNeueLTStd-Lt"/>
          <w:b/>
          <w:sz w:val="30"/>
          <w:szCs w:val="30"/>
        </w:rPr>
        <w:t>A</w:t>
      </w:r>
      <w:r w:rsidR="00C07206" w:rsidRPr="003729DC">
        <w:rPr>
          <w:rFonts w:ascii="HelveticaNeueLTStd-Lt" w:hAnsi="HelveticaNeueLTStd-Lt" w:cs="HelveticaNeueLTStd-Lt"/>
          <w:b/>
          <w:sz w:val="30"/>
          <w:szCs w:val="30"/>
        </w:rPr>
        <w:t>.</w:t>
      </w:r>
      <w:r w:rsidR="00042785" w:rsidRPr="003729DC">
        <w:rPr>
          <w:rFonts w:ascii="HelveticaNeueLTStd-Lt" w:hAnsi="HelveticaNeueLTStd-Lt" w:cs="HelveticaNeueLTStd-Lt"/>
          <w:b/>
          <w:sz w:val="30"/>
          <w:szCs w:val="30"/>
        </w:rPr>
        <w:t>2 WETLAND</w:t>
      </w:r>
    </w:p>
    <w:p w:rsidR="00042785" w:rsidRPr="003729DC" w:rsidRDefault="00042785" w:rsidP="000E2CB5">
      <w:pPr>
        <w:keepNext/>
        <w:autoSpaceDE w:val="0"/>
        <w:autoSpaceDN w:val="0"/>
        <w:adjustRightInd w:val="0"/>
        <w:rPr>
          <w:rFonts w:ascii="HelveticaNeueLTStd-Lt" w:hAnsi="HelveticaNeueLTStd-Lt" w:cs="HelveticaNeueLTStd-Lt"/>
          <w:b/>
          <w:szCs w:val="28"/>
        </w:rPr>
      </w:pPr>
      <w:r w:rsidRPr="003729DC">
        <w:rPr>
          <w:rFonts w:ascii="HelveticaNeueLTStd-Lt" w:hAnsi="HelveticaNeueLTStd-Lt" w:cs="HelveticaNeueLTStd-Lt"/>
          <w:b/>
          <w:szCs w:val="28"/>
        </w:rPr>
        <w:t>1. Introduction</w:t>
      </w:r>
    </w:p>
    <w:p w:rsidR="00A40AD4" w:rsidRPr="003729DC" w:rsidRDefault="00A40AD4" w:rsidP="00A40AD4">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Use this section to provide:</w:t>
      </w:r>
    </w:p>
    <w:p w:rsidR="00A40AD4" w:rsidRPr="003729DC" w:rsidRDefault="00A40AD4" w:rsidP="00A40AD4">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an overview of the core objectives and purpose of the Natural Area</w:t>
      </w:r>
      <w:r w:rsidR="00D243E7">
        <w:rPr>
          <w:rFonts w:ascii="HelveticaNeueLTStd-Lt" w:hAnsi="HelveticaNeueLTStd-Lt" w:cs="HelveticaNeueLTStd-Lt"/>
          <w:i/>
          <w:sz w:val="20"/>
        </w:rPr>
        <w:t>—</w:t>
      </w:r>
      <w:r w:rsidRPr="003729DC">
        <w:rPr>
          <w:rFonts w:ascii="HelveticaNeueLTStd-Lt" w:hAnsi="HelveticaNeueLTStd-Lt" w:cs="HelveticaNeueLTStd-Lt"/>
          <w:i/>
          <w:sz w:val="20"/>
        </w:rPr>
        <w:t xml:space="preserve">Wetland category (as outlined in the </w:t>
      </w:r>
      <w:r w:rsidR="006564D4" w:rsidRPr="003729DC">
        <w:rPr>
          <w:rFonts w:ascii="HelveticaNeueLTStd-Lt" w:hAnsi="HelveticaNeueLTStd-Lt" w:cs="HelveticaNeueLTStd-Lt"/>
          <w:i/>
          <w:sz w:val="20"/>
        </w:rPr>
        <w:t>LG Act</w:t>
      </w:r>
      <w:r w:rsidRPr="003729DC">
        <w:rPr>
          <w:rFonts w:ascii="HelveticaNeueLTStd-Lt" w:hAnsi="HelveticaNeueLTStd-Lt" w:cs="HelveticaNeueLTStd-Lt"/>
          <w:i/>
          <w:sz w:val="20"/>
        </w:rPr>
        <w:t xml:space="preserve"> and Regulation)</w:t>
      </w:r>
    </w:p>
    <w:p w:rsidR="00A40AD4" w:rsidRPr="003729DC" w:rsidRDefault="00A40AD4" w:rsidP="00A40AD4">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an overview of any statutory guidelines may apply to </w:t>
      </w:r>
      <w:r w:rsidR="00D243E7">
        <w:rPr>
          <w:rFonts w:ascii="HelveticaNeueLTStd-Lt" w:hAnsi="HelveticaNeueLTStd-Lt" w:cs="HelveticaNeueLTStd-Lt"/>
          <w:i/>
          <w:sz w:val="20"/>
        </w:rPr>
        <w:t>r</w:t>
      </w:r>
      <w:r w:rsidRPr="003729DC">
        <w:rPr>
          <w:rFonts w:ascii="HelveticaNeueLTStd-Lt" w:hAnsi="HelveticaNeueLTStd-Lt" w:cs="HelveticaNeueLTStd-Lt"/>
          <w:i/>
          <w:sz w:val="20"/>
        </w:rPr>
        <w:t>eserves categorised as Wetland (e</w:t>
      </w:r>
      <w:r w:rsidR="00370CE1" w:rsidRPr="003729DC">
        <w:rPr>
          <w:rFonts w:ascii="HelveticaNeueLTStd-Lt" w:hAnsi="HelveticaNeueLTStd-Lt" w:cs="HelveticaNeueLTStd-Lt"/>
          <w:i/>
          <w:sz w:val="20"/>
        </w:rPr>
        <w:t>.</w:t>
      </w:r>
      <w:r w:rsidRPr="003729DC">
        <w:rPr>
          <w:rFonts w:ascii="HelveticaNeueLTStd-Lt" w:hAnsi="HelveticaNeueLTStd-Lt" w:cs="HelveticaNeueLTStd-Lt"/>
          <w:i/>
          <w:sz w:val="20"/>
        </w:rPr>
        <w:t>g</w:t>
      </w:r>
      <w:r w:rsidR="00370CE1" w:rsidRPr="003729DC">
        <w:rPr>
          <w:rFonts w:ascii="HelveticaNeueLTStd-Lt" w:hAnsi="HelveticaNeueLTStd-Lt" w:cs="HelveticaNeueLTStd-Lt"/>
          <w:i/>
          <w:sz w:val="20"/>
        </w:rPr>
        <w:t>.</w:t>
      </w:r>
      <w:r w:rsidRPr="003729DC">
        <w:rPr>
          <w:rFonts w:ascii="HelveticaNeueLTStd-Lt" w:hAnsi="HelveticaNeueLTStd-Lt" w:cs="HelveticaNeueLTStd-Lt"/>
          <w:i/>
          <w:sz w:val="20"/>
        </w:rPr>
        <w:t xml:space="preserve"> </w:t>
      </w:r>
      <w:r w:rsidR="00D243E7">
        <w:rPr>
          <w:rFonts w:ascii="HelveticaNeueLTStd-Lt" w:hAnsi="HelveticaNeueLTStd-Lt" w:cs="HelveticaNeueLTStd-Lt"/>
          <w:i/>
          <w:sz w:val="20"/>
        </w:rPr>
        <w:t>s</w:t>
      </w:r>
      <w:r w:rsidRPr="003729DC">
        <w:rPr>
          <w:rFonts w:ascii="HelveticaNeueLTStd-Lt" w:hAnsi="HelveticaNeueLTStd-Lt" w:cs="HelveticaNeueLTStd-Lt"/>
          <w:i/>
          <w:sz w:val="20"/>
        </w:rPr>
        <w:t xml:space="preserve">tate </w:t>
      </w:r>
      <w:r w:rsidR="00D243E7">
        <w:rPr>
          <w:rFonts w:ascii="HelveticaNeueLTStd-Lt" w:hAnsi="HelveticaNeueLTStd-Lt" w:cs="HelveticaNeueLTStd-Lt"/>
          <w:i/>
          <w:sz w:val="20"/>
        </w:rPr>
        <w:t>e</w:t>
      </w:r>
      <w:r w:rsidRPr="003729DC">
        <w:rPr>
          <w:rFonts w:ascii="HelveticaNeueLTStd-Lt" w:hAnsi="HelveticaNeueLTStd-Lt" w:cs="HelveticaNeueLTStd-Lt"/>
          <w:i/>
          <w:sz w:val="20"/>
        </w:rPr>
        <w:t xml:space="preserve">nvironmental </w:t>
      </w:r>
      <w:r w:rsidR="00D243E7">
        <w:rPr>
          <w:rFonts w:ascii="HelveticaNeueLTStd-Lt" w:hAnsi="HelveticaNeueLTStd-Lt" w:cs="HelveticaNeueLTStd-Lt"/>
          <w:i/>
          <w:sz w:val="20"/>
        </w:rPr>
        <w:t>p</w:t>
      </w:r>
      <w:r w:rsidRPr="003729DC">
        <w:rPr>
          <w:rFonts w:ascii="HelveticaNeueLTStd-Lt" w:hAnsi="HelveticaNeueLTStd-Lt" w:cs="HelveticaNeueLTStd-Lt"/>
          <w:i/>
          <w:sz w:val="20"/>
        </w:rPr>
        <w:t xml:space="preserve">lanning </w:t>
      </w:r>
      <w:r w:rsidR="00D243E7">
        <w:rPr>
          <w:rFonts w:ascii="HelveticaNeueLTStd-Lt" w:hAnsi="HelveticaNeueLTStd-Lt" w:cs="HelveticaNeueLTStd-Lt"/>
          <w:i/>
          <w:sz w:val="20"/>
        </w:rPr>
        <w:t>p</w:t>
      </w:r>
      <w:r w:rsidRPr="003729DC">
        <w:rPr>
          <w:rFonts w:ascii="HelveticaNeueLTStd-Lt" w:hAnsi="HelveticaNeueLTStd-Lt" w:cs="HelveticaNeueLTStd-Lt"/>
          <w:i/>
          <w:sz w:val="20"/>
        </w:rPr>
        <w:t>olicies)</w:t>
      </w:r>
    </w:p>
    <w:p w:rsidR="00A40AD4" w:rsidRPr="003729DC" w:rsidRDefault="00A40AD4" w:rsidP="00A40AD4">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an overview of the status of </w:t>
      </w:r>
      <w:r w:rsidR="005B2B3C">
        <w:rPr>
          <w:rFonts w:ascii="HelveticaNeueLTStd-Lt" w:hAnsi="HelveticaNeueLTStd-Lt" w:cs="HelveticaNeueLTStd-Lt"/>
          <w:i/>
          <w:sz w:val="20"/>
        </w:rPr>
        <w:t>r</w:t>
      </w:r>
      <w:r w:rsidRPr="003729DC">
        <w:rPr>
          <w:rFonts w:ascii="HelveticaNeueLTStd-Lt" w:hAnsi="HelveticaNeueLTStd-Lt" w:cs="HelveticaNeueLTStd-Lt"/>
          <w:i/>
          <w:sz w:val="20"/>
        </w:rPr>
        <w:t>eserves in the Wetland category in the LGA</w:t>
      </w:r>
    </w:p>
    <w:p w:rsidR="00A40AD4" w:rsidRPr="003729DC" w:rsidRDefault="00A40AD4" w:rsidP="00A40AD4">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an overview of any values the </w:t>
      </w:r>
      <w:r w:rsidR="005B2B3C">
        <w:rPr>
          <w:rFonts w:ascii="HelveticaNeueLTStd-Lt" w:hAnsi="HelveticaNeueLTStd-Lt" w:cs="HelveticaNeueLTStd-Lt"/>
          <w:i/>
          <w:sz w:val="20"/>
        </w:rPr>
        <w:t>c</w:t>
      </w:r>
      <w:r w:rsidRPr="003729DC">
        <w:rPr>
          <w:rFonts w:ascii="HelveticaNeueLTStd-Lt" w:hAnsi="HelveticaNeueLTStd-Lt" w:cs="HelveticaNeueLTStd-Lt"/>
          <w:i/>
          <w:sz w:val="20"/>
        </w:rPr>
        <w:t xml:space="preserve">ouncil wishes to articulate associated with </w:t>
      </w:r>
      <w:r w:rsidR="005B2B3C">
        <w:rPr>
          <w:rFonts w:ascii="HelveticaNeueLTStd-Lt" w:hAnsi="HelveticaNeueLTStd-Lt" w:cs="HelveticaNeueLTStd-Lt"/>
          <w:i/>
          <w:sz w:val="20"/>
        </w:rPr>
        <w:t>w</w:t>
      </w:r>
      <w:r w:rsidRPr="003729DC">
        <w:rPr>
          <w:rFonts w:ascii="HelveticaNeueLTStd-Lt" w:hAnsi="HelveticaNeueLTStd-Lt" w:cs="HelveticaNeueLTStd-Lt"/>
          <w:i/>
          <w:sz w:val="20"/>
        </w:rPr>
        <w:t xml:space="preserve">etland </w:t>
      </w:r>
      <w:r w:rsidR="005B2B3C">
        <w:rPr>
          <w:rFonts w:ascii="HelveticaNeueLTStd-Lt" w:hAnsi="HelveticaNeueLTStd-Lt" w:cs="HelveticaNeueLTStd-Lt"/>
          <w:i/>
          <w:sz w:val="20"/>
        </w:rPr>
        <w:t>r</w:t>
      </w:r>
      <w:r w:rsidRPr="003729DC">
        <w:rPr>
          <w:rFonts w:ascii="HelveticaNeueLTStd-Lt" w:hAnsi="HelveticaNeueLTStd-Lt" w:cs="HelveticaNeueLTStd-Lt"/>
          <w:i/>
          <w:sz w:val="20"/>
        </w:rPr>
        <w:t>eserves</w:t>
      </w:r>
    </w:p>
    <w:p w:rsidR="00A40AD4" w:rsidRPr="003729DC" w:rsidRDefault="00A40AD4" w:rsidP="00A40AD4">
      <w:pPr>
        <w:pStyle w:val="ListParagraph"/>
        <w:numPr>
          <w:ilvl w:val="0"/>
          <w:numId w:val="8"/>
        </w:numPr>
        <w:rPr>
          <w:rFonts w:ascii="HelveticaNeueLTStd-Lt" w:hAnsi="HelveticaNeueLTStd-Lt" w:cs="HelveticaNeueLTStd-Lt"/>
          <w:i/>
          <w:sz w:val="20"/>
        </w:rPr>
      </w:pPr>
      <w:r w:rsidRPr="003729DC">
        <w:rPr>
          <w:rFonts w:ascii="HelveticaNeueLTStd-Lt" w:hAnsi="HelveticaNeueLTStd-Lt" w:cs="HelveticaNeueLTStd-Lt"/>
          <w:i/>
          <w:sz w:val="20"/>
        </w:rPr>
        <w:t xml:space="preserve">a link to the relevant </w:t>
      </w:r>
      <w:r w:rsidR="005B2B3C">
        <w:rPr>
          <w:rFonts w:ascii="HelveticaNeueLTStd-Lt" w:hAnsi="HelveticaNeueLTStd-Lt" w:cs="HelveticaNeueLTStd-Lt"/>
          <w:i/>
          <w:sz w:val="20"/>
        </w:rPr>
        <w:t>a</w:t>
      </w:r>
      <w:r w:rsidRPr="003729DC">
        <w:rPr>
          <w:rFonts w:ascii="HelveticaNeueLTStd-Lt" w:hAnsi="HelveticaNeueLTStd-Lt" w:cs="HelveticaNeueLTStd-Lt"/>
          <w:i/>
          <w:sz w:val="20"/>
        </w:rPr>
        <w:t>ppendix</w:t>
      </w:r>
      <w:r w:rsidR="005B2B3C">
        <w:rPr>
          <w:rFonts w:ascii="HelveticaNeueLTStd-Lt" w:hAnsi="HelveticaNeueLTStd-Lt" w:cs="HelveticaNeueLTStd-Lt"/>
          <w:i/>
          <w:sz w:val="20"/>
        </w:rPr>
        <w:t xml:space="preserve"> that</w:t>
      </w:r>
      <w:r w:rsidR="005B2B3C" w:rsidRPr="003729DC">
        <w:rPr>
          <w:rFonts w:ascii="HelveticaNeueLTStd-Lt" w:hAnsi="HelveticaNeueLTStd-Lt" w:cs="HelveticaNeueLTStd-Lt"/>
          <w:i/>
          <w:sz w:val="20"/>
        </w:rPr>
        <w:t xml:space="preserve"> </w:t>
      </w:r>
      <w:r w:rsidRPr="003729DC">
        <w:rPr>
          <w:rFonts w:ascii="HelveticaNeueLTStd-Lt" w:hAnsi="HelveticaNeueLTStd-Lt" w:cs="HelveticaNeueLTStd-Lt"/>
          <w:i/>
          <w:sz w:val="20"/>
        </w:rPr>
        <w:t xml:space="preserve">includes detailed maps, aerial photos or drawings of all </w:t>
      </w:r>
      <w:r w:rsidR="005B2B3C">
        <w:rPr>
          <w:rFonts w:ascii="HelveticaNeueLTStd-Lt" w:hAnsi="HelveticaNeueLTStd-Lt" w:cs="HelveticaNeueLTStd-Lt"/>
          <w:i/>
          <w:sz w:val="20"/>
        </w:rPr>
        <w:t>w</w:t>
      </w:r>
      <w:r w:rsidRPr="003729DC">
        <w:rPr>
          <w:rFonts w:ascii="HelveticaNeueLTStd-Lt" w:hAnsi="HelveticaNeueLTStd-Lt" w:cs="HelveticaNeueLTStd-Lt"/>
          <w:i/>
          <w:sz w:val="20"/>
        </w:rPr>
        <w:t xml:space="preserve">etland </w:t>
      </w:r>
      <w:r w:rsidR="005B2B3C">
        <w:rPr>
          <w:rFonts w:ascii="HelveticaNeueLTStd-Lt" w:hAnsi="HelveticaNeueLTStd-Lt" w:cs="HelveticaNeueLTStd-Lt"/>
          <w:i/>
          <w:sz w:val="20"/>
        </w:rPr>
        <w:t>r</w:t>
      </w:r>
      <w:r w:rsidRPr="003729DC">
        <w:rPr>
          <w:rFonts w:ascii="HelveticaNeueLTStd-Lt" w:hAnsi="HelveticaNeueLTStd-Lt" w:cs="HelveticaNeueLTStd-Lt"/>
          <w:i/>
          <w:sz w:val="20"/>
        </w:rPr>
        <w:t xml:space="preserve">eserves included in the POM, presented in a manner that clearly describes where the Wetland category applies to each </w:t>
      </w:r>
      <w:r w:rsidR="005B2B3C">
        <w:rPr>
          <w:rFonts w:ascii="HelveticaNeueLTStd-Lt" w:hAnsi="HelveticaNeueLTStd-Lt" w:cs="HelveticaNeueLTStd-Lt"/>
          <w:i/>
          <w:sz w:val="20"/>
        </w:rPr>
        <w:t>r</w:t>
      </w:r>
      <w:r w:rsidRPr="003729DC">
        <w:rPr>
          <w:rFonts w:ascii="HelveticaNeueLTStd-Lt" w:hAnsi="HelveticaNeueLTStd-Lt" w:cs="HelveticaNeueLTStd-Lt"/>
          <w:i/>
          <w:sz w:val="20"/>
        </w:rPr>
        <w:t>eserve.</w:t>
      </w:r>
    </w:p>
    <w:p w:rsidR="00042785" w:rsidRPr="003729DC" w:rsidRDefault="00042785" w:rsidP="000E2CB5">
      <w:pPr>
        <w:keepNext/>
        <w:autoSpaceDE w:val="0"/>
        <w:autoSpaceDN w:val="0"/>
        <w:adjustRightInd w:val="0"/>
        <w:rPr>
          <w:rFonts w:ascii="HelveticaNeueLTStd-Lt" w:hAnsi="HelveticaNeueLTStd-Lt" w:cs="HelveticaNeueLTStd-Lt"/>
          <w:b/>
          <w:szCs w:val="30"/>
        </w:rPr>
      </w:pPr>
      <w:r w:rsidRPr="003729DC">
        <w:rPr>
          <w:rFonts w:ascii="HelveticaNeueLTStd-Lt" w:hAnsi="HelveticaNeueLTStd-Lt" w:cs="HelveticaNeueLTStd-Lt"/>
          <w:b/>
          <w:szCs w:val="30"/>
        </w:rPr>
        <w:t xml:space="preserve">2. Key </w:t>
      </w:r>
      <w:r w:rsidR="005B2B3C">
        <w:rPr>
          <w:rFonts w:ascii="HelveticaNeueLTStd-Lt" w:hAnsi="HelveticaNeueLTStd-Lt" w:cs="HelveticaNeueLTStd-Lt"/>
          <w:b/>
          <w:szCs w:val="30"/>
        </w:rPr>
        <w:t>i</w:t>
      </w:r>
      <w:r w:rsidRPr="003729DC">
        <w:rPr>
          <w:rFonts w:ascii="HelveticaNeueLTStd-Lt" w:hAnsi="HelveticaNeueLTStd-Lt" w:cs="HelveticaNeueLTStd-Lt"/>
          <w:b/>
          <w:szCs w:val="30"/>
        </w:rPr>
        <w:t>ssues</w:t>
      </w:r>
    </w:p>
    <w:p w:rsidR="00042785" w:rsidRPr="003729DC" w:rsidRDefault="00042785" w:rsidP="0004278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Use this section to address issues such as threats to </w:t>
      </w:r>
      <w:r w:rsidR="005B2B3C">
        <w:rPr>
          <w:rFonts w:ascii="HelveticaNeueLTStd-Lt" w:hAnsi="HelveticaNeueLTStd-Lt" w:cs="HelveticaNeueLTStd-Lt"/>
          <w:i/>
          <w:sz w:val="20"/>
        </w:rPr>
        <w:t>r</w:t>
      </w:r>
      <w:r w:rsidRPr="003729DC">
        <w:rPr>
          <w:rFonts w:ascii="HelveticaNeueLTStd-Lt" w:hAnsi="HelveticaNeueLTStd-Lt" w:cs="HelveticaNeueLTStd-Lt"/>
          <w:i/>
          <w:sz w:val="20"/>
        </w:rPr>
        <w:t>eserves categorised as Wetland</w:t>
      </w:r>
      <w:r w:rsidR="005B2B3C">
        <w:rPr>
          <w:rFonts w:ascii="HelveticaNeueLTStd-Lt" w:hAnsi="HelveticaNeueLTStd-Lt" w:cs="HelveticaNeueLTStd-Lt"/>
          <w:i/>
          <w:sz w:val="20"/>
        </w:rPr>
        <w:t>,</w:t>
      </w:r>
      <w:r w:rsidRPr="003729DC">
        <w:rPr>
          <w:rFonts w:ascii="HelveticaNeueLTStd-Lt" w:hAnsi="HelveticaNeueLTStd-Lt" w:cs="HelveticaNeueLTStd-Lt"/>
          <w:i/>
          <w:sz w:val="20"/>
        </w:rPr>
        <w:t xml:space="preserve"> and other factors impacting affected </w:t>
      </w:r>
      <w:r w:rsidR="005B2B3C">
        <w:rPr>
          <w:rFonts w:ascii="HelveticaNeueLTStd-Lt" w:hAnsi="HelveticaNeueLTStd-Lt" w:cs="HelveticaNeueLTStd-Lt"/>
          <w:i/>
          <w:sz w:val="20"/>
        </w:rPr>
        <w:t>w</w:t>
      </w:r>
      <w:r w:rsidRPr="003729DC">
        <w:rPr>
          <w:rFonts w:ascii="HelveticaNeueLTStd-Lt" w:hAnsi="HelveticaNeueLTStd-Lt" w:cs="HelveticaNeueLTStd-Lt"/>
          <w:i/>
          <w:sz w:val="20"/>
        </w:rPr>
        <w:t xml:space="preserve">etland </w:t>
      </w:r>
      <w:r w:rsidR="005B2B3C">
        <w:rPr>
          <w:rFonts w:ascii="HelveticaNeueLTStd-Lt" w:hAnsi="HelveticaNeueLTStd-Lt" w:cs="HelveticaNeueLTStd-Lt"/>
          <w:i/>
          <w:sz w:val="20"/>
        </w:rPr>
        <w:t>r</w:t>
      </w:r>
      <w:r w:rsidRPr="003729DC">
        <w:rPr>
          <w:rFonts w:ascii="HelveticaNeueLTStd-Lt" w:hAnsi="HelveticaNeueLTStd-Lt" w:cs="HelveticaNeueLTStd-Lt"/>
          <w:i/>
          <w:sz w:val="20"/>
        </w:rPr>
        <w:t>eserves.</w:t>
      </w:r>
    </w:p>
    <w:p w:rsidR="00042785" w:rsidRPr="003729DC" w:rsidRDefault="00042785" w:rsidP="000E2CB5">
      <w:pPr>
        <w:keepNext/>
        <w:autoSpaceDE w:val="0"/>
        <w:autoSpaceDN w:val="0"/>
        <w:adjustRightInd w:val="0"/>
        <w:rPr>
          <w:rFonts w:ascii="HelveticaNeueLTStd-Lt" w:hAnsi="HelveticaNeueLTStd-Lt" w:cs="HelveticaNeueLTStd-Lt"/>
          <w:b/>
          <w:sz w:val="16"/>
        </w:rPr>
      </w:pPr>
      <w:r w:rsidRPr="003729DC">
        <w:rPr>
          <w:rFonts w:ascii="HelveticaNeueLTStd-Lt" w:hAnsi="HelveticaNeueLTStd-Lt" w:cs="HelveticaNeueLTStd-Lt"/>
          <w:b/>
          <w:szCs w:val="28"/>
        </w:rPr>
        <w:t>3</w:t>
      </w:r>
      <w:r w:rsidR="00A40AD4" w:rsidRPr="003729DC">
        <w:rPr>
          <w:rFonts w:ascii="HelveticaNeueLTStd-Lt" w:hAnsi="HelveticaNeueLTStd-Lt" w:cs="HelveticaNeueLTStd-Lt"/>
          <w:b/>
          <w:szCs w:val="28"/>
        </w:rPr>
        <w:t>.</w:t>
      </w:r>
      <w:r w:rsidRPr="003729DC">
        <w:rPr>
          <w:rFonts w:ascii="HelveticaNeueLTStd-Lt" w:hAnsi="HelveticaNeueLTStd-Lt" w:cs="HelveticaNeueLTStd-Lt"/>
          <w:b/>
          <w:szCs w:val="28"/>
        </w:rPr>
        <w:t xml:space="preserve"> Development and Use</w:t>
      </w:r>
    </w:p>
    <w:p w:rsidR="00042785" w:rsidRPr="003729DC" w:rsidRDefault="00042785" w:rsidP="0004278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Use this section to outline the permitted development and uses of affected </w:t>
      </w:r>
      <w:r w:rsidR="005B2B3C">
        <w:rPr>
          <w:rFonts w:ascii="HelveticaNeueLTStd-Lt" w:hAnsi="HelveticaNeueLTStd-Lt" w:cs="HelveticaNeueLTStd-Lt"/>
          <w:i/>
          <w:sz w:val="20"/>
        </w:rPr>
        <w:t xml:space="preserve">reserves categorised as </w:t>
      </w:r>
      <w:r w:rsidRPr="003729DC">
        <w:rPr>
          <w:rFonts w:ascii="HelveticaNeueLTStd-Lt" w:hAnsi="HelveticaNeueLTStd-Lt" w:cs="HelveticaNeueLTStd-Lt"/>
          <w:i/>
          <w:sz w:val="20"/>
        </w:rPr>
        <w:t>Wetland (including any Infrastructure and facilities, and: any permitted and prohibited activities</w:t>
      </w:r>
      <w:r w:rsidR="005B2B3C">
        <w:rPr>
          <w:rFonts w:ascii="HelveticaNeueLTStd-Lt" w:hAnsi="HelveticaNeueLTStd-Lt" w:cs="HelveticaNeueLTStd-Lt"/>
          <w:i/>
          <w:sz w:val="20"/>
        </w:rPr>
        <w:t>)</w:t>
      </w:r>
      <w:r w:rsidRPr="003729DC">
        <w:rPr>
          <w:rFonts w:ascii="HelveticaNeueLTStd-Lt" w:hAnsi="HelveticaNeueLTStd-Lt" w:cs="HelveticaNeueLTStd-Lt"/>
          <w:i/>
          <w:sz w:val="20"/>
        </w:rPr>
        <w:t>.</w:t>
      </w:r>
    </w:p>
    <w:p w:rsidR="00042785" w:rsidRPr="003729DC" w:rsidRDefault="00042785" w:rsidP="0004278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Ensure that any express authorisations set out in </w:t>
      </w:r>
      <w:r w:rsidR="004618D7">
        <w:rPr>
          <w:rFonts w:ascii="HelveticaNeueLTStd-Lt" w:hAnsi="HelveticaNeueLTStd-Lt" w:cs="HelveticaNeueLTStd-Lt"/>
          <w:i/>
          <w:sz w:val="20"/>
        </w:rPr>
        <w:t>a</w:t>
      </w:r>
      <w:r w:rsidRPr="003729DC">
        <w:rPr>
          <w:rFonts w:ascii="HelveticaNeueLTStd-Lt" w:hAnsi="HelveticaNeueLTStd-Lt" w:cs="HelveticaNeueLTStd-Lt"/>
          <w:i/>
          <w:sz w:val="20"/>
        </w:rPr>
        <w:t xml:space="preserve">ppendices to the POM for </w:t>
      </w:r>
      <w:r w:rsidR="004618D7">
        <w:rPr>
          <w:rFonts w:ascii="HelveticaNeueLTStd-Lt" w:hAnsi="HelveticaNeueLTStd-Lt" w:cs="HelveticaNeueLTStd-Lt"/>
          <w:i/>
          <w:sz w:val="20"/>
        </w:rPr>
        <w:t>r</w:t>
      </w:r>
      <w:r w:rsidRPr="003729DC">
        <w:rPr>
          <w:rFonts w:ascii="HelveticaNeueLTStd-Lt" w:hAnsi="HelveticaNeueLTStd-Lt" w:cs="HelveticaNeueLTStd-Lt"/>
          <w:i/>
          <w:sz w:val="20"/>
        </w:rPr>
        <w:t>eserves categorised as Wetland are cros</w:t>
      </w:r>
      <w:r w:rsidR="004618D7">
        <w:rPr>
          <w:rFonts w:ascii="HelveticaNeueLTStd-Lt" w:hAnsi="HelveticaNeueLTStd-Lt" w:cs="HelveticaNeueLTStd-Lt"/>
          <w:i/>
          <w:sz w:val="20"/>
        </w:rPr>
        <w:t>s-</w:t>
      </w:r>
      <w:r w:rsidRPr="003729DC">
        <w:rPr>
          <w:rFonts w:ascii="HelveticaNeueLTStd-Lt" w:hAnsi="HelveticaNeueLTStd-Lt" w:cs="HelveticaNeueLTStd-Lt"/>
          <w:i/>
          <w:sz w:val="20"/>
        </w:rPr>
        <w:t xml:space="preserve">referenced in this section. </w:t>
      </w:r>
    </w:p>
    <w:p w:rsidR="00042785" w:rsidRPr="003729DC" w:rsidRDefault="00042785" w:rsidP="000E2CB5">
      <w:pPr>
        <w:keepNext/>
        <w:autoSpaceDE w:val="0"/>
        <w:autoSpaceDN w:val="0"/>
        <w:adjustRightInd w:val="0"/>
        <w:rPr>
          <w:rFonts w:ascii="HelveticaNeueLTStd-Lt" w:hAnsi="HelveticaNeueLTStd-Lt" w:cs="HelveticaNeueLTStd-Lt"/>
          <w:b/>
          <w:sz w:val="16"/>
        </w:rPr>
      </w:pPr>
      <w:r w:rsidRPr="003729DC">
        <w:rPr>
          <w:rFonts w:ascii="HelveticaNeueLTStd-Lt" w:hAnsi="HelveticaNeueLTStd-Lt" w:cs="HelveticaNeueLTStd-Lt"/>
          <w:b/>
          <w:szCs w:val="28"/>
        </w:rPr>
        <w:t xml:space="preserve">4. Management </w:t>
      </w:r>
      <w:r w:rsidR="004618D7">
        <w:rPr>
          <w:rFonts w:ascii="HelveticaNeueLTStd-Lt" w:hAnsi="HelveticaNeueLTStd-Lt" w:cs="HelveticaNeueLTStd-Lt"/>
          <w:b/>
          <w:szCs w:val="28"/>
        </w:rPr>
        <w:t>f</w:t>
      </w:r>
      <w:r w:rsidRPr="003729DC">
        <w:rPr>
          <w:rFonts w:ascii="HelveticaNeueLTStd-Lt" w:hAnsi="HelveticaNeueLTStd-Lt" w:cs="HelveticaNeueLTStd-Lt"/>
          <w:b/>
          <w:szCs w:val="28"/>
        </w:rPr>
        <w:t xml:space="preserve">ramework for </w:t>
      </w:r>
      <w:r w:rsidR="004618D7">
        <w:rPr>
          <w:rFonts w:ascii="HelveticaNeueLTStd-Lt" w:hAnsi="HelveticaNeueLTStd-Lt" w:cs="HelveticaNeueLTStd-Lt"/>
          <w:b/>
          <w:szCs w:val="28"/>
        </w:rPr>
        <w:t>n</w:t>
      </w:r>
      <w:r w:rsidRPr="003729DC">
        <w:rPr>
          <w:rFonts w:ascii="HelveticaNeueLTStd-Lt" w:hAnsi="HelveticaNeueLTStd-Lt" w:cs="HelveticaNeueLTStd-Lt"/>
          <w:b/>
          <w:szCs w:val="28"/>
        </w:rPr>
        <w:t xml:space="preserve">atural </w:t>
      </w:r>
      <w:r w:rsidR="004618D7">
        <w:rPr>
          <w:rFonts w:ascii="HelveticaNeueLTStd-Lt" w:hAnsi="HelveticaNeueLTStd-Lt" w:cs="HelveticaNeueLTStd-Lt"/>
          <w:b/>
          <w:szCs w:val="28"/>
        </w:rPr>
        <w:t>a</w:t>
      </w:r>
      <w:r w:rsidRPr="003729DC">
        <w:rPr>
          <w:rFonts w:ascii="HelveticaNeueLTStd-Lt" w:hAnsi="HelveticaNeueLTStd-Lt" w:cs="HelveticaNeueLTStd-Lt"/>
          <w:b/>
          <w:szCs w:val="28"/>
        </w:rPr>
        <w:t>reas categorised as Wetland</w:t>
      </w:r>
    </w:p>
    <w:p w:rsidR="00042785" w:rsidRPr="003729DC" w:rsidRDefault="00042785" w:rsidP="0004278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Provide an overview of the </w:t>
      </w:r>
      <w:r w:rsidR="004618D7">
        <w:rPr>
          <w:rFonts w:ascii="HelveticaNeueLTStd-Lt" w:hAnsi="HelveticaNeueLTStd-Lt" w:cs="HelveticaNeueLTStd-Lt"/>
          <w:i/>
          <w:sz w:val="20"/>
        </w:rPr>
        <w:t>c</w:t>
      </w:r>
      <w:r w:rsidRPr="003729DC">
        <w:rPr>
          <w:rFonts w:ascii="HelveticaNeueLTStd-Lt" w:hAnsi="HelveticaNeueLTStd-Lt" w:cs="HelveticaNeueLTStd-Lt"/>
          <w:i/>
          <w:sz w:val="20"/>
        </w:rPr>
        <w:t xml:space="preserve">ouncil’s approach </w:t>
      </w:r>
      <w:r w:rsidR="0012717A">
        <w:rPr>
          <w:rFonts w:ascii="HelveticaNeueLTStd-Lt" w:hAnsi="HelveticaNeueLTStd-Lt" w:cs="HelveticaNeueLTStd-Lt"/>
          <w:i/>
          <w:sz w:val="20"/>
        </w:rPr>
        <w:t xml:space="preserve">to </w:t>
      </w:r>
      <w:r w:rsidRPr="003729DC">
        <w:rPr>
          <w:rFonts w:ascii="HelveticaNeueLTStd-Lt" w:hAnsi="HelveticaNeueLTStd-Lt" w:cs="HelveticaNeueLTStd-Lt"/>
          <w:i/>
          <w:sz w:val="20"/>
        </w:rPr>
        <w:t xml:space="preserve">managing </w:t>
      </w:r>
      <w:r w:rsidR="004618D7">
        <w:rPr>
          <w:rFonts w:ascii="HelveticaNeueLTStd-Lt" w:hAnsi="HelveticaNeueLTStd-Lt" w:cs="HelveticaNeueLTStd-Lt"/>
          <w:i/>
          <w:sz w:val="20"/>
        </w:rPr>
        <w:t xml:space="preserve">areas categorised as </w:t>
      </w:r>
      <w:r w:rsidRPr="003729DC">
        <w:rPr>
          <w:rFonts w:ascii="HelveticaNeueLTStd-Lt" w:hAnsi="HelveticaNeueLTStd-Lt" w:cs="HelveticaNeueLTStd-Lt"/>
          <w:i/>
          <w:sz w:val="20"/>
        </w:rPr>
        <w:t>Natural Area</w:t>
      </w:r>
      <w:r w:rsidR="004618D7">
        <w:rPr>
          <w:rFonts w:ascii="HelveticaNeueLTStd-Lt" w:hAnsi="HelveticaNeueLTStd-Lt" w:cs="HelveticaNeueLTStd-Lt"/>
          <w:i/>
          <w:sz w:val="20"/>
        </w:rPr>
        <w:t>—</w:t>
      </w:r>
      <w:r w:rsidRPr="003729DC">
        <w:rPr>
          <w:rFonts w:ascii="HelveticaNeueLTStd-Lt" w:hAnsi="HelveticaNeueLTStd-Lt" w:cs="HelveticaNeueLTStd-Lt"/>
          <w:i/>
          <w:sz w:val="20"/>
        </w:rPr>
        <w:t xml:space="preserve">Wetland. Factors to consider could include: </w:t>
      </w:r>
    </w:p>
    <w:p w:rsidR="00042785" w:rsidRPr="003729DC" w:rsidRDefault="004618D7" w:rsidP="00042785">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b</w:t>
      </w:r>
      <w:r w:rsidR="00042785" w:rsidRPr="003729DC">
        <w:rPr>
          <w:rFonts w:ascii="HelveticaNeueLTStd-Lt" w:hAnsi="HelveticaNeueLTStd-Lt" w:cs="HelveticaNeueLTStd-Lt"/>
          <w:i/>
          <w:sz w:val="20"/>
        </w:rPr>
        <w:t>iodiversity Conservation</w:t>
      </w:r>
    </w:p>
    <w:p w:rsidR="00C20640" w:rsidRPr="003729DC" w:rsidRDefault="004618D7" w:rsidP="00C2064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p</w:t>
      </w:r>
      <w:r w:rsidR="00C20640" w:rsidRPr="003729DC">
        <w:rPr>
          <w:rFonts w:ascii="HelveticaNeueLTStd-Lt" w:hAnsi="HelveticaNeueLTStd-Lt" w:cs="HelveticaNeueLTStd-Lt"/>
          <w:i/>
          <w:sz w:val="20"/>
        </w:rPr>
        <w:t xml:space="preserve">rotection of </w:t>
      </w:r>
      <w:r>
        <w:rPr>
          <w:rFonts w:ascii="HelveticaNeueLTStd-Lt" w:hAnsi="HelveticaNeueLTStd-Lt" w:cs="HelveticaNeueLTStd-Lt"/>
          <w:i/>
          <w:sz w:val="20"/>
        </w:rPr>
        <w:t>w</w:t>
      </w:r>
      <w:r w:rsidR="00C20640" w:rsidRPr="003729DC">
        <w:rPr>
          <w:rFonts w:ascii="HelveticaNeueLTStd-Lt" w:hAnsi="HelveticaNeueLTStd-Lt" w:cs="HelveticaNeueLTStd-Lt"/>
          <w:i/>
          <w:sz w:val="20"/>
        </w:rPr>
        <w:t>etland values</w:t>
      </w:r>
    </w:p>
    <w:p w:rsidR="00042785" w:rsidRPr="003729DC" w:rsidRDefault="004618D7" w:rsidP="00042785">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m</w:t>
      </w:r>
      <w:r w:rsidR="00042785" w:rsidRPr="003729DC">
        <w:rPr>
          <w:rFonts w:ascii="HelveticaNeueLTStd-Lt" w:hAnsi="HelveticaNeueLTStd-Lt" w:cs="HelveticaNeueLTStd-Lt"/>
          <w:i/>
          <w:sz w:val="20"/>
        </w:rPr>
        <w:t xml:space="preserve">anagement of </w:t>
      </w:r>
      <w:r>
        <w:rPr>
          <w:rFonts w:ascii="HelveticaNeueLTStd-Lt" w:hAnsi="HelveticaNeueLTStd-Lt" w:cs="HelveticaNeueLTStd-Lt"/>
          <w:i/>
          <w:sz w:val="20"/>
        </w:rPr>
        <w:t>w</w:t>
      </w:r>
      <w:r w:rsidR="00042785" w:rsidRPr="003729DC">
        <w:rPr>
          <w:rFonts w:ascii="HelveticaNeueLTStd-Lt" w:hAnsi="HelveticaNeueLTStd-Lt" w:cs="HelveticaNeueLTStd-Lt"/>
          <w:i/>
          <w:sz w:val="20"/>
        </w:rPr>
        <w:t>etland</w:t>
      </w:r>
    </w:p>
    <w:p w:rsidR="00042785" w:rsidRPr="003729DC" w:rsidRDefault="004618D7" w:rsidP="00042785">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r</w:t>
      </w:r>
      <w:r w:rsidR="00042785" w:rsidRPr="003729DC">
        <w:rPr>
          <w:rFonts w:ascii="HelveticaNeueLTStd-Lt" w:hAnsi="HelveticaNeueLTStd-Lt" w:cs="HelveticaNeueLTStd-Lt"/>
          <w:i/>
          <w:sz w:val="20"/>
        </w:rPr>
        <w:t xml:space="preserve">estoration and </w:t>
      </w:r>
      <w:r>
        <w:rPr>
          <w:rFonts w:ascii="HelveticaNeueLTStd-Lt" w:hAnsi="HelveticaNeueLTStd-Lt" w:cs="HelveticaNeueLTStd-Lt"/>
          <w:i/>
          <w:sz w:val="20"/>
        </w:rPr>
        <w:t>r</w:t>
      </w:r>
      <w:r w:rsidR="00042785" w:rsidRPr="003729DC">
        <w:rPr>
          <w:rFonts w:ascii="HelveticaNeueLTStd-Lt" w:hAnsi="HelveticaNeueLTStd-Lt" w:cs="HelveticaNeueLTStd-Lt"/>
          <w:i/>
          <w:sz w:val="20"/>
        </w:rPr>
        <w:t>ehabilitation</w:t>
      </w:r>
    </w:p>
    <w:p w:rsidR="00042785" w:rsidRPr="003729DC" w:rsidRDefault="004618D7" w:rsidP="00042785">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c</w:t>
      </w:r>
      <w:r w:rsidR="00042785" w:rsidRPr="003729DC">
        <w:rPr>
          <w:rFonts w:ascii="HelveticaNeueLTStd-Lt" w:hAnsi="HelveticaNeueLTStd-Lt" w:cs="HelveticaNeueLTStd-Lt"/>
          <w:i/>
          <w:sz w:val="20"/>
        </w:rPr>
        <w:t xml:space="preserve">ommunity </w:t>
      </w:r>
      <w:r>
        <w:rPr>
          <w:rFonts w:ascii="HelveticaNeueLTStd-Lt" w:hAnsi="HelveticaNeueLTStd-Lt" w:cs="HelveticaNeueLTStd-Lt"/>
          <w:i/>
          <w:sz w:val="20"/>
        </w:rPr>
        <w:t>a</w:t>
      </w:r>
      <w:r w:rsidR="00C20640" w:rsidRPr="003729DC">
        <w:rPr>
          <w:rFonts w:ascii="HelveticaNeueLTStd-Lt" w:hAnsi="HelveticaNeueLTStd-Lt" w:cs="HelveticaNeueLTStd-Lt"/>
          <w:i/>
          <w:sz w:val="20"/>
        </w:rPr>
        <w:t xml:space="preserve">ccess and </w:t>
      </w:r>
      <w:r>
        <w:rPr>
          <w:rFonts w:ascii="HelveticaNeueLTStd-Lt" w:hAnsi="HelveticaNeueLTStd-Lt" w:cs="HelveticaNeueLTStd-Lt"/>
          <w:i/>
          <w:sz w:val="20"/>
        </w:rPr>
        <w:t>e</w:t>
      </w:r>
      <w:r w:rsidR="00042785" w:rsidRPr="003729DC">
        <w:rPr>
          <w:rFonts w:ascii="HelveticaNeueLTStd-Lt" w:hAnsi="HelveticaNeueLTStd-Lt" w:cs="HelveticaNeueLTStd-Lt"/>
          <w:i/>
          <w:sz w:val="20"/>
        </w:rPr>
        <w:t>ducation</w:t>
      </w:r>
      <w:r w:rsidR="00933B93">
        <w:rPr>
          <w:rFonts w:ascii="HelveticaNeueLTStd-Lt" w:hAnsi="HelveticaNeueLTStd-Lt" w:cs="HelveticaNeueLTStd-Lt"/>
          <w:i/>
          <w:sz w:val="20"/>
        </w:rPr>
        <w:t>.</w:t>
      </w:r>
    </w:p>
    <w:p w:rsidR="005A6526" w:rsidRPr="003729DC" w:rsidRDefault="005A6526" w:rsidP="005A6526">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It is ultimately a matter for council to determine how it structures this action. However, it is recommended that </w:t>
      </w:r>
      <w:r w:rsidR="00933B93">
        <w:rPr>
          <w:rFonts w:ascii="HelveticaNeueLTStd-Lt" w:hAnsi="HelveticaNeueLTStd-Lt" w:cs="HelveticaNeueLTStd-Lt"/>
          <w:i/>
          <w:sz w:val="20"/>
        </w:rPr>
        <w:fldChar w:fldCharType="begin"/>
      </w:r>
      <w:r w:rsidR="00933B93">
        <w:rPr>
          <w:rFonts w:ascii="HelveticaNeueLTStd-Lt" w:hAnsi="HelveticaNeueLTStd-Lt" w:cs="HelveticaNeueLTStd-Lt"/>
          <w:i/>
          <w:sz w:val="20"/>
        </w:rPr>
        <w:instrText xml:space="preserve"> REF _Ref532293893 \h  \* MERGEFORMAT </w:instrText>
      </w:r>
      <w:r w:rsidR="00933B93">
        <w:rPr>
          <w:rFonts w:ascii="HelveticaNeueLTStd-Lt" w:hAnsi="HelveticaNeueLTStd-Lt" w:cs="HelveticaNeueLTStd-Lt"/>
          <w:i/>
          <w:sz w:val="20"/>
        </w:rPr>
      </w:r>
      <w:r w:rsidR="00933B93">
        <w:rPr>
          <w:rFonts w:ascii="HelveticaNeueLTStd-Lt" w:hAnsi="HelveticaNeueLTStd-Lt" w:cs="HelveticaNeueLTStd-Lt"/>
          <w:i/>
          <w:sz w:val="20"/>
        </w:rPr>
        <w:fldChar w:fldCharType="separate"/>
      </w:r>
      <w:r w:rsidR="00933B93" w:rsidRPr="000E2CB5">
        <w:rPr>
          <w:rFonts w:ascii="HelveticaNeueLTStd-Lt" w:hAnsi="HelveticaNeueLTStd-Lt" w:cs="HelveticaNeueLTStd-Lt"/>
          <w:i/>
          <w:sz w:val="20"/>
        </w:rPr>
        <w:t>Table 1</w:t>
      </w:r>
      <w:r w:rsidR="00933B93">
        <w:rPr>
          <w:rFonts w:ascii="HelveticaNeueLTStd-Lt" w:hAnsi="HelveticaNeueLTStd-Lt" w:cs="HelveticaNeueLTStd-Lt"/>
          <w:i/>
          <w:sz w:val="20"/>
        </w:rPr>
        <w:fldChar w:fldCharType="end"/>
      </w:r>
      <w:r w:rsidRPr="003729DC">
        <w:rPr>
          <w:rFonts w:ascii="HelveticaNeueLTStd-Lt" w:hAnsi="HelveticaNeueLTStd-Lt" w:cs="HelveticaNeueLTStd-Lt"/>
          <w:i/>
          <w:sz w:val="20"/>
        </w:rPr>
        <w:t xml:space="preserve"> </w:t>
      </w:r>
      <w:r w:rsidR="00933B93">
        <w:rPr>
          <w:rFonts w:ascii="HelveticaNeueLTStd-Lt" w:hAnsi="HelveticaNeueLTStd-Lt" w:cs="HelveticaNeueLTStd-Lt"/>
          <w:i/>
          <w:sz w:val="20"/>
        </w:rPr>
        <w:t xml:space="preserve">in </w:t>
      </w:r>
      <w:r w:rsidR="00933B93" w:rsidRPr="000E2CB5">
        <w:rPr>
          <w:rFonts w:ascii="HelveticaNeueLTStd-Lt" w:hAnsi="HelveticaNeueLTStd-Lt" w:cs="HelveticaNeueLTStd-Lt"/>
          <w:i/>
          <w:sz w:val="20"/>
        </w:rPr>
        <w:t>S</w:t>
      </w:r>
      <w:r w:rsidR="00933B93" w:rsidRPr="00BC7B08">
        <w:rPr>
          <w:rFonts w:ascii="HelveticaNeueLTStd-Lt" w:hAnsi="HelveticaNeueLTStd-Lt" w:cs="HelveticaNeueLTStd-Lt"/>
          <w:sz w:val="20"/>
        </w:rPr>
        <w:t>ection A: Introduction</w:t>
      </w:r>
      <w:r w:rsidR="00933B93">
        <w:rPr>
          <w:rFonts w:ascii="HelveticaNeueLTStd-Lt" w:hAnsi="HelveticaNeueLTStd-Lt" w:cs="HelveticaNeueLTStd-Lt"/>
          <w:i/>
          <w:sz w:val="20"/>
        </w:rPr>
        <w:t xml:space="preserve"> </w:t>
      </w:r>
      <w:r w:rsidR="00933B93" w:rsidRPr="00301CCC">
        <w:rPr>
          <w:rFonts w:ascii="HelveticaNeueLTStd-Lt" w:hAnsi="HelveticaNeueLTStd-Lt" w:cs="HelveticaNeueLTStd-Lt"/>
          <w:i/>
          <w:sz w:val="20"/>
        </w:rPr>
        <w:t>of this document</w:t>
      </w:r>
      <w:r w:rsidRPr="003729DC">
        <w:rPr>
          <w:rFonts w:ascii="HelveticaNeueLTStd-Lt" w:hAnsi="HelveticaNeueLTStd-Lt" w:cs="HelveticaNeueLTStd-Lt"/>
          <w:i/>
          <w:sz w:val="20"/>
        </w:rPr>
        <w:t xml:space="preserve"> be used as template to ensure compliance with the minimum requirements of the LG Act.</w:t>
      </w:r>
    </w:p>
    <w:p w:rsidR="001822BE" w:rsidRPr="003729DC" w:rsidRDefault="00A07AAD" w:rsidP="000E2CB5">
      <w:pPr>
        <w:keepNext/>
        <w:autoSpaceDE w:val="0"/>
        <w:autoSpaceDN w:val="0"/>
        <w:adjustRightInd w:val="0"/>
        <w:rPr>
          <w:rFonts w:ascii="HelveticaNeueLTStd-Lt" w:hAnsi="HelveticaNeueLTStd-Lt" w:cs="HelveticaNeueLTStd-Lt"/>
          <w:b/>
          <w:sz w:val="30"/>
          <w:szCs w:val="30"/>
        </w:rPr>
      </w:pPr>
      <w:r w:rsidRPr="003729DC">
        <w:rPr>
          <w:rFonts w:ascii="HelveticaNeueLTStd-Lt" w:hAnsi="HelveticaNeueLTStd-Lt" w:cs="HelveticaNeueLTStd-Lt"/>
          <w:b/>
          <w:sz w:val="30"/>
          <w:szCs w:val="30"/>
        </w:rPr>
        <w:lastRenderedPageBreak/>
        <w:t>A</w:t>
      </w:r>
      <w:r w:rsidR="00C07206" w:rsidRPr="003729DC">
        <w:rPr>
          <w:rFonts w:ascii="HelveticaNeueLTStd-Lt" w:hAnsi="HelveticaNeueLTStd-Lt" w:cs="HelveticaNeueLTStd-Lt"/>
          <w:b/>
          <w:sz w:val="30"/>
          <w:szCs w:val="30"/>
        </w:rPr>
        <w:t>.</w:t>
      </w:r>
      <w:r w:rsidR="00042785" w:rsidRPr="003729DC">
        <w:rPr>
          <w:rFonts w:ascii="HelveticaNeueLTStd-Lt" w:hAnsi="HelveticaNeueLTStd-Lt" w:cs="HelveticaNeueLTStd-Lt"/>
          <w:b/>
          <w:sz w:val="30"/>
          <w:szCs w:val="30"/>
        </w:rPr>
        <w:t>3 ESCARPMENT</w:t>
      </w:r>
    </w:p>
    <w:p w:rsidR="00042785" w:rsidRPr="003729DC" w:rsidRDefault="00042785" w:rsidP="000E2CB5">
      <w:pPr>
        <w:keepNext/>
        <w:autoSpaceDE w:val="0"/>
        <w:autoSpaceDN w:val="0"/>
        <w:adjustRightInd w:val="0"/>
        <w:rPr>
          <w:rFonts w:ascii="HelveticaNeueLTStd-Lt" w:hAnsi="HelveticaNeueLTStd-Lt" w:cs="HelveticaNeueLTStd-Lt"/>
          <w:b/>
          <w:szCs w:val="28"/>
        </w:rPr>
      </w:pPr>
      <w:r w:rsidRPr="003729DC">
        <w:rPr>
          <w:rFonts w:ascii="HelveticaNeueLTStd-Lt" w:hAnsi="HelveticaNeueLTStd-Lt" w:cs="HelveticaNeueLTStd-Lt"/>
          <w:b/>
          <w:szCs w:val="28"/>
        </w:rPr>
        <w:t>1. Introduction</w:t>
      </w:r>
    </w:p>
    <w:p w:rsidR="00A40AD4" w:rsidRPr="003729DC" w:rsidRDefault="00A40AD4" w:rsidP="00A40AD4">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Use this section to provide:</w:t>
      </w:r>
    </w:p>
    <w:p w:rsidR="00A40AD4" w:rsidRPr="003729DC" w:rsidRDefault="00A40AD4" w:rsidP="00A40AD4">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an overview of the core objectives and purpose of the Natural Area</w:t>
      </w:r>
      <w:r w:rsidR="00ED59A9">
        <w:rPr>
          <w:rFonts w:ascii="HelveticaNeueLTStd-Lt" w:hAnsi="HelveticaNeueLTStd-Lt" w:cs="HelveticaNeueLTStd-Lt"/>
          <w:i/>
          <w:sz w:val="20"/>
        </w:rPr>
        <w:t>—</w:t>
      </w:r>
      <w:r w:rsidRPr="003729DC">
        <w:rPr>
          <w:rFonts w:ascii="HelveticaNeueLTStd-Lt" w:hAnsi="HelveticaNeueLTStd-Lt" w:cs="HelveticaNeueLTStd-Lt"/>
          <w:i/>
          <w:sz w:val="20"/>
        </w:rPr>
        <w:t xml:space="preserve">Escarpment category (as outlined in the </w:t>
      </w:r>
      <w:r w:rsidR="006564D4" w:rsidRPr="003729DC">
        <w:rPr>
          <w:rFonts w:ascii="HelveticaNeueLTStd-Lt" w:hAnsi="HelveticaNeueLTStd-Lt" w:cs="HelveticaNeueLTStd-Lt"/>
          <w:i/>
          <w:sz w:val="20"/>
        </w:rPr>
        <w:t xml:space="preserve">LG Act </w:t>
      </w:r>
      <w:r w:rsidRPr="003729DC">
        <w:rPr>
          <w:rFonts w:ascii="HelveticaNeueLTStd-Lt" w:hAnsi="HelveticaNeueLTStd-Lt" w:cs="HelveticaNeueLTStd-Lt"/>
          <w:i/>
          <w:sz w:val="20"/>
        </w:rPr>
        <w:t>and Regulation)</w:t>
      </w:r>
    </w:p>
    <w:p w:rsidR="00A40AD4" w:rsidRPr="003729DC" w:rsidRDefault="00A40AD4" w:rsidP="00A40AD4">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an overview of any statutory guidelines may apply to </w:t>
      </w:r>
      <w:r w:rsidR="00ED59A9">
        <w:rPr>
          <w:rFonts w:ascii="HelveticaNeueLTStd-Lt" w:hAnsi="HelveticaNeueLTStd-Lt" w:cs="HelveticaNeueLTStd-Lt"/>
          <w:i/>
          <w:sz w:val="20"/>
        </w:rPr>
        <w:t>r</w:t>
      </w:r>
      <w:r w:rsidRPr="003729DC">
        <w:rPr>
          <w:rFonts w:ascii="HelveticaNeueLTStd-Lt" w:hAnsi="HelveticaNeueLTStd-Lt" w:cs="HelveticaNeueLTStd-Lt"/>
          <w:i/>
          <w:sz w:val="20"/>
        </w:rPr>
        <w:t>eserves categorised as Escarpment (e</w:t>
      </w:r>
      <w:r w:rsidR="00370CE1" w:rsidRPr="003729DC">
        <w:rPr>
          <w:rFonts w:ascii="HelveticaNeueLTStd-Lt" w:hAnsi="HelveticaNeueLTStd-Lt" w:cs="HelveticaNeueLTStd-Lt"/>
          <w:i/>
          <w:sz w:val="20"/>
        </w:rPr>
        <w:t>.</w:t>
      </w:r>
      <w:r w:rsidRPr="003729DC">
        <w:rPr>
          <w:rFonts w:ascii="HelveticaNeueLTStd-Lt" w:hAnsi="HelveticaNeueLTStd-Lt" w:cs="HelveticaNeueLTStd-Lt"/>
          <w:i/>
          <w:sz w:val="20"/>
        </w:rPr>
        <w:t>g</w:t>
      </w:r>
      <w:r w:rsidR="00370CE1" w:rsidRPr="003729DC">
        <w:rPr>
          <w:rFonts w:ascii="HelveticaNeueLTStd-Lt" w:hAnsi="HelveticaNeueLTStd-Lt" w:cs="HelveticaNeueLTStd-Lt"/>
          <w:i/>
          <w:sz w:val="20"/>
        </w:rPr>
        <w:t>.</w:t>
      </w:r>
      <w:r w:rsidRPr="003729DC">
        <w:rPr>
          <w:rFonts w:ascii="HelveticaNeueLTStd-Lt" w:hAnsi="HelveticaNeueLTStd-Lt" w:cs="HelveticaNeueLTStd-Lt"/>
          <w:i/>
          <w:sz w:val="20"/>
        </w:rPr>
        <w:t xml:space="preserve"> </w:t>
      </w:r>
      <w:r w:rsidR="00ED59A9">
        <w:rPr>
          <w:rFonts w:ascii="HelveticaNeueLTStd-Lt" w:hAnsi="HelveticaNeueLTStd-Lt" w:cs="HelveticaNeueLTStd-Lt"/>
          <w:i/>
          <w:sz w:val="20"/>
        </w:rPr>
        <w:t>s</w:t>
      </w:r>
      <w:r w:rsidRPr="003729DC">
        <w:rPr>
          <w:rFonts w:ascii="HelveticaNeueLTStd-Lt" w:hAnsi="HelveticaNeueLTStd-Lt" w:cs="HelveticaNeueLTStd-Lt"/>
          <w:i/>
          <w:sz w:val="20"/>
        </w:rPr>
        <w:t xml:space="preserve">tate </w:t>
      </w:r>
      <w:r w:rsidR="00ED59A9">
        <w:rPr>
          <w:rFonts w:ascii="HelveticaNeueLTStd-Lt" w:hAnsi="HelveticaNeueLTStd-Lt" w:cs="HelveticaNeueLTStd-Lt"/>
          <w:i/>
          <w:sz w:val="20"/>
        </w:rPr>
        <w:t>e</w:t>
      </w:r>
      <w:r w:rsidRPr="003729DC">
        <w:rPr>
          <w:rFonts w:ascii="HelveticaNeueLTStd-Lt" w:hAnsi="HelveticaNeueLTStd-Lt" w:cs="HelveticaNeueLTStd-Lt"/>
          <w:i/>
          <w:sz w:val="20"/>
        </w:rPr>
        <w:t xml:space="preserve">nvironmental </w:t>
      </w:r>
      <w:r w:rsidR="00ED59A9">
        <w:rPr>
          <w:rFonts w:ascii="HelveticaNeueLTStd-Lt" w:hAnsi="HelveticaNeueLTStd-Lt" w:cs="HelveticaNeueLTStd-Lt"/>
          <w:i/>
          <w:sz w:val="20"/>
        </w:rPr>
        <w:t>p</w:t>
      </w:r>
      <w:r w:rsidRPr="003729DC">
        <w:rPr>
          <w:rFonts w:ascii="HelveticaNeueLTStd-Lt" w:hAnsi="HelveticaNeueLTStd-Lt" w:cs="HelveticaNeueLTStd-Lt"/>
          <w:i/>
          <w:sz w:val="20"/>
        </w:rPr>
        <w:t xml:space="preserve">lanning </w:t>
      </w:r>
      <w:r w:rsidR="00ED59A9">
        <w:rPr>
          <w:rFonts w:ascii="HelveticaNeueLTStd-Lt" w:hAnsi="HelveticaNeueLTStd-Lt" w:cs="HelveticaNeueLTStd-Lt"/>
          <w:i/>
          <w:sz w:val="20"/>
        </w:rPr>
        <w:t>p</w:t>
      </w:r>
      <w:r w:rsidRPr="003729DC">
        <w:rPr>
          <w:rFonts w:ascii="HelveticaNeueLTStd-Lt" w:hAnsi="HelveticaNeueLTStd-Lt" w:cs="HelveticaNeueLTStd-Lt"/>
          <w:i/>
          <w:sz w:val="20"/>
        </w:rPr>
        <w:t>olicies)</w:t>
      </w:r>
    </w:p>
    <w:p w:rsidR="00A40AD4" w:rsidRPr="003729DC" w:rsidRDefault="00A40AD4" w:rsidP="00A40AD4">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an overview of the status of </w:t>
      </w:r>
      <w:r w:rsidR="00ED59A9">
        <w:rPr>
          <w:rFonts w:ascii="HelveticaNeueLTStd-Lt" w:hAnsi="HelveticaNeueLTStd-Lt" w:cs="HelveticaNeueLTStd-Lt"/>
          <w:i/>
          <w:sz w:val="20"/>
        </w:rPr>
        <w:t>r</w:t>
      </w:r>
      <w:r w:rsidRPr="003729DC">
        <w:rPr>
          <w:rFonts w:ascii="HelveticaNeueLTStd-Lt" w:hAnsi="HelveticaNeueLTStd-Lt" w:cs="HelveticaNeueLTStd-Lt"/>
          <w:i/>
          <w:sz w:val="20"/>
        </w:rPr>
        <w:t>eserves in the Escarpment category in the LGA</w:t>
      </w:r>
    </w:p>
    <w:p w:rsidR="00A40AD4" w:rsidRPr="003729DC" w:rsidRDefault="00A40AD4" w:rsidP="00A40AD4">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an overview of any values the </w:t>
      </w:r>
      <w:r w:rsidR="00ED59A9">
        <w:rPr>
          <w:rFonts w:ascii="HelveticaNeueLTStd-Lt" w:hAnsi="HelveticaNeueLTStd-Lt" w:cs="HelveticaNeueLTStd-Lt"/>
          <w:i/>
          <w:sz w:val="20"/>
        </w:rPr>
        <w:t>c</w:t>
      </w:r>
      <w:r w:rsidRPr="003729DC">
        <w:rPr>
          <w:rFonts w:ascii="HelveticaNeueLTStd-Lt" w:hAnsi="HelveticaNeueLTStd-Lt" w:cs="HelveticaNeueLTStd-Lt"/>
          <w:i/>
          <w:sz w:val="20"/>
        </w:rPr>
        <w:t xml:space="preserve">ouncil wishes to articulate associated with </w:t>
      </w:r>
      <w:r w:rsidR="00ED59A9">
        <w:rPr>
          <w:rFonts w:ascii="HelveticaNeueLTStd-Lt" w:hAnsi="HelveticaNeueLTStd-Lt" w:cs="HelveticaNeueLTStd-Lt"/>
          <w:i/>
          <w:sz w:val="20"/>
        </w:rPr>
        <w:t>e</w:t>
      </w:r>
      <w:r w:rsidRPr="003729DC">
        <w:rPr>
          <w:rFonts w:ascii="HelveticaNeueLTStd-Lt" w:hAnsi="HelveticaNeueLTStd-Lt" w:cs="HelveticaNeueLTStd-Lt"/>
          <w:i/>
          <w:sz w:val="20"/>
        </w:rPr>
        <w:t xml:space="preserve">scarpment </w:t>
      </w:r>
      <w:r w:rsidR="00ED59A9">
        <w:rPr>
          <w:rFonts w:ascii="HelveticaNeueLTStd-Lt" w:hAnsi="HelveticaNeueLTStd-Lt" w:cs="HelveticaNeueLTStd-Lt"/>
          <w:i/>
          <w:sz w:val="20"/>
        </w:rPr>
        <w:t>r</w:t>
      </w:r>
      <w:r w:rsidRPr="003729DC">
        <w:rPr>
          <w:rFonts w:ascii="HelveticaNeueLTStd-Lt" w:hAnsi="HelveticaNeueLTStd-Lt" w:cs="HelveticaNeueLTStd-Lt"/>
          <w:i/>
          <w:sz w:val="20"/>
        </w:rPr>
        <w:t>eserves</w:t>
      </w:r>
    </w:p>
    <w:p w:rsidR="00A40AD4" w:rsidRPr="003729DC" w:rsidRDefault="00A40AD4" w:rsidP="00A40AD4">
      <w:pPr>
        <w:pStyle w:val="ListParagraph"/>
        <w:numPr>
          <w:ilvl w:val="0"/>
          <w:numId w:val="8"/>
        </w:numPr>
        <w:rPr>
          <w:rFonts w:ascii="HelveticaNeueLTStd-Lt" w:hAnsi="HelveticaNeueLTStd-Lt" w:cs="HelveticaNeueLTStd-Lt"/>
          <w:i/>
          <w:sz w:val="20"/>
        </w:rPr>
      </w:pPr>
      <w:r w:rsidRPr="003729DC">
        <w:rPr>
          <w:rFonts w:ascii="HelveticaNeueLTStd-Lt" w:hAnsi="HelveticaNeueLTStd-Lt" w:cs="HelveticaNeueLTStd-Lt"/>
          <w:i/>
          <w:sz w:val="20"/>
        </w:rPr>
        <w:t xml:space="preserve">a link to the relevant </w:t>
      </w:r>
      <w:r w:rsidR="00ED59A9">
        <w:rPr>
          <w:rFonts w:ascii="HelveticaNeueLTStd-Lt" w:hAnsi="HelveticaNeueLTStd-Lt" w:cs="HelveticaNeueLTStd-Lt"/>
          <w:i/>
          <w:sz w:val="20"/>
        </w:rPr>
        <w:t>a</w:t>
      </w:r>
      <w:r w:rsidRPr="003729DC">
        <w:rPr>
          <w:rFonts w:ascii="HelveticaNeueLTStd-Lt" w:hAnsi="HelveticaNeueLTStd-Lt" w:cs="HelveticaNeueLTStd-Lt"/>
          <w:i/>
          <w:sz w:val="20"/>
        </w:rPr>
        <w:t xml:space="preserve">ppendix </w:t>
      </w:r>
      <w:r w:rsidR="00ED59A9">
        <w:rPr>
          <w:rFonts w:ascii="HelveticaNeueLTStd-Lt" w:hAnsi="HelveticaNeueLTStd-Lt" w:cs="HelveticaNeueLTStd-Lt"/>
          <w:i/>
          <w:sz w:val="20"/>
        </w:rPr>
        <w:t>that</w:t>
      </w:r>
      <w:r w:rsidR="00ED59A9" w:rsidRPr="003729DC">
        <w:rPr>
          <w:rFonts w:ascii="HelveticaNeueLTStd-Lt" w:hAnsi="HelveticaNeueLTStd-Lt" w:cs="HelveticaNeueLTStd-Lt"/>
          <w:i/>
          <w:sz w:val="20"/>
        </w:rPr>
        <w:t xml:space="preserve"> </w:t>
      </w:r>
      <w:r w:rsidRPr="003729DC">
        <w:rPr>
          <w:rFonts w:ascii="HelveticaNeueLTStd-Lt" w:hAnsi="HelveticaNeueLTStd-Lt" w:cs="HelveticaNeueLTStd-Lt"/>
          <w:i/>
          <w:sz w:val="20"/>
        </w:rPr>
        <w:t xml:space="preserve">includes detailed maps, aerial photos or drawings of all </w:t>
      </w:r>
      <w:r w:rsidR="00ED59A9">
        <w:rPr>
          <w:rFonts w:ascii="HelveticaNeueLTStd-Lt" w:hAnsi="HelveticaNeueLTStd-Lt" w:cs="HelveticaNeueLTStd-Lt"/>
          <w:i/>
          <w:sz w:val="20"/>
        </w:rPr>
        <w:t>e</w:t>
      </w:r>
      <w:r w:rsidRPr="003729DC">
        <w:rPr>
          <w:rFonts w:ascii="HelveticaNeueLTStd-Lt" w:hAnsi="HelveticaNeueLTStd-Lt" w:cs="HelveticaNeueLTStd-Lt"/>
          <w:i/>
          <w:sz w:val="20"/>
        </w:rPr>
        <w:t xml:space="preserve">scarpment </w:t>
      </w:r>
      <w:r w:rsidR="00ED59A9">
        <w:rPr>
          <w:rFonts w:ascii="HelveticaNeueLTStd-Lt" w:hAnsi="HelveticaNeueLTStd-Lt" w:cs="HelveticaNeueLTStd-Lt"/>
          <w:i/>
          <w:sz w:val="20"/>
        </w:rPr>
        <w:t>r</w:t>
      </w:r>
      <w:r w:rsidRPr="003729DC">
        <w:rPr>
          <w:rFonts w:ascii="HelveticaNeueLTStd-Lt" w:hAnsi="HelveticaNeueLTStd-Lt" w:cs="HelveticaNeueLTStd-Lt"/>
          <w:i/>
          <w:sz w:val="20"/>
        </w:rPr>
        <w:t xml:space="preserve">eserves included in the POM, presented in a manner that clearly describes where the Escarpment category applies to each </w:t>
      </w:r>
      <w:r w:rsidR="00ED59A9">
        <w:rPr>
          <w:rFonts w:ascii="HelveticaNeueLTStd-Lt" w:hAnsi="HelveticaNeueLTStd-Lt" w:cs="HelveticaNeueLTStd-Lt"/>
          <w:i/>
          <w:sz w:val="20"/>
        </w:rPr>
        <w:t>r</w:t>
      </w:r>
      <w:r w:rsidRPr="003729DC">
        <w:rPr>
          <w:rFonts w:ascii="HelveticaNeueLTStd-Lt" w:hAnsi="HelveticaNeueLTStd-Lt" w:cs="HelveticaNeueLTStd-Lt"/>
          <w:i/>
          <w:sz w:val="20"/>
        </w:rPr>
        <w:t>eserve.</w:t>
      </w:r>
    </w:p>
    <w:p w:rsidR="00042785" w:rsidRPr="003729DC" w:rsidRDefault="00042785" w:rsidP="00042785">
      <w:pPr>
        <w:autoSpaceDE w:val="0"/>
        <w:autoSpaceDN w:val="0"/>
        <w:adjustRightInd w:val="0"/>
        <w:rPr>
          <w:rFonts w:ascii="HelveticaNeueLTStd-Lt" w:hAnsi="HelveticaNeueLTStd-Lt" w:cs="HelveticaNeueLTStd-Lt"/>
          <w:b/>
          <w:szCs w:val="30"/>
        </w:rPr>
      </w:pPr>
      <w:r w:rsidRPr="003729DC">
        <w:rPr>
          <w:rFonts w:ascii="HelveticaNeueLTStd-Lt" w:hAnsi="HelveticaNeueLTStd-Lt" w:cs="HelveticaNeueLTStd-Lt"/>
          <w:b/>
          <w:szCs w:val="30"/>
        </w:rPr>
        <w:t xml:space="preserve">2. Key </w:t>
      </w:r>
      <w:r w:rsidR="00ED59A9">
        <w:rPr>
          <w:rFonts w:ascii="HelveticaNeueLTStd-Lt" w:hAnsi="HelveticaNeueLTStd-Lt" w:cs="HelveticaNeueLTStd-Lt"/>
          <w:b/>
          <w:szCs w:val="30"/>
        </w:rPr>
        <w:t>i</w:t>
      </w:r>
      <w:r w:rsidRPr="003729DC">
        <w:rPr>
          <w:rFonts w:ascii="HelveticaNeueLTStd-Lt" w:hAnsi="HelveticaNeueLTStd-Lt" w:cs="HelveticaNeueLTStd-Lt"/>
          <w:b/>
          <w:szCs w:val="30"/>
        </w:rPr>
        <w:t>ssues</w:t>
      </w:r>
    </w:p>
    <w:p w:rsidR="00042785" w:rsidRPr="003729DC" w:rsidRDefault="00042785" w:rsidP="0004278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Use this section to address issues such as threats to </w:t>
      </w:r>
      <w:r w:rsidR="00ED59A9">
        <w:rPr>
          <w:rFonts w:ascii="HelveticaNeueLTStd-Lt" w:hAnsi="HelveticaNeueLTStd-Lt" w:cs="HelveticaNeueLTStd-Lt"/>
          <w:i/>
          <w:sz w:val="20"/>
        </w:rPr>
        <w:t>r</w:t>
      </w:r>
      <w:r w:rsidRPr="003729DC">
        <w:rPr>
          <w:rFonts w:ascii="HelveticaNeueLTStd-Lt" w:hAnsi="HelveticaNeueLTStd-Lt" w:cs="HelveticaNeueLTStd-Lt"/>
          <w:i/>
          <w:sz w:val="20"/>
        </w:rPr>
        <w:t xml:space="preserve">eserves categorised as </w:t>
      </w:r>
      <w:r w:rsidR="001B08CC" w:rsidRPr="003729DC">
        <w:rPr>
          <w:rFonts w:ascii="HelveticaNeueLTStd-Lt" w:hAnsi="HelveticaNeueLTStd-Lt" w:cs="HelveticaNeueLTStd-Lt"/>
          <w:i/>
          <w:sz w:val="20"/>
        </w:rPr>
        <w:t>Escarpment</w:t>
      </w:r>
      <w:r w:rsidR="00ED59A9">
        <w:rPr>
          <w:rFonts w:ascii="HelveticaNeueLTStd-Lt" w:hAnsi="HelveticaNeueLTStd-Lt" w:cs="HelveticaNeueLTStd-Lt"/>
          <w:i/>
          <w:sz w:val="20"/>
        </w:rPr>
        <w:t>,</w:t>
      </w:r>
      <w:r w:rsidRPr="003729DC">
        <w:rPr>
          <w:rFonts w:ascii="HelveticaNeueLTStd-Lt" w:hAnsi="HelveticaNeueLTStd-Lt" w:cs="HelveticaNeueLTStd-Lt"/>
          <w:i/>
          <w:sz w:val="20"/>
        </w:rPr>
        <w:t xml:space="preserve"> and other factors impacting affected </w:t>
      </w:r>
      <w:r w:rsidR="00ED59A9">
        <w:rPr>
          <w:rFonts w:ascii="HelveticaNeueLTStd-Lt" w:hAnsi="HelveticaNeueLTStd-Lt" w:cs="HelveticaNeueLTStd-Lt"/>
          <w:i/>
          <w:sz w:val="20"/>
        </w:rPr>
        <w:t>e</w:t>
      </w:r>
      <w:r w:rsidR="001B08CC" w:rsidRPr="003729DC">
        <w:rPr>
          <w:rFonts w:ascii="HelveticaNeueLTStd-Lt" w:hAnsi="HelveticaNeueLTStd-Lt" w:cs="HelveticaNeueLTStd-Lt"/>
          <w:i/>
          <w:sz w:val="20"/>
        </w:rPr>
        <w:t>scarpment</w:t>
      </w:r>
      <w:r w:rsidRPr="003729DC">
        <w:rPr>
          <w:rFonts w:ascii="HelveticaNeueLTStd-Lt" w:hAnsi="HelveticaNeueLTStd-Lt" w:cs="HelveticaNeueLTStd-Lt"/>
          <w:i/>
          <w:sz w:val="20"/>
        </w:rPr>
        <w:t xml:space="preserve"> </w:t>
      </w:r>
      <w:r w:rsidR="00ED59A9">
        <w:rPr>
          <w:rFonts w:ascii="HelveticaNeueLTStd-Lt" w:hAnsi="HelveticaNeueLTStd-Lt" w:cs="HelveticaNeueLTStd-Lt"/>
          <w:i/>
          <w:sz w:val="20"/>
        </w:rPr>
        <w:t>r</w:t>
      </w:r>
      <w:r w:rsidRPr="003729DC">
        <w:rPr>
          <w:rFonts w:ascii="HelveticaNeueLTStd-Lt" w:hAnsi="HelveticaNeueLTStd-Lt" w:cs="HelveticaNeueLTStd-Lt"/>
          <w:i/>
          <w:sz w:val="20"/>
        </w:rPr>
        <w:t>eserves.</w:t>
      </w:r>
    </w:p>
    <w:p w:rsidR="00042785" w:rsidRPr="003729DC" w:rsidRDefault="00042785" w:rsidP="00042785">
      <w:pPr>
        <w:autoSpaceDE w:val="0"/>
        <w:autoSpaceDN w:val="0"/>
        <w:adjustRightInd w:val="0"/>
        <w:rPr>
          <w:rFonts w:ascii="HelveticaNeueLTStd-Lt" w:hAnsi="HelveticaNeueLTStd-Lt" w:cs="HelveticaNeueLTStd-Lt"/>
          <w:b/>
          <w:sz w:val="16"/>
        </w:rPr>
      </w:pPr>
      <w:r w:rsidRPr="003729DC">
        <w:rPr>
          <w:rFonts w:ascii="HelveticaNeueLTStd-Lt" w:hAnsi="HelveticaNeueLTStd-Lt" w:cs="HelveticaNeueLTStd-Lt"/>
          <w:b/>
          <w:szCs w:val="28"/>
        </w:rPr>
        <w:t>3</w:t>
      </w:r>
      <w:r w:rsidR="00A40AD4" w:rsidRPr="003729DC">
        <w:rPr>
          <w:rFonts w:ascii="HelveticaNeueLTStd-Lt" w:hAnsi="HelveticaNeueLTStd-Lt" w:cs="HelveticaNeueLTStd-Lt"/>
          <w:b/>
          <w:szCs w:val="28"/>
        </w:rPr>
        <w:t>.</w:t>
      </w:r>
      <w:r w:rsidRPr="003729DC">
        <w:rPr>
          <w:rFonts w:ascii="HelveticaNeueLTStd-Lt" w:hAnsi="HelveticaNeueLTStd-Lt" w:cs="HelveticaNeueLTStd-Lt"/>
          <w:b/>
          <w:szCs w:val="28"/>
        </w:rPr>
        <w:t xml:space="preserve"> Development and Use</w:t>
      </w:r>
    </w:p>
    <w:p w:rsidR="00042785" w:rsidRPr="003729DC" w:rsidRDefault="00042785" w:rsidP="0004278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Use this section to outline the permitted development and uses of affected </w:t>
      </w:r>
      <w:r w:rsidR="00ED59A9">
        <w:rPr>
          <w:rFonts w:ascii="HelveticaNeueLTStd-Lt" w:hAnsi="HelveticaNeueLTStd-Lt" w:cs="HelveticaNeueLTStd-Lt"/>
          <w:i/>
          <w:sz w:val="20"/>
        </w:rPr>
        <w:t xml:space="preserve">areas categorised as </w:t>
      </w:r>
      <w:r w:rsidR="001B08CC" w:rsidRPr="003729DC">
        <w:rPr>
          <w:rFonts w:ascii="HelveticaNeueLTStd-Lt" w:hAnsi="HelveticaNeueLTStd-Lt" w:cs="HelveticaNeueLTStd-Lt"/>
          <w:i/>
          <w:sz w:val="20"/>
        </w:rPr>
        <w:t>Escarpment</w:t>
      </w:r>
      <w:r w:rsidRPr="003729DC">
        <w:rPr>
          <w:rFonts w:ascii="HelveticaNeueLTStd-Lt" w:hAnsi="HelveticaNeueLTStd-Lt" w:cs="HelveticaNeueLTStd-Lt"/>
          <w:i/>
          <w:sz w:val="20"/>
        </w:rPr>
        <w:t xml:space="preserve"> (including any </w:t>
      </w:r>
      <w:r w:rsidR="00ED59A9">
        <w:rPr>
          <w:rFonts w:ascii="HelveticaNeueLTStd-Lt" w:hAnsi="HelveticaNeueLTStd-Lt" w:cs="HelveticaNeueLTStd-Lt"/>
          <w:i/>
          <w:sz w:val="20"/>
        </w:rPr>
        <w:t>i</w:t>
      </w:r>
      <w:r w:rsidRPr="003729DC">
        <w:rPr>
          <w:rFonts w:ascii="HelveticaNeueLTStd-Lt" w:hAnsi="HelveticaNeueLTStd-Lt" w:cs="HelveticaNeueLTStd-Lt"/>
          <w:i/>
          <w:sz w:val="20"/>
        </w:rPr>
        <w:t>nfrastructure and facilities, and any permitted and prohibited activities</w:t>
      </w:r>
      <w:r w:rsidR="00ED59A9">
        <w:rPr>
          <w:rFonts w:ascii="HelveticaNeueLTStd-Lt" w:hAnsi="HelveticaNeueLTStd-Lt" w:cs="HelveticaNeueLTStd-Lt"/>
          <w:i/>
          <w:sz w:val="20"/>
        </w:rPr>
        <w:t>)</w:t>
      </w:r>
      <w:r w:rsidRPr="003729DC">
        <w:rPr>
          <w:rFonts w:ascii="HelveticaNeueLTStd-Lt" w:hAnsi="HelveticaNeueLTStd-Lt" w:cs="HelveticaNeueLTStd-Lt"/>
          <w:i/>
          <w:sz w:val="20"/>
        </w:rPr>
        <w:t>.</w:t>
      </w:r>
    </w:p>
    <w:p w:rsidR="00042785" w:rsidRPr="003729DC" w:rsidRDefault="00042785" w:rsidP="0004278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Ensure that any express authorisations set out in </w:t>
      </w:r>
      <w:r w:rsidR="00ED59A9">
        <w:rPr>
          <w:rFonts w:ascii="HelveticaNeueLTStd-Lt" w:hAnsi="HelveticaNeueLTStd-Lt" w:cs="HelveticaNeueLTStd-Lt"/>
          <w:i/>
          <w:sz w:val="20"/>
        </w:rPr>
        <w:t>a</w:t>
      </w:r>
      <w:r w:rsidRPr="003729DC">
        <w:rPr>
          <w:rFonts w:ascii="HelveticaNeueLTStd-Lt" w:hAnsi="HelveticaNeueLTStd-Lt" w:cs="HelveticaNeueLTStd-Lt"/>
          <w:i/>
          <w:sz w:val="20"/>
        </w:rPr>
        <w:t xml:space="preserve">ppendices to the POM for </w:t>
      </w:r>
      <w:r w:rsidR="00ED59A9">
        <w:rPr>
          <w:rFonts w:ascii="HelveticaNeueLTStd-Lt" w:hAnsi="HelveticaNeueLTStd-Lt" w:cs="HelveticaNeueLTStd-Lt"/>
          <w:i/>
          <w:sz w:val="20"/>
        </w:rPr>
        <w:t>r</w:t>
      </w:r>
      <w:r w:rsidRPr="003729DC">
        <w:rPr>
          <w:rFonts w:ascii="HelveticaNeueLTStd-Lt" w:hAnsi="HelveticaNeueLTStd-Lt" w:cs="HelveticaNeueLTStd-Lt"/>
          <w:i/>
          <w:sz w:val="20"/>
        </w:rPr>
        <w:t xml:space="preserve">eserves categorised as </w:t>
      </w:r>
      <w:r w:rsidR="001B08CC" w:rsidRPr="003729DC">
        <w:rPr>
          <w:rFonts w:ascii="HelveticaNeueLTStd-Lt" w:hAnsi="HelveticaNeueLTStd-Lt" w:cs="HelveticaNeueLTStd-Lt"/>
          <w:i/>
          <w:sz w:val="20"/>
        </w:rPr>
        <w:t>Escarpment</w:t>
      </w:r>
      <w:r w:rsidRPr="003729DC">
        <w:rPr>
          <w:rFonts w:ascii="HelveticaNeueLTStd-Lt" w:hAnsi="HelveticaNeueLTStd-Lt" w:cs="HelveticaNeueLTStd-Lt"/>
          <w:i/>
          <w:sz w:val="20"/>
        </w:rPr>
        <w:t xml:space="preserve"> are cross</w:t>
      </w:r>
      <w:r w:rsidR="00ED59A9">
        <w:rPr>
          <w:rFonts w:ascii="HelveticaNeueLTStd-Lt" w:hAnsi="HelveticaNeueLTStd-Lt" w:cs="HelveticaNeueLTStd-Lt"/>
          <w:i/>
          <w:sz w:val="20"/>
        </w:rPr>
        <w:t>-</w:t>
      </w:r>
      <w:r w:rsidRPr="003729DC">
        <w:rPr>
          <w:rFonts w:ascii="HelveticaNeueLTStd-Lt" w:hAnsi="HelveticaNeueLTStd-Lt" w:cs="HelveticaNeueLTStd-Lt"/>
          <w:i/>
          <w:sz w:val="20"/>
        </w:rPr>
        <w:t xml:space="preserve">referenced in this section. </w:t>
      </w:r>
    </w:p>
    <w:p w:rsidR="00042785" w:rsidRPr="003729DC" w:rsidRDefault="00042785" w:rsidP="00042785">
      <w:pPr>
        <w:autoSpaceDE w:val="0"/>
        <w:autoSpaceDN w:val="0"/>
        <w:adjustRightInd w:val="0"/>
        <w:rPr>
          <w:rFonts w:ascii="HelveticaNeueLTStd-Lt" w:hAnsi="HelveticaNeueLTStd-Lt" w:cs="HelveticaNeueLTStd-Lt"/>
          <w:b/>
          <w:sz w:val="16"/>
        </w:rPr>
      </w:pPr>
      <w:r w:rsidRPr="003729DC">
        <w:rPr>
          <w:rFonts w:ascii="HelveticaNeueLTStd-Lt" w:hAnsi="HelveticaNeueLTStd-Lt" w:cs="HelveticaNeueLTStd-Lt"/>
          <w:b/>
          <w:szCs w:val="28"/>
        </w:rPr>
        <w:t xml:space="preserve">4. Management </w:t>
      </w:r>
      <w:r w:rsidR="00ED59A9">
        <w:rPr>
          <w:rFonts w:ascii="HelveticaNeueLTStd-Lt" w:hAnsi="HelveticaNeueLTStd-Lt" w:cs="HelveticaNeueLTStd-Lt"/>
          <w:b/>
          <w:szCs w:val="28"/>
        </w:rPr>
        <w:t>f</w:t>
      </w:r>
      <w:r w:rsidRPr="003729DC">
        <w:rPr>
          <w:rFonts w:ascii="HelveticaNeueLTStd-Lt" w:hAnsi="HelveticaNeueLTStd-Lt" w:cs="HelveticaNeueLTStd-Lt"/>
          <w:b/>
          <w:szCs w:val="28"/>
        </w:rPr>
        <w:t xml:space="preserve">ramework for </w:t>
      </w:r>
      <w:r w:rsidR="00ED59A9">
        <w:rPr>
          <w:rFonts w:ascii="HelveticaNeueLTStd-Lt" w:hAnsi="HelveticaNeueLTStd-Lt" w:cs="HelveticaNeueLTStd-Lt"/>
          <w:b/>
          <w:szCs w:val="28"/>
        </w:rPr>
        <w:t>n</w:t>
      </w:r>
      <w:r w:rsidRPr="003729DC">
        <w:rPr>
          <w:rFonts w:ascii="HelveticaNeueLTStd-Lt" w:hAnsi="HelveticaNeueLTStd-Lt" w:cs="HelveticaNeueLTStd-Lt"/>
          <w:b/>
          <w:szCs w:val="28"/>
        </w:rPr>
        <w:t xml:space="preserve">atural </w:t>
      </w:r>
      <w:r w:rsidR="00ED59A9">
        <w:rPr>
          <w:rFonts w:ascii="HelveticaNeueLTStd-Lt" w:hAnsi="HelveticaNeueLTStd-Lt" w:cs="HelveticaNeueLTStd-Lt"/>
          <w:b/>
          <w:szCs w:val="28"/>
        </w:rPr>
        <w:t>a</w:t>
      </w:r>
      <w:r w:rsidRPr="003729DC">
        <w:rPr>
          <w:rFonts w:ascii="HelveticaNeueLTStd-Lt" w:hAnsi="HelveticaNeueLTStd-Lt" w:cs="HelveticaNeueLTStd-Lt"/>
          <w:b/>
          <w:szCs w:val="28"/>
        </w:rPr>
        <w:t xml:space="preserve">reas categorised as </w:t>
      </w:r>
      <w:r w:rsidR="001B08CC" w:rsidRPr="003729DC">
        <w:rPr>
          <w:rFonts w:ascii="HelveticaNeueLTStd-Lt" w:hAnsi="HelveticaNeueLTStd-Lt" w:cs="HelveticaNeueLTStd-Lt"/>
          <w:b/>
          <w:szCs w:val="28"/>
        </w:rPr>
        <w:t>Escarpment</w:t>
      </w:r>
    </w:p>
    <w:p w:rsidR="00042785" w:rsidRPr="003729DC" w:rsidRDefault="00042785" w:rsidP="0004278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Provide an overview of the </w:t>
      </w:r>
      <w:r w:rsidR="00ED59A9">
        <w:rPr>
          <w:rFonts w:ascii="HelveticaNeueLTStd-Lt" w:hAnsi="HelveticaNeueLTStd-Lt" w:cs="HelveticaNeueLTStd-Lt"/>
          <w:i/>
          <w:sz w:val="20"/>
        </w:rPr>
        <w:t>c</w:t>
      </w:r>
      <w:r w:rsidRPr="003729DC">
        <w:rPr>
          <w:rFonts w:ascii="HelveticaNeueLTStd-Lt" w:hAnsi="HelveticaNeueLTStd-Lt" w:cs="HelveticaNeueLTStd-Lt"/>
          <w:i/>
          <w:sz w:val="20"/>
        </w:rPr>
        <w:t xml:space="preserve">ouncil’s approach </w:t>
      </w:r>
      <w:r w:rsidR="0012717A">
        <w:rPr>
          <w:rFonts w:ascii="HelveticaNeueLTStd-Lt" w:hAnsi="HelveticaNeueLTStd-Lt" w:cs="HelveticaNeueLTStd-Lt"/>
          <w:i/>
          <w:sz w:val="20"/>
        </w:rPr>
        <w:t xml:space="preserve">to </w:t>
      </w:r>
      <w:r w:rsidRPr="003729DC">
        <w:rPr>
          <w:rFonts w:ascii="HelveticaNeueLTStd-Lt" w:hAnsi="HelveticaNeueLTStd-Lt" w:cs="HelveticaNeueLTStd-Lt"/>
          <w:i/>
          <w:sz w:val="20"/>
        </w:rPr>
        <w:t xml:space="preserve">managing </w:t>
      </w:r>
      <w:r w:rsidR="00ED59A9">
        <w:rPr>
          <w:rFonts w:ascii="HelveticaNeueLTStd-Lt" w:hAnsi="HelveticaNeueLTStd-Lt" w:cs="HelveticaNeueLTStd-Lt"/>
          <w:i/>
          <w:sz w:val="20"/>
        </w:rPr>
        <w:t xml:space="preserve">areas categorised as </w:t>
      </w:r>
      <w:r w:rsidRPr="003729DC">
        <w:rPr>
          <w:rFonts w:ascii="HelveticaNeueLTStd-Lt" w:hAnsi="HelveticaNeueLTStd-Lt" w:cs="HelveticaNeueLTStd-Lt"/>
          <w:i/>
          <w:sz w:val="20"/>
        </w:rPr>
        <w:t>Natural Area</w:t>
      </w:r>
      <w:r w:rsidR="00ED59A9">
        <w:rPr>
          <w:rFonts w:ascii="HelveticaNeueLTStd-Lt" w:hAnsi="HelveticaNeueLTStd-Lt" w:cs="HelveticaNeueLTStd-Lt"/>
          <w:i/>
          <w:sz w:val="20"/>
        </w:rPr>
        <w:t>—</w:t>
      </w:r>
      <w:r w:rsidR="001B08CC" w:rsidRPr="003729DC">
        <w:rPr>
          <w:rFonts w:ascii="HelveticaNeueLTStd-Lt" w:hAnsi="HelveticaNeueLTStd-Lt" w:cs="HelveticaNeueLTStd-Lt"/>
          <w:i/>
          <w:sz w:val="20"/>
        </w:rPr>
        <w:t>Escarpment</w:t>
      </w:r>
      <w:r w:rsidRPr="003729DC">
        <w:rPr>
          <w:rFonts w:ascii="HelveticaNeueLTStd-Lt" w:hAnsi="HelveticaNeueLTStd-Lt" w:cs="HelveticaNeueLTStd-Lt"/>
          <w:i/>
          <w:sz w:val="20"/>
        </w:rPr>
        <w:t xml:space="preserve">. Factors to consider could include: </w:t>
      </w:r>
    </w:p>
    <w:p w:rsidR="00C20640" w:rsidRPr="003729DC" w:rsidRDefault="00ED59A9" w:rsidP="00C20640">
      <w:pPr>
        <w:pStyle w:val="ListParagraph"/>
        <w:numPr>
          <w:ilvl w:val="0"/>
          <w:numId w:val="9"/>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b</w:t>
      </w:r>
      <w:r w:rsidR="00C20640" w:rsidRPr="003729DC">
        <w:rPr>
          <w:rFonts w:ascii="HelveticaNeueLTStd-Lt" w:hAnsi="HelveticaNeueLTStd-Lt" w:cs="HelveticaNeueLTStd-Lt"/>
          <w:i/>
          <w:sz w:val="20"/>
        </w:rPr>
        <w:t>iodiversity conservation</w:t>
      </w:r>
    </w:p>
    <w:p w:rsidR="00C20640" w:rsidRPr="003729DC" w:rsidRDefault="00ED59A9" w:rsidP="00C20640">
      <w:pPr>
        <w:pStyle w:val="ListParagraph"/>
        <w:numPr>
          <w:ilvl w:val="0"/>
          <w:numId w:val="9"/>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p</w:t>
      </w:r>
      <w:r w:rsidR="00C20640" w:rsidRPr="003729DC">
        <w:rPr>
          <w:rFonts w:ascii="HelveticaNeueLTStd-Lt" w:hAnsi="HelveticaNeueLTStd-Lt" w:cs="HelveticaNeueLTStd-Lt"/>
          <w:i/>
          <w:sz w:val="20"/>
        </w:rPr>
        <w:t xml:space="preserve">rotection of </w:t>
      </w:r>
      <w:r>
        <w:rPr>
          <w:rFonts w:ascii="HelveticaNeueLTStd-Lt" w:hAnsi="HelveticaNeueLTStd-Lt" w:cs="HelveticaNeueLTStd-Lt"/>
          <w:i/>
          <w:sz w:val="20"/>
        </w:rPr>
        <w:t>e</w:t>
      </w:r>
      <w:r w:rsidR="00C20640" w:rsidRPr="003729DC">
        <w:rPr>
          <w:rFonts w:ascii="HelveticaNeueLTStd-Lt" w:hAnsi="HelveticaNeueLTStd-Lt" w:cs="HelveticaNeueLTStd-Lt"/>
          <w:i/>
          <w:sz w:val="20"/>
        </w:rPr>
        <w:t>scarpment values</w:t>
      </w:r>
    </w:p>
    <w:p w:rsidR="00C20640" w:rsidRPr="003729DC" w:rsidRDefault="00ED59A9" w:rsidP="00C20640">
      <w:pPr>
        <w:pStyle w:val="ListParagraph"/>
        <w:numPr>
          <w:ilvl w:val="0"/>
          <w:numId w:val="9"/>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m</w:t>
      </w:r>
      <w:r w:rsidR="00C20640" w:rsidRPr="003729DC">
        <w:rPr>
          <w:rFonts w:ascii="HelveticaNeueLTStd-Lt" w:hAnsi="HelveticaNeueLTStd-Lt" w:cs="HelveticaNeueLTStd-Lt"/>
          <w:i/>
          <w:sz w:val="20"/>
        </w:rPr>
        <w:t xml:space="preserve">anagement of </w:t>
      </w:r>
      <w:r>
        <w:rPr>
          <w:rFonts w:ascii="HelveticaNeueLTStd-Lt" w:hAnsi="HelveticaNeueLTStd-Lt" w:cs="HelveticaNeueLTStd-Lt"/>
          <w:i/>
          <w:sz w:val="20"/>
        </w:rPr>
        <w:t>e</w:t>
      </w:r>
      <w:r w:rsidR="00C20640" w:rsidRPr="003729DC">
        <w:rPr>
          <w:rFonts w:ascii="HelveticaNeueLTStd-Lt" w:hAnsi="HelveticaNeueLTStd-Lt" w:cs="HelveticaNeueLTStd-Lt"/>
          <w:i/>
          <w:sz w:val="20"/>
        </w:rPr>
        <w:t>scarpment</w:t>
      </w:r>
    </w:p>
    <w:p w:rsidR="00C20640" w:rsidRPr="003729DC" w:rsidRDefault="00ED59A9" w:rsidP="00C20640">
      <w:pPr>
        <w:pStyle w:val="ListParagraph"/>
        <w:numPr>
          <w:ilvl w:val="0"/>
          <w:numId w:val="9"/>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r</w:t>
      </w:r>
      <w:r w:rsidR="00C20640" w:rsidRPr="003729DC">
        <w:rPr>
          <w:rFonts w:ascii="HelveticaNeueLTStd-Lt" w:hAnsi="HelveticaNeueLTStd-Lt" w:cs="HelveticaNeueLTStd-Lt"/>
          <w:i/>
          <w:sz w:val="20"/>
        </w:rPr>
        <w:t>estoration and rehabilitation</w:t>
      </w:r>
    </w:p>
    <w:p w:rsidR="00C20640" w:rsidRPr="003729DC" w:rsidRDefault="00ED59A9" w:rsidP="00C20640">
      <w:pPr>
        <w:pStyle w:val="ListParagraph"/>
        <w:numPr>
          <w:ilvl w:val="0"/>
          <w:numId w:val="9"/>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c</w:t>
      </w:r>
      <w:r w:rsidR="00C20640" w:rsidRPr="003729DC">
        <w:rPr>
          <w:rFonts w:ascii="HelveticaNeueLTStd-Lt" w:hAnsi="HelveticaNeueLTStd-Lt" w:cs="HelveticaNeueLTStd-Lt"/>
          <w:i/>
          <w:sz w:val="20"/>
        </w:rPr>
        <w:t xml:space="preserve">ommunity </w:t>
      </w:r>
      <w:r>
        <w:rPr>
          <w:rFonts w:ascii="HelveticaNeueLTStd-Lt" w:hAnsi="HelveticaNeueLTStd-Lt" w:cs="HelveticaNeueLTStd-Lt"/>
          <w:i/>
          <w:sz w:val="20"/>
        </w:rPr>
        <w:t>a</w:t>
      </w:r>
      <w:r w:rsidR="00C20640" w:rsidRPr="003729DC">
        <w:rPr>
          <w:rFonts w:ascii="HelveticaNeueLTStd-Lt" w:hAnsi="HelveticaNeueLTStd-Lt" w:cs="HelveticaNeueLTStd-Lt"/>
          <w:i/>
          <w:sz w:val="20"/>
        </w:rPr>
        <w:t xml:space="preserve">ccess and </w:t>
      </w:r>
      <w:r>
        <w:rPr>
          <w:rFonts w:ascii="HelveticaNeueLTStd-Lt" w:hAnsi="HelveticaNeueLTStd-Lt" w:cs="HelveticaNeueLTStd-Lt"/>
          <w:i/>
          <w:sz w:val="20"/>
        </w:rPr>
        <w:t>e</w:t>
      </w:r>
      <w:r w:rsidR="00C20640" w:rsidRPr="003729DC">
        <w:rPr>
          <w:rFonts w:ascii="HelveticaNeueLTStd-Lt" w:hAnsi="HelveticaNeueLTStd-Lt" w:cs="HelveticaNeueLTStd-Lt"/>
          <w:i/>
          <w:sz w:val="20"/>
        </w:rPr>
        <w:t>ducation.</w:t>
      </w:r>
    </w:p>
    <w:p w:rsidR="005A6526" w:rsidRPr="003729DC" w:rsidRDefault="005A6526" w:rsidP="005A6526">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It is ultimately a matter for council to determine how it structures this action. However, it is recommended that </w:t>
      </w:r>
      <w:r w:rsidR="00933B93">
        <w:rPr>
          <w:rFonts w:ascii="HelveticaNeueLTStd-Lt" w:hAnsi="HelveticaNeueLTStd-Lt" w:cs="HelveticaNeueLTStd-Lt"/>
          <w:i/>
          <w:sz w:val="20"/>
        </w:rPr>
        <w:fldChar w:fldCharType="begin"/>
      </w:r>
      <w:r w:rsidR="00933B93">
        <w:rPr>
          <w:rFonts w:ascii="HelveticaNeueLTStd-Lt" w:hAnsi="HelveticaNeueLTStd-Lt" w:cs="HelveticaNeueLTStd-Lt"/>
          <w:i/>
          <w:sz w:val="20"/>
        </w:rPr>
        <w:instrText xml:space="preserve"> REF _Ref532293893 \h  \* MERGEFORMAT </w:instrText>
      </w:r>
      <w:r w:rsidR="00933B93">
        <w:rPr>
          <w:rFonts w:ascii="HelveticaNeueLTStd-Lt" w:hAnsi="HelveticaNeueLTStd-Lt" w:cs="HelveticaNeueLTStd-Lt"/>
          <w:i/>
          <w:sz w:val="20"/>
        </w:rPr>
      </w:r>
      <w:r w:rsidR="00933B93">
        <w:rPr>
          <w:rFonts w:ascii="HelveticaNeueLTStd-Lt" w:hAnsi="HelveticaNeueLTStd-Lt" w:cs="HelveticaNeueLTStd-Lt"/>
          <w:i/>
          <w:sz w:val="20"/>
        </w:rPr>
        <w:fldChar w:fldCharType="separate"/>
      </w:r>
      <w:r w:rsidR="00933B93" w:rsidRPr="00BC7B08">
        <w:rPr>
          <w:rFonts w:ascii="HelveticaNeueLTStd-Lt" w:hAnsi="HelveticaNeueLTStd-Lt" w:cs="HelveticaNeueLTStd-Lt"/>
          <w:i/>
          <w:sz w:val="20"/>
        </w:rPr>
        <w:t>Table 1</w:t>
      </w:r>
      <w:r w:rsidR="00933B93">
        <w:rPr>
          <w:rFonts w:ascii="HelveticaNeueLTStd-Lt" w:hAnsi="HelveticaNeueLTStd-Lt" w:cs="HelveticaNeueLTStd-Lt"/>
          <w:i/>
          <w:sz w:val="20"/>
        </w:rPr>
        <w:fldChar w:fldCharType="end"/>
      </w:r>
      <w:r w:rsidR="00933B93" w:rsidRPr="003729DC">
        <w:rPr>
          <w:rFonts w:ascii="HelveticaNeueLTStd-Lt" w:hAnsi="HelveticaNeueLTStd-Lt" w:cs="HelveticaNeueLTStd-Lt"/>
          <w:i/>
          <w:sz w:val="20"/>
        </w:rPr>
        <w:t xml:space="preserve"> </w:t>
      </w:r>
      <w:r w:rsidR="00933B93">
        <w:rPr>
          <w:rFonts w:ascii="HelveticaNeueLTStd-Lt" w:hAnsi="HelveticaNeueLTStd-Lt" w:cs="HelveticaNeueLTStd-Lt"/>
          <w:i/>
          <w:sz w:val="20"/>
        </w:rPr>
        <w:t xml:space="preserve">in </w:t>
      </w:r>
      <w:r w:rsidR="00933B93" w:rsidRPr="00BC7B08">
        <w:rPr>
          <w:rFonts w:ascii="HelveticaNeueLTStd-Lt" w:hAnsi="HelveticaNeueLTStd-Lt" w:cs="HelveticaNeueLTStd-Lt"/>
          <w:i/>
          <w:sz w:val="20"/>
        </w:rPr>
        <w:t>S</w:t>
      </w:r>
      <w:r w:rsidR="00933B93" w:rsidRPr="00BC7B08">
        <w:rPr>
          <w:rFonts w:ascii="HelveticaNeueLTStd-Lt" w:hAnsi="HelveticaNeueLTStd-Lt" w:cs="HelveticaNeueLTStd-Lt"/>
          <w:sz w:val="20"/>
        </w:rPr>
        <w:t>ection A: Introduction</w:t>
      </w:r>
      <w:r w:rsidR="00933B93">
        <w:rPr>
          <w:rFonts w:ascii="HelveticaNeueLTStd-Lt" w:hAnsi="HelveticaNeueLTStd-Lt" w:cs="HelveticaNeueLTStd-Lt"/>
          <w:i/>
          <w:sz w:val="20"/>
        </w:rPr>
        <w:t xml:space="preserve"> </w:t>
      </w:r>
      <w:r w:rsidR="00933B93" w:rsidRPr="00301CCC">
        <w:rPr>
          <w:rFonts w:ascii="HelveticaNeueLTStd-Lt" w:hAnsi="HelveticaNeueLTStd-Lt" w:cs="HelveticaNeueLTStd-Lt"/>
          <w:i/>
          <w:sz w:val="20"/>
        </w:rPr>
        <w:t>of this document</w:t>
      </w:r>
      <w:r w:rsidRPr="003729DC">
        <w:rPr>
          <w:rFonts w:ascii="HelveticaNeueLTStd-Lt" w:hAnsi="HelveticaNeueLTStd-Lt" w:cs="HelveticaNeueLTStd-Lt"/>
          <w:i/>
          <w:sz w:val="20"/>
        </w:rPr>
        <w:t xml:space="preserve"> be used as template to ensure compliance with the minimum requirements of the LG Act.</w:t>
      </w:r>
    </w:p>
    <w:p w:rsidR="001822BE" w:rsidRPr="003729DC" w:rsidRDefault="00A07AAD" w:rsidP="001822BE">
      <w:pPr>
        <w:autoSpaceDE w:val="0"/>
        <w:autoSpaceDN w:val="0"/>
        <w:adjustRightInd w:val="0"/>
        <w:rPr>
          <w:rFonts w:ascii="HelveticaNeueLTStd-Lt" w:hAnsi="HelveticaNeueLTStd-Lt" w:cs="HelveticaNeueLTStd-Lt"/>
          <w:b/>
          <w:sz w:val="30"/>
          <w:szCs w:val="30"/>
        </w:rPr>
      </w:pPr>
      <w:r w:rsidRPr="003729DC">
        <w:rPr>
          <w:rFonts w:ascii="HelveticaNeueLTStd-Lt" w:hAnsi="HelveticaNeueLTStd-Lt" w:cs="HelveticaNeueLTStd-Lt"/>
          <w:b/>
          <w:sz w:val="30"/>
          <w:szCs w:val="30"/>
        </w:rPr>
        <w:t>A</w:t>
      </w:r>
      <w:r w:rsidR="00C07206" w:rsidRPr="003729DC">
        <w:rPr>
          <w:rFonts w:ascii="HelveticaNeueLTStd-Lt" w:hAnsi="HelveticaNeueLTStd-Lt" w:cs="HelveticaNeueLTStd-Lt"/>
          <w:b/>
          <w:sz w:val="30"/>
          <w:szCs w:val="30"/>
        </w:rPr>
        <w:t>.</w:t>
      </w:r>
      <w:r w:rsidR="00042785" w:rsidRPr="003729DC">
        <w:rPr>
          <w:rFonts w:ascii="HelveticaNeueLTStd-Lt" w:hAnsi="HelveticaNeueLTStd-Lt" w:cs="HelveticaNeueLTStd-Lt"/>
          <w:b/>
          <w:sz w:val="30"/>
          <w:szCs w:val="30"/>
        </w:rPr>
        <w:t>4 WATERCOURSE</w:t>
      </w:r>
    </w:p>
    <w:p w:rsidR="00042785" w:rsidRPr="003729DC" w:rsidRDefault="00042785" w:rsidP="00042785">
      <w:pPr>
        <w:autoSpaceDE w:val="0"/>
        <w:autoSpaceDN w:val="0"/>
        <w:adjustRightInd w:val="0"/>
        <w:rPr>
          <w:rFonts w:ascii="HelveticaNeueLTStd-Lt" w:hAnsi="HelveticaNeueLTStd-Lt" w:cs="HelveticaNeueLTStd-Lt"/>
          <w:b/>
          <w:szCs w:val="28"/>
        </w:rPr>
      </w:pPr>
      <w:r w:rsidRPr="003729DC">
        <w:rPr>
          <w:rFonts w:ascii="HelveticaNeueLTStd-Lt" w:hAnsi="HelveticaNeueLTStd-Lt" w:cs="HelveticaNeueLTStd-Lt"/>
          <w:b/>
          <w:szCs w:val="28"/>
        </w:rPr>
        <w:t>1. Introduction</w:t>
      </w:r>
    </w:p>
    <w:p w:rsidR="00A40AD4" w:rsidRPr="003729DC" w:rsidRDefault="00A40AD4" w:rsidP="00A40AD4">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Use this section to provide:</w:t>
      </w:r>
    </w:p>
    <w:p w:rsidR="00A40AD4" w:rsidRPr="003729DC" w:rsidRDefault="00A40AD4" w:rsidP="00A40AD4">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an overview of the core objectives and purpose of the Natural Area</w:t>
      </w:r>
      <w:r w:rsidR="00ED59A9">
        <w:rPr>
          <w:rFonts w:ascii="HelveticaNeueLTStd-Lt" w:hAnsi="HelveticaNeueLTStd-Lt" w:cs="HelveticaNeueLTStd-Lt"/>
          <w:i/>
          <w:sz w:val="20"/>
        </w:rPr>
        <w:t>—</w:t>
      </w:r>
      <w:r w:rsidRPr="003729DC">
        <w:rPr>
          <w:rFonts w:ascii="HelveticaNeueLTStd-Lt" w:hAnsi="HelveticaNeueLTStd-Lt" w:cs="HelveticaNeueLTStd-Lt"/>
          <w:i/>
          <w:sz w:val="20"/>
        </w:rPr>
        <w:t xml:space="preserve">Watercourse category (as outlined in the </w:t>
      </w:r>
      <w:r w:rsidR="006564D4" w:rsidRPr="003729DC">
        <w:rPr>
          <w:rFonts w:ascii="HelveticaNeueLTStd-Lt" w:hAnsi="HelveticaNeueLTStd-Lt" w:cs="HelveticaNeueLTStd-Lt"/>
          <w:i/>
          <w:sz w:val="20"/>
        </w:rPr>
        <w:t>LG Act</w:t>
      </w:r>
      <w:r w:rsidRPr="003729DC">
        <w:rPr>
          <w:rFonts w:ascii="HelveticaNeueLTStd-Lt" w:hAnsi="HelveticaNeueLTStd-Lt" w:cs="HelveticaNeueLTStd-Lt"/>
          <w:i/>
          <w:sz w:val="20"/>
        </w:rPr>
        <w:t xml:space="preserve"> and Regulation)</w:t>
      </w:r>
    </w:p>
    <w:p w:rsidR="00A40AD4" w:rsidRPr="003729DC" w:rsidRDefault="00A40AD4" w:rsidP="00A40AD4">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an overview of any statutory guidelines may apply to </w:t>
      </w:r>
      <w:r w:rsidR="00ED59A9">
        <w:rPr>
          <w:rFonts w:ascii="HelveticaNeueLTStd-Lt" w:hAnsi="HelveticaNeueLTStd-Lt" w:cs="HelveticaNeueLTStd-Lt"/>
          <w:i/>
          <w:sz w:val="20"/>
        </w:rPr>
        <w:t>r</w:t>
      </w:r>
      <w:r w:rsidRPr="003729DC">
        <w:rPr>
          <w:rFonts w:ascii="HelveticaNeueLTStd-Lt" w:hAnsi="HelveticaNeueLTStd-Lt" w:cs="HelveticaNeueLTStd-Lt"/>
          <w:i/>
          <w:sz w:val="20"/>
        </w:rPr>
        <w:t>eserves categorised as Watercourse (e</w:t>
      </w:r>
      <w:r w:rsidR="00370CE1" w:rsidRPr="003729DC">
        <w:rPr>
          <w:rFonts w:ascii="HelveticaNeueLTStd-Lt" w:hAnsi="HelveticaNeueLTStd-Lt" w:cs="HelveticaNeueLTStd-Lt"/>
          <w:i/>
          <w:sz w:val="20"/>
        </w:rPr>
        <w:t>.</w:t>
      </w:r>
      <w:r w:rsidRPr="003729DC">
        <w:rPr>
          <w:rFonts w:ascii="HelveticaNeueLTStd-Lt" w:hAnsi="HelveticaNeueLTStd-Lt" w:cs="HelveticaNeueLTStd-Lt"/>
          <w:i/>
          <w:sz w:val="20"/>
        </w:rPr>
        <w:t>g</w:t>
      </w:r>
      <w:r w:rsidR="00370CE1" w:rsidRPr="003729DC">
        <w:rPr>
          <w:rFonts w:ascii="HelveticaNeueLTStd-Lt" w:hAnsi="HelveticaNeueLTStd-Lt" w:cs="HelveticaNeueLTStd-Lt"/>
          <w:i/>
          <w:sz w:val="20"/>
        </w:rPr>
        <w:t>.</w:t>
      </w:r>
      <w:r w:rsidRPr="003729DC">
        <w:rPr>
          <w:rFonts w:ascii="HelveticaNeueLTStd-Lt" w:hAnsi="HelveticaNeueLTStd-Lt" w:cs="HelveticaNeueLTStd-Lt"/>
          <w:i/>
          <w:sz w:val="20"/>
        </w:rPr>
        <w:t xml:space="preserve"> </w:t>
      </w:r>
      <w:r w:rsidR="00ED59A9">
        <w:rPr>
          <w:rFonts w:ascii="HelveticaNeueLTStd-Lt" w:hAnsi="HelveticaNeueLTStd-Lt" w:cs="HelveticaNeueLTStd-Lt"/>
          <w:i/>
          <w:sz w:val="20"/>
        </w:rPr>
        <w:t>s</w:t>
      </w:r>
      <w:r w:rsidRPr="003729DC">
        <w:rPr>
          <w:rFonts w:ascii="HelveticaNeueLTStd-Lt" w:hAnsi="HelveticaNeueLTStd-Lt" w:cs="HelveticaNeueLTStd-Lt"/>
          <w:i/>
          <w:sz w:val="20"/>
        </w:rPr>
        <w:t xml:space="preserve">tate </w:t>
      </w:r>
      <w:r w:rsidR="00ED59A9">
        <w:rPr>
          <w:rFonts w:ascii="HelveticaNeueLTStd-Lt" w:hAnsi="HelveticaNeueLTStd-Lt" w:cs="HelveticaNeueLTStd-Lt"/>
          <w:i/>
          <w:sz w:val="20"/>
        </w:rPr>
        <w:t>e</w:t>
      </w:r>
      <w:r w:rsidRPr="003729DC">
        <w:rPr>
          <w:rFonts w:ascii="HelveticaNeueLTStd-Lt" w:hAnsi="HelveticaNeueLTStd-Lt" w:cs="HelveticaNeueLTStd-Lt"/>
          <w:i/>
          <w:sz w:val="20"/>
        </w:rPr>
        <w:t xml:space="preserve">nvironmental </w:t>
      </w:r>
      <w:r w:rsidR="00ED59A9">
        <w:rPr>
          <w:rFonts w:ascii="HelveticaNeueLTStd-Lt" w:hAnsi="HelveticaNeueLTStd-Lt" w:cs="HelveticaNeueLTStd-Lt"/>
          <w:i/>
          <w:sz w:val="20"/>
        </w:rPr>
        <w:t>p</w:t>
      </w:r>
      <w:r w:rsidRPr="003729DC">
        <w:rPr>
          <w:rFonts w:ascii="HelveticaNeueLTStd-Lt" w:hAnsi="HelveticaNeueLTStd-Lt" w:cs="HelveticaNeueLTStd-Lt"/>
          <w:i/>
          <w:sz w:val="20"/>
        </w:rPr>
        <w:t xml:space="preserve">lanning </w:t>
      </w:r>
      <w:r w:rsidR="00ED59A9">
        <w:rPr>
          <w:rFonts w:ascii="HelveticaNeueLTStd-Lt" w:hAnsi="HelveticaNeueLTStd-Lt" w:cs="HelveticaNeueLTStd-Lt"/>
          <w:i/>
          <w:sz w:val="20"/>
        </w:rPr>
        <w:t>p</w:t>
      </w:r>
      <w:r w:rsidRPr="003729DC">
        <w:rPr>
          <w:rFonts w:ascii="HelveticaNeueLTStd-Lt" w:hAnsi="HelveticaNeueLTStd-Lt" w:cs="HelveticaNeueLTStd-Lt"/>
          <w:i/>
          <w:sz w:val="20"/>
        </w:rPr>
        <w:t>olicies)</w:t>
      </w:r>
    </w:p>
    <w:p w:rsidR="00A40AD4" w:rsidRPr="003729DC" w:rsidRDefault="00A40AD4" w:rsidP="00A40AD4">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an overview of the status of </w:t>
      </w:r>
      <w:r w:rsidR="00ED59A9">
        <w:rPr>
          <w:rFonts w:ascii="HelveticaNeueLTStd-Lt" w:hAnsi="HelveticaNeueLTStd-Lt" w:cs="HelveticaNeueLTStd-Lt"/>
          <w:i/>
          <w:sz w:val="20"/>
        </w:rPr>
        <w:t>r</w:t>
      </w:r>
      <w:r w:rsidRPr="003729DC">
        <w:rPr>
          <w:rFonts w:ascii="HelveticaNeueLTStd-Lt" w:hAnsi="HelveticaNeueLTStd-Lt" w:cs="HelveticaNeueLTStd-Lt"/>
          <w:i/>
          <w:sz w:val="20"/>
        </w:rPr>
        <w:t>eserves in the Watercourse category in the LGA</w:t>
      </w:r>
    </w:p>
    <w:p w:rsidR="00A40AD4" w:rsidRPr="003729DC" w:rsidRDefault="00A40AD4" w:rsidP="00A40AD4">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an overview of any values the </w:t>
      </w:r>
      <w:r w:rsidR="00ED59A9">
        <w:rPr>
          <w:rFonts w:ascii="HelveticaNeueLTStd-Lt" w:hAnsi="HelveticaNeueLTStd-Lt" w:cs="HelveticaNeueLTStd-Lt"/>
          <w:i/>
          <w:sz w:val="20"/>
        </w:rPr>
        <w:t>c</w:t>
      </w:r>
      <w:r w:rsidRPr="003729DC">
        <w:rPr>
          <w:rFonts w:ascii="HelveticaNeueLTStd-Lt" w:hAnsi="HelveticaNeueLTStd-Lt" w:cs="HelveticaNeueLTStd-Lt"/>
          <w:i/>
          <w:sz w:val="20"/>
        </w:rPr>
        <w:t xml:space="preserve">ouncil wishes to articulate associated with </w:t>
      </w:r>
      <w:r w:rsidR="00ED59A9">
        <w:rPr>
          <w:rFonts w:ascii="HelveticaNeueLTStd-Lt" w:hAnsi="HelveticaNeueLTStd-Lt" w:cs="HelveticaNeueLTStd-Lt"/>
          <w:i/>
          <w:sz w:val="20"/>
        </w:rPr>
        <w:t>w</w:t>
      </w:r>
      <w:r w:rsidRPr="003729DC">
        <w:rPr>
          <w:rFonts w:ascii="HelveticaNeueLTStd-Lt" w:hAnsi="HelveticaNeueLTStd-Lt" w:cs="HelveticaNeueLTStd-Lt"/>
          <w:i/>
          <w:sz w:val="20"/>
        </w:rPr>
        <w:t xml:space="preserve">atercourse </w:t>
      </w:r>
      <w:r w:rsidR="00ED59A9">
        <w:rPr>
          <w:rFonts w:ascii="HelveticaNeueLTStd-Lt" w:hAnsi="HelveticaNeueLTStd-Lt" w:cs="HelveticaNeueLTStd-Lt"/>
          <w:i/>
          <w:sz w:val="20"/>
        </w:rPr>
        <w:t>r</w:t>
      </w:r>
      <w:r w:rsidRPr="003729DC">
        <w:rPr>
          <w:rFonts w:ascii="HelveticaNeueLTStd-Lt" w:hAnsi="HelveticaNeueLTStd-Lt" w:cs="HelveticaNeueLTStd-Lt"/>
          <w:i/>
          <w:sz w:val="20"/>
        </w:rPr>
        <w:t>eserves</w:t>
      </w:r>
    </w:p>
    <w:p w:rsidR="00A40AD4" w:rsidRPr="003729DC" w:rsidRDefault="00A40AD4" w:rsidP="00A40AD4">
      <w:pPr>
        <w:pStyle w:val="ListParagraph"/>
        <w:numPr>
          <w:ilvl w:val="0"/>
          <w:numId w:val="8"/>
        </w:numPr>
        <w:rPr>
          <w:rFonts w:ascii="HelveticaNeueLTStd-Lt" w:hAnsi="HelveticaNeueLTStd-Lt" w:cs="HelveticaNeueLTStd-Lt"/>
          <w:i/>
          <w:sz w:val="20"/>
        </w:rPr>
      </w:pPr>
      <w:r w:rsidRPr="003729DC">
        <w:rPr>
          <w:rFonts w:ascii="HelveticaNeueLTStd-Lt" w:hAnsi="HelveticaNeueLTStd-Lt" w:cs="HelveticaNeueLTStd-Lt"/>
          <w:i/>
          <w:sz w:val="20"/>
        </w:rPr>
        <w:t xml:space="preserve">a link to the relevant </w:t>
      </w:r>
      <w:r w:rsidR="00ED59A9">
        <w:rPr>
          <w:rFonts w:ascii="HelveticaNeueLTStd-Lt" w:hAnsi="HelveticaNeueLTStd-Lt" w:cs="HelveticaNeueLTStd-Lt"/>
          <w:i/>
          <w:sz w:val="20"/>
        </w:rPr>
        <w:t>a</w:t>
      </w:r>
      <w:r w:rsidRPr="003729DC">
        <w:rPr>
          <w:rFonts w:ascii="HelveticaNeueLTStd-Lt" w:hAnsi="HelveticaNeueLTStd-Lt" w:cs="HelveticaNeueLTStd-Lt"/>
          <w:i/>
          <w:sz w:val="20"/>
        </w:rPr>
        <w:t xml:space="preserve">ppendix </w:t>
      </w:r>
      <w:r w:rsidR="00ED59A9">
        <w:rPr>
          <w:rFonts w:ascii="HelveticaNeueLTStd-Lt" w:hAnsi="HelveticaNeueLTStd-Lt" w:cs="HelveticaNeueLTStd-Lt"/>
          <w:i/>
          <w:sz w:val="20"/>
        </w:rPr>
        <w:t>that</w:t>
      </w:r>
      <w:r w:rsidR="00ED59A9" w:rsidRPr="003729DC">
        <w:rPr>
          <w:rFonts w:ascii="HelveticaNeueLTStd-Lt" w:hAnsi="HelveticaNeueLTStd-Lt" w:cs="HelveticaNeueLTStd-Lt"/>
          <w:i/>
          <w:sz w:val="20"/>
        </w:rPr>
        <w:t xml:space="preserve"> </w:t>
      </w:r>
      <w:r w:rsidRPr="003729DC">
        <w:rPr>
          <w:rFonts w:ascii="HelveticaNeueLTStd-Lt" w:hAnsi="HelveticaNeueLTStd-Lt" w:cs="HelveticaNeueLTStd-Lt"/>
          <w:i/>
          <w:sz w:val="20"/>
        </w:rPr>
        <w:t xml:space="preserve">includes detailed maps, aerial photos or drawings of all </w:t>
      </w:r>
      <w:r w:rsidR="00ED59A9">
        <w:rPr>
          <w:rFonts w:ascii="HelveticaNeueLTStd-Lt" w:hAnsi="HelveticaNeueLTStd-Lt" w:cs="HelveticaNeueLTStd-Lt"/>
          <w:i/>
          <w:sz w:val="20"/>
        </w:rPr>
        <w:t>w</w:t>
      </w:r>
      <w:r w:rsidRPr="003729DC">
        <w:rPr>
          <w:rFonts w:ascii="HelveticaNeueLTStd-Lt" w:hAnsi="HelveticaNeueLTStd-Lt" w:cs="HelveticaNeueLTStd-Lt"/>
          <w:i/>
          <w:sz w:val="20"/>
        </w:rPr>
        <w:t xml:space="preserve">atercourse </w:t>
      </w:r>
      <w:r w:rsidR="00ED59A9">
        <w:rPr>
          <w:rFonts w:ascii="HelveticaNeueLTStd-Lt" w:hAnsi="HelveticaNeueLTStd-Lt" w:cs="HelveticaNeueLTStd-Lt"/>
          <w:i/>
          <w:sz w:val="20"/>
        </w:rPr>
        <w:t>r</w:t>
      </w:r>
      <w:r w:rsidRPr="003729DC">
        <w:rPr>
          <w:rFonts w:ascii="HelveticaNeueLTStd-Lt" w:hAnsi="HelveticaNeueLTStd-Lt" w:cs="HelveticaNeueLTStd-Lt"/>
          <w:i/>
          <w:sz w:val="20"/>
        </w:rPr>
        <w:t xml:space="preserve">eserves included in the POM, presented in a manner that clearly describes where the Watercourse category applies to each </w:t>
      </w:r>
      <w:r w:rsidR="00ED59A9">
        <w:rPr>
          <w:rFonts w:ascii="HelveticaNeueLTStd-Lt" w:hAnsi="HelveticaNeueLTStd-Lt" w:cs="HelveticaNeueLTStd-Lt"/>
          <w:i/>
          <w:sz w:val="20"/>
        </w:rPr>
        <w:t>r</w:t>
      </w:r>
      <w:r w:rsidRPr="003729DC">
        <w:rPr>
          <w:rFonts w:ascii="HelveticaNeueLTStd-Lt" w:hAnsi="HelveticaNeueLTStd-Lt" w:cs="HelveticaNeueLTStd-Lt"/>
          <w:i/>
          <w:sz w:val="20"/>
        </w:rPr>
        <w:t>eserve.</w:t>
      </w:r>
    </w:p>
    <w:p w:rsidR="00042785" w:rsidRPr="003729DC" w:rsidRDefault="00042785" w:rsidP="000E2CB5">
      <w:pPr>
        <w:keepNext/>
        <w:autoSpaceDE w:val="0"/>
        <w:autoSpaceDN w:val="0"/>
        <w:adjustRightInd w:val="0"/>
        <w:rPr>
          <w:rFonts w:ascii="HelveticaNeueLTStd-Lt" w:hAnsi="HelveticaNeueLTStd-Lt" w:cs="HelveticaNeueLTStd-Lt"/>
          <w:b/>
          <w:szCs w:val="30"/>
        </w:rPr>
      </w:pPr>
      <w:r w:rsidRPr="003729DC">
        <w:rPr>
          <w:rFonts w:ascii="HelveticaNeueLTStd-Lt" w:hAnsi="HelveticaNeueLTStd-Lt" w:cs="HelveticaNeueLTStd-Lt"/>
          <w:b/>
          <w:szCs w:val="30"/>
        </w:rPr>
        <w:lastRenderedPageBreak/>
        <w:t>2. Key Issues</w:t>
      </w:r>
    </w:p>
    <w:p w:rsidR="00042785" w:rsidRPr="003729DC" w:rsidRDefault="00042785" w:rsidP="0004278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Use this section to address issues such as threats to </w:t>
      </w:r>
      <w:r w:rsidR="00ED59A9">
        <w:rPr>
          <w:rFonts w:ascii="HelveticaNeueLTStd-Lt" w:hAnsi="HelveticaNeueLTStd-Lt" w:cs="HelveticaNeueLTStd-Lt"/>
          <w:i/>
          <w:sz w:val="20"/>
        </w:rPr>
        <w:t>r</w:t>
      </w:r>
      <w:r w:rsidRPr="003729DC">
        <w:rPr>
          <w:rFonts w:ascii="HelveticaNeueLTStd-Lt" w:hAnsi="HelveticaNeueLTStd-Lt" w:cs="HelveticaNeueLTStd-Lt"/>
          <w:i/>
          <w:sz w:val="20"/>
        </w:rPr>
        <w:t xml:space="preserve">eserves categorised as </w:t>
      </w:r>
      <w:r w:rsidR="001B08CC" w:rsidRPr="003729DC">
        <w:rPr>
          <w:rFonts w:ascii="HelveticaNeueLTStd-Lt" w:hAnsi="HelveticaNeueLTStd-Lt" w:cs="HelveticaNeueLTStd-Lt"/>
          <w:i/>
          <w:sz w:val="20"/>
        </w:rPr>
        <w:t>Watercourse</w:t>
      </w:r>
      <w:r w:rsidRPr="003729DC">
        <w:rPr>
          <w:rFonts w:ascii="HelveticaNeueLTStd-Lt" w:hAnsi="HelveticaNeueLTStd-Lt" w:cs="HelveticaNeueLTStd-Lt"/>
          <w:i/>
          <w:sz w:val="20"/>
        </w:rPr>
        <w:t xml:space="preserve"> and other factors impacting affected </w:t>
      </w:r>
      <w:r w:rsidR="00ED59A9">
        <w:rPr>
          <w:rFonts w:ascii="HelveticaNeueLTStd-Lt" w:hAnsi="HelveticaNeueLTStd-Lt" w:cs="HelveticaNeueLTStd-Lt"/>
          <w:i/>
          <w:sz w:val="20"/>
        </w:rPr>
        <w:t>w</w:t>
      </w:r>
      <w:r w:rsidR="001B08CC" w:rsidRPr="003729DC">
        <w:rPr>
          <w:rFonts w:ascii="HelveticaNeueLTStd-Lt" w:hAnsi="HelveticaNeueLTStd-Lt" w:cs="HelveticaNeueLTStd-Lt"/>
          <w:i/>
          <w:sz w:val="20"/>
        </w:rPr>
        <w:t>atercourse</w:t>
      </w:r>
      <w:r w:rsidRPr="003729DC">
        <w:rPr>
          <w:rFonts w:ascii="HelveticaNeueLTStd-Lt" w:hAnsi="HelveticaNeueLTStd-Lt" w:cs="HelveticaNeueLTStd-Lt"/>
          <w:i/>
          <w:sz w:val="20"/>
        </w:rPr>
        <w:t xml:space="preserve"> </w:t>
      </w:r>
      <w:r w:rsidR="00ED59A9">
        <w:rPr>
          <w:rFonts w:ascii="HelveticaNeueLTStd-Lt" w:hAnsi="HelveticaNeueLTStd-Lt" w:cs="HelveticaNeueLTStd-Lt"/>
          <w:i/>
          <w:sz w:val="20"/>
        </w:rPr>
        <w:t>r</w:t>
      </w:r>
      <w:r w:rsidRPr="003729DC">
        <w:rPr>
          <w:rFonts w:ascii="HelveticaNeueLTStd-Lt" w:hAnsi="HelveticaNeueLTStd-Lt" w:cs="HelveticaNeueLTStd-Lt"/>
          <w:i/>
          <w:sz w:val="20"/>
        </w:rPr>
        <w:t>eserves.</w:t>
      </w:r>
    </w:p>
    <w:p w:rsidR="00042785" w:rsidRPr="003729DC" w:rsidRDefault="00042785" w:rsidP="006123F2">
      <w:pPr>
        <w:keepNext/>
        <w:rPr>
          <w:rFonts w:ascii="HelveticaNeueLTStd-Lt" w:hAnsi="HelveticaNeueLTStd-Lt" w:cs="HelveticaNeueLTStd-Lt"/>
          <w:b/>
          <w:sz w:val="16"/>
        </w:rPr>
      </w:pPr>
      <w:r w:rsidRPr="003729DC">
        <w:rPr>
          <w:rFonts w:ascii="HelveticaNeueLTStd-Lt" w:hAnsi="HelveticaNeueLTStd-Lt" w:cs="HelveticaNeueLTStd-Lt"/>
          <w:b/>
          <w:szCs w:val="28"/>
        </w:rPr>
        <w:t>3</w:t>
      </w:r>
      <w:r w:rsidR="00A40AD4" w:rsidRPr="003729DC">
        <w:rPr>
          <w:rFonts w:ascii="HelveticaNeueLTStd-Lt" w:hAnsi="HelveticaNeueLTStd-Lt" w:cs="HelveticaNeueLTStd-Lt"/>
          <w:b/>
          <w:szCs w:val="28"/>
        </w:rPr>
        <w:t>.</w:t>
      </w:r>
      <w:r w:rsidRPr="003729DC">
        <w:rPr>
          <w:rFonts w:ascii="HelveticaNeueLTStd-Lt" w:hAnsi="HelveticaNeueLTStd-Lt" w:cs="HelveticaNeueLTStd-Lt"/>
          <w:b/>
          <w:szCs w:val="28"/>
        </w:rPr>
        <w:t xml:space="preserve"> Development and </w:t>
      </w:r>
      <w:r w:rsidR="00ED59A9">
        <w:rPr>
          <w:rFonts w:ascii="HelveticaNeueLTStd-Lt" w:hAnsi="HelveticaNeueLTStd-Lt" w:cs="HelveticaNeueLTStd-Lt"/>
          <w:b/>
          <w:szCs w:val="28"/>
        </w:rPr>
        <w:t>u</w:t>
      </w:r>
      <w:r w:rsidRPr="003729DC">
        <w:rPr>
          <w:rFonts w:ascii="HelveticaNeueLTStd-Lt" w:hAnsi="HelveticaNeueLTStd-Lt" w:cs="HelveticaNeueLTStd-Lt"/>
          <w:b/>
          <w:szCs w:val="28"/>
        </w:rPr>
        <w:t>se</w:t>
      </w:r>
    </w:p>
    <w:p w:rsidR="00042785" w:rsidRPr="003729DC" w:rsidRDefault="00042785" w:rsidP="0004278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Use this section to outline the permitted development and uses of affected </w:t>
      </w:r>
      <w:r w:rsidR="00ED59A9">
        <w:rPr>
          <w:rFonts w:ascii="HelveticaNeueLTStd-Lt" w:hAnsi="HelveticaNeueLTStd-Lt" w:cs="HelveticaNeueLTStd-Lt"/>
          <w:i/>
          <w:sz w:val="20"/>
        </w:rPr>
        <w:t xml:space="preserve">areas categorised as </w:t>
      </w:r>
      <w:r w:rsidR="001B08CC" w:rsidRPr="003729DC">
        <w:rPr>
          <w:rFonts w:ascii="HelveticaNeueLTStd-Lt" w:hAnsi="HelveticaNeueLTStd-Lt" w:cs="HelveticaNeueLTStd-Lt"/>
          <w:i/>
          <w:sz w:val="20"/>
        </w:rPr>
        <w:t>Watercourse</w:t>
      </w:r>
      <w:r w:rsidRPr="003729DC">
        <w:rPr>
          <w:rFonts w:ascii="HelveticaNeueLTStd-Lt" w:hAnsi="HelveticaNeueLTStd-Lt" w:cs="HelveticaNeueLTStd-Lt"/>
          <w:i/>
          <w:sz w:val="20"/>
        </w:rPr>
        <w:t xml:space="preserve"> (including any </w:t>
      </w:r>
      <w:r w:rsidR="00ED59A9">
        <w:rPr>
          <w:rFonts w:ascii="HelveticaNeueLTStd-Lt" w:hAnsi="HelveticaNeueLTStd-Lt" w:cs="HelveticaNeueLTStd-Lt"/>
          <w:i/>
          <w:sz w:val="20"/>
        </w:rPr>
        <w:t>i</w:t>
      </w:r>
      <w:r w:rsidRPr="003729DC">
        <w:rPr>
          <w:rFonts w:ascii="HelveticaNeueLTStd-Lt" w:hAnsi="HelveticaNeueLTStd-Lt" w:cs="HelveticaNeueLTStd-Lt"/>
          <w:i/>
          <w:sz w:val="20"/>
        </w:rPr>
        <w:t>nfrastructure and facilities, and any permitted and prohibited activities</w:t>
      </w:r>
      <w:r w:rsidR="00E57875" w:rsidRPr="003729DC">
        <w:rPr>
          <w:rFonts w:ascii="HelveticaNeueLTStd-Lt" w:hAnsi="HelveticaNeueLTStd-Lt" w:cs="HelveticaNeueLTStd-Lt"/>
          <w:i/>
          <w:sz w:val="20"/>
        </w:rPr>
        <w:t>)</w:t>
      </w:r>
      <w:r w:rsidRPr="003729DC">
        <w:rPr>
          <w:rFonts w:ascii="HelveticaNeueLTStd-Lt" w:hAnsi="HelveticaNeueLTStd-Lt" w:cs="HelveticaNeueLTStd-Lt"/>
          <w:i/>
          <w:sz w:val="20"/>
        </w:rPr>
        <w:t>.</w:t>
      </w:r>
    </w:p>
    <w:p w:rsidR="00042785" w:rsidRPr="003729DC" w:rsidRDefault="00042785" w:rsidP="0004278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Ensure that any express authorisations set out in </w:t>
      </w:r>
      <w:r w:rsidR="00ED59A9">
        <w:rPr>
          <w:rFonts w:ascii="HelveticaNeueLTStd-Lt" w:hAnsi="HelveticaNeueLTStd-Lt" w:cs="HelveticaNeueLTStd-Lt"/>
          <w:i/>
          <w:sz w:val="20"/>
        </w:rPr>
        <w:t>a</w:t>
      </w:r>
      <w:r w:rsidRPr="003729DC">
        <w:rPr>
          <w:rFonts w:ascii="HelveticaNeueLTStd-Lt" w:hAnsi="HelveticaNeueLTStd-Lt" w:cs="HelveticaNeueLTStd-Lt"/>
          <w:i/>
          <w:sz w:val="20"/>
        </w:rPr>
        <w:t xml:space="preserve">ppendices to the POM for </w:t>
      </w:r>
      <w:r w:rsidR="00ED59A9">
        <w:rPr>
          <w:rFonts w:ascii="HelveticaNeueLTStd-Lt" w:hAnsi="HelveticaNeueLTStd-Lt" w:cs="HelveticaNeueLTStd-Lt"/>
          <w:i/>
          <w:sz w:val="20"/>
        </w:rPr>
        <w:t>r</w:t>
      </w:r>
      <w:r w:rsidRPr="003729DC">
        <w:rPr>
          <w:rFonts w:ascii="HelveticaNeueLTStd-Lt" w:hAnsi="HelveticaNeueLTStd-Lt" w:cs="HelveticaNeueLTStd-Lt"/>
          <w:i/>
          <w:sz w:val="20"/>
        </w:rPr>
        <w:t xml:space="preserve">eserves categorised as </w:t>
      </w:r>
      <w:r w:rsidR="001B08CC" w:rsidRPr="003729DC">
        <w:rPr>
          <w:rFonts w:ascii="HelveticaNeueLTStd-Lt" w:hAnsi="HelveticaNeueLTStd-Lt" w:cs="HelveticaNeueLTStd-Lt"/>
          <w:i/>
          <w:sz w:val="20"/>
        </w:rPr>
        <w:t>Watercourse</w:t>
      </w:r>
      <w:r w:rsidRPr="003729DC">
        <w:rPr>
          <w:rFonts w:ascii="HelveticaNeueLTStd-Lt" w:hAnsi="HelveticaNeueLTStd-Lt" w:cs="HelveticaNeueLTStd-Lt"/>
          <w:i/>
          <w:sz w:val="20"/>
        </w:rPr>
        <w:t xml:space="preserve"> are cross referenced in this section. </w:t>
      </w:r>
    </w:p>
    <w:p w:rsidR="00042785" w:rsidRPr="003729DC" w:rsidRDefault="00042785" w:rsidP="006123F2">
      <w:pPr>
        <w:keepNext/>
        <w:rPr>
          <w:rFonts w:ascii="HelveticaNeueLTStd-Lt" w:hAnsi="HelveticaNeueLTStd-Lt" w:cs="HelveticaNeueLTStd-Lt"/>
          <w:b/>
          <w:sz w:val="16"/>
        </w:rPr>
      </w:pPr>
      <w:r w:rsidRPr="003729DC">
        <w:rPr>
          <w:rFonts w:ascii="HelveticaNeueLTStd-Lt" w:hAnsi="HelveticaNeueLTStd-Lt" w:cs="HelveticaNeueLTStd-Lt"/>
          <w:b/>
          <w:szCs w:val="28"/>
        </w:rPr>
        <w:t xml:space="preserve">4. Management </w:t>
      </w:r>
      <w:r w:rsidR="00ED59A9">
        <w:rPr>
          <w:rFonts w:ascii="HelveticaNeueLTStd-Lt" w:hAnsi="HelveticaNeueLTStd-Lt" w:cs="HelveticaNeueLTStd-Lt"/>
          <w:b/>
          <w:szCs w:val="28"/>
        </w:rPr>
        <w:t>f</w:t>
      </w:r>
      <w:r w:rsidRPr="003729DC">
        <w:rPr>
          <w:rFonts w:ascii="HelveticaNeueLTStd-Lt" w:hAnsi="HelveticaNeueLTStd-Lt" w:cs="HelveticaNeueLTStd-Lt"/>
          <w:b/>
          <w:szCs w:val="28"/>
        </w:rPr>
        <w:t xml:space="preserve">ramework for </w:t>
      </w:r>
      <w:r w:rsidR="00ED59A9">
        <w:rPr>
          <w:rFonts w:ascii="HelveticaNeueLTStd-Lt" w:hAnsi="HelveticaNeueLTStd-Lt" w:cs="HelveticaNeueLTStd-Lt"/>
          <w:b/>
          <w:szCs w:val="28"/>
        </w:rPr>
        <w:t>n</w:t>
      </w:r>
      <w:r w:rsidRPr="003729DC">
        <w:rPr>
          <w:rFonts w:ascii="HelveticaNeueLTStd-Lt" w:hAnsi="HelveticaNeueLTStd-Lt" w:cs="HelveticaNeueLTStd-Lt"/>
          <w:b/>
          <w:szCs w:val="28"/>
        </w:rPr>
        <w:t xml:space="preserve">atural </w:t>
      </w:r>
      <w:r w:rsidR="00ED59A9">
        <w:rPr>
          <w:rFonts w:ascii="HelveticaNeueLTStd-Lt" w:hAnsi="HelveticaNeueLTStd-Lt" w:cs="HelveticaNeueLTStd-Lt"/>
          <w:b/>
          <w:szCs w:val="28"/>
        </w:rPr>
        <w:t>a</w:t>
      </w:r>
      <w:r w:rsidRPr="003729DC">
        <w:rPr>
          <w:rFonts w:ascii="HelveticaNeueLTStd-Lt" w:hAnsi="HelveticaNeueLTStd-Lt" w:cs="HelveticaNeueLTStd-Lt"/>
          <w:b/>
          <w:szCs w:val="28"/>
        </w:rPr>
        <w:t xml:space="preserve">reas categorised as </w:t>
      </w:r>
      <w:r w:rsidR="001B08CC" w:rsidRPr="003729DC">
        <w:rPr>
          <w:rFonts w:ascii="HelveticaNeueLTStd-Lt" w:hAnsi="HelveticaNeueLTStd-Lt" w:cs="HelveticaNeueLTStd-Lt"/>
          <w:b/>
          <w:szCs w:val="28"/>
        </w:rPr>
        <w:t>Watercourse</w:t>
      </w:r>
    </w:p>
    <w:p w:rsidR="00042785" w:rsidRPr="003729DC" w:rsidRDefault="00042785" w:rsidP="0004278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Provide an overview of the </w:t>
      </w:r>
      <w:r w:rsidR="00ED59A9">
        <w:rPr>
          <w:rFonts w:ascii="HelveticaNeueLTStd-Lt" w:hAnsi="HelveticaNeueLTStd-Lt" w:cs="HelveticaNeueLTStd-Lt"/>
          <w:i/>
          <w:sz w:val="20"/>
        </w:rPr>
        <w:t>c</w:t>
      </w:r>
      <w:r w:rsidRPr="003729DC">
        <w:rPr>
          <w:rFonts w:ascii="HelveticaNeueLTStd-Lt" w:hAnsi="HelveticaNeueLTStd-Lt" w:cs="HelveticaNeueLTStd-Lt"/>
          <w:i/>
          <w:sz w:val="20"/>
        </w:rPr>
        <w:t xml:space="preserve">ouncil’s approach managing </w:t>
      </w:r>
      <w:r w:rsidR="00ED59A9">
        <w:rPr>
          <w:rFonts w:ascii="HelveticaNeueLTStd-Lt" w:hAnsi="HelveticaNeueLTStd-Lt" w:cs="HelveticaNeueLTStd-Lt"/>
          <w:i/>
          <w:sz w:val="20"/>
        </w:rPr>
        <w:t xml:space="preserve">areas categorised as </w:t>
      </w:r>
      <w:r w:rsidRPr="003729DC">
        <w:rPr>
          <w:rFonts w:ascii="HelveticaNeueLTStd-Lt" w:hAnsi="HelveticaNeueLTStd-Lt" w:cs="HelveticaNeueLTStd-Lt"/>
          <w:i/>
          <w:sz w:val="20"/>
        </w:rPr>
        <w:t>Natural Area</w:t>
      </w:r>
      <w:r w:rsidR="00ED59A9">
        <w:rPr>
          <w:rFonts w:ascii="HelveticaNeueLTStd-Lt" w:hAnsi="HelveticaNeueLTStd-Lt" w:cs="HelveticaNeueLTStd-Lt"/>
          <w:i/>
          <w:sz w:val="20"/>
        </w:rPr>
        <w:t>—</w:t>
      </w:r>
      <w:r w:rsidR="001B08CC" w:rsidRPr="003729DC">
        <w:rPr>
          <w:rFonts w:ascii="HelveticaNeueLTStd-Lt" w:hAnsi="HelveticaNeueLTStd-Lt" w:cs="HelveticaNeueLTStd-Lt"/>
          <w:i/>
          <w:sz w:val="20"/>
        </w:rPr>
        <w:t>Watercourse</w:t>
      </w:r>
      <w:r w:rsidRPr="003729DC">
        <w:rPr>
          <w:rFonts w:ascii="HelveticaNeueLTStd-Lt" w:hAnsi="HelveticaNeueLTStd-Lt" w:cs="HelveticaNeueLTStd-Lt"/>
          <w:i/>
          <w:sz w:val="20"/>
        </w:rPr>
        <w:t xml:space="preserve">. Factors to consider could include: </w:t>
      </w:r>
    </w:p>
    <w:p w:rsidR="00C20640" w:rsidRPr="003729DC" w:rsidRDefault="00ED59A9" w:rsidP="00C20640">
      <w:pPr>
        <w:pStyle w:val="ListParagraph"/>
        <w:numPr>
          <w:ilvl w:val="0"/>
          <w:numId w:val="10"/>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b</w:t>
      </w:r>
      <w:r w:rsidR="00C20640" w:rsidRPr="003729DC">
        <w:rPr>
          <w:rFonts w:ascii="HelveticaNeueLTStd-Lt" w:hAnsi="HelveticaNeueLTStd-Lt" w:cs="HelveticaNeueLTStd-Lt"/>
          <w:i/>
          <w:sz w:val="20"/>
        </w:rPr>
        <w:t>iodiversity conservation</w:t>
      </w:r>
    </w:p>
    <w:p w:rsidR="00C20640" w:rsidRPr="003729DC" w:rsidRDefault="00ED59A9" w:rsidP="00C20640">
      <w:pPr>
        <w:pStyle w:val="ListParagraph"/>
        <w:numPr>
          <w:ilvl w:val="0"/>
          <w:numId w:val="10"/>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p</w:t>
      </w:r>
      <w:r w:rsidR="00C20640" w:rsidRPr="003729DC">
        <w:rPr>
          <w:rFonts w:ascii="HelveticaNeueLTStd-Lt" w:hAnsi="HelveticaNeueLTStd-Lt" w:cs="HelveticaNeueLTStd-Lt"/>
          <w:i/>
          <w:sz w:val="20"/>
        </w:rPr>
        <w:t xml:space="preserve">rotection of </w:t>
      </w:r>
      <w:r>
        <w:rPr>
          <w:rFonts w:ascii="HelveticaNeueLTStd-Lt" w:hAnsi="HelveticaNeueLTStd-Lt" w:cs="HelveticaNeueLTStd-Lt"/>
          <w:i/>
          <w:sz w:val="20"/>
        </w:rPr>
        <w:t>w</w:t>
      </w:r>
      <w:r w:rsidR="00C20640" w:rsidRPr="003729DC">
        <w:rPr>
          <w:rFonts w:ascii="HelveticaNeueLTStd-Lt" w:hAnsi="HelveticaNeueLTStd-Lt" w:cs="HelveticaNeueLTStd-Lt"/>
          <w:i/>
          <w:sz w:val="20"/>
        </w:rPr>
        <w:t>atercourse values</w:t>
      </w:r>
    </w:p>
    <w:p w:rsidR="00C20640" w:rsidRPr="003729DC" w:rsidRDefault="00ED59A9" w:rsidP="00C20640">
      <w:pPr>
        <w:pStyle w:val="ListParagraph"/>
        <w:numPr>
          <w:ilvl w:val="0"/>
          <w:numId w:val="10"/>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m</w:t>
      </w:r>
      <w:r w:rsidR="00C20640" w:rsidRPr="003729DC">
        <w:rPr>
          <w:rFonts w:ascii="HelveticaNeueLTStd-Lt" w:hAnsi="HelveticaNeueLTStd-Lt" w:cs="HelveticaNeueLTStd-Lt"/>
          <w:i/>
          <w:sz w:val="20"/>
        </w:rPr>
        <w:t xml:space="preserve">anagement of </w:t>
      </w:r>
      <w:r>
        <w:rPr>
          <w:rFonts w:ascii="HelveticaNeueLTStd-Lt" w:hAnsi="HelveticaNeueLTStd-Lt" w:cs="HelveticaNeueLTStd-Lt"/>
          <w:i/>
          <w:sz w:val="20"/>
        </w:rPr>
        <w:t>w</w:t>
      </w:r>
      <w:r w:rsidR="00C20640" w:rsidRPr="003729DC">
        <w:rPr>
          <w:rFonts w:ascii="HelveticaNeueLTStd-Lt" w:hAnsi="HelveticaNeueLTStd-Lt" w:cs="HelveticaNeueLTStd-Lt"/>
          <w:i/>
          <w:sz w:val="20"/>
        </w:rPr>
        <w:t>atercourse</w:t>
      </w:r>
      <w:r>
        <w:rPr>
          <w:rFonts w:ascii="HelveticaNeueLTStd-Lt" w:hAnsi="HelveticaNeueLTStd-Lt" w:cs="HelveticaNeueLTStd-Lt"/>
          <w:i/>
          <w:sz w:val="20"/>
        </w:rPr>
        <w:t>s</w:t>
      </w:r>
    </w:p>
    <w:p w:rsidR="00C20640" w:rsidRPr="003729DC" w:rsidRDefault="00ED59A9" w:rsidP="00C20640">
      <w:pPr>
        <w:pStyle w:val="ListParagraph"/>
        <w:numPr>
          <w:ilvl w:val="0"/>
          <w:numId w:val="10"/>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r</w:t>
      </w:r>
      <w:r w:rsidR="00C20640" w:rsidRPr="003729DC">
        <w:rPr>
          <w:rFonts w:ascii="HelveticaNeueLTStd-Lt" w:hAnsi="HelveticaNeueLTStd-Lt" w:cs="HelveticaNeueLTStd-Lt"/>
          <w:i/>
          <w:sz w:val="20"/>
        </w:rPr>
        <w:t>estoration and rehabilitation</w:t>
      </w:r>
    </w:p>
    <w:p w:rsidR="00C20640" w:rsidRPr="003729DC" w:rsidRDefault="00ED59A9" w:rsidP="00C20640">
      <w:pPr>
        <w:pStyle w:val="ListParagraph"/>
        <w:numPr>
          <w:ilvl w:val="0"/>
          <w:numId w:val="10"/>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c</w:t>
      </w:r>
      <w:r w:rsidR="00C20640" w:rsidRPr="003729DC">
        <w:rPr>
          <w:rFonts w:ascii="HelveticaNeueLTStd-Lt" w:hAnsi="HelveticaNeueLTStd-Lt" w:cs="HelveticaNeueLTStd-Lt"/>
          <w:i/>
          <w:sz w:val="20"/>
        </w:rPr>
        <w:t xml:space="preserve">ommunity </w:t>
      </w:r>
      <w:r>
        <w:rPr>
          <w:rFonts w:ascii="HelveticaNeueLTStd-Lt" w:hAnsi="HelveticaNeueLTStd-Lt" w:cs="HelveticaNeueLTStd-Lt"/>
          <w:i/>
          <w:sz w:val="20"/>
        </w:rPr>
        <w:t>a</w:t>
      </w:r>
      <w:r w:rsidR="00C20640" w:rsidRPr="003729DC">
        <w:rPr>
          <w:rFonts w:ascii="HelveticaNeueLTStd-Lt" w:hAnsi="HelveticaNeueLTStd-Lt" w:cs="HelveticaNeueLTStd-Lt"/>
          <w:i/>
          <w:sz w:val="20"/>
        </w:rPr>
        <w:t xml:space="preserve">ccess and </w:t>
      </w:r>
      <w:r>
        <w:rPr>
          <w:rFonts w:ascii="HelveticaNeueLTStd-Lt" w:hAnsi="HelveticaNeueLTStd-Lt" w:cs="HelveticaNeueLTStd-Lt"/>
          <w:i/>
          <w:sz w:val="20"/>
        </w:rPr>
        <w:t>e</w:t>
      </w:r>
      <w:r w:rsidR="00C20640" w:rsidRPr="003729DC">
        <w:rPr>
          <w:rFonts w:ascii="HelveticaNeueLTStd-Lt" w:hAnsi="HelveticaNeueLTStd-Lt" w:cs="HelveticaNeueLTStd-Lt"/>
          <w:i/>
          <w:sz w:val="20"/>
        </w:rPr>
        <w:t>ducation.</w:t>
      </w:r>
    </w:p>
    <w:p w:rsidR="005A6526" w:rsidRPr="003729DC" w:rsidRDefault="005A6526" w:rsidP="005A6526">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It is ultimately a matter for council to determine how it structures this action. However, it is recommended that </w:t>
      </w:r>
      <w:r w:rsidR="00933B93">
        <w:rPr>
          <w:rFonts w:ascii="HelveticaNeueLTStd-Lt" w:hAnsi="HelveticaNeueLTStd-Lt" w:cs="HelveticaNeueLTStd-Lt"/>
          <w:i/>
          <w:sz w:val="20"/>
        </w:rPr>
        <w:fldChar w:fldCharType="begin"/>
      </w:r>
      <w:r w:rsidR="00933B93">
        <w:rPr>
          <w:rFonts w:ascii="HelveticaNeueLTStd-Lt" w:hAnsi="HelveticaNeueLTStd-Lt" w:cs="HelveticaNeueLTStd-Lt"/>
          <w:i/>
          <w:sz w:val="20"/>
        </w:rPr>
        <w:instrText xml:space="preserve"> REF _Ref532293893 \h  \* MERGEFORMAT </w:instrText>
      </w:r>
      <w:r w:rsidR="00933B93">
        <w:rPr>
          <w:rFonts w:ascii="HelveticaNeueLTStd-Lt" w:hAnsi="HelveticaNeueLTStd-Lt" w:cs="HelveticaNeueLTStd-Lt"/>
          <w:i/>
          <w:sz w:val="20"/>
        </w:rPr>
      </w:r>
      <w:r w:rsidR="00933B93">
        <w:rPr>
          <w:rFonts w:ascii="HelveticaNeueLTStd-Lt" w:hAnsi="HelveticaNeueLTStd-Lt" w:cs="HelveticaNeueLTStd-Lt"/>
          <w:i/>
          <w:sz w:val="20"/>
        </w:rPr>
        <w:fldChar w:fldCharType="separate"/>
      </w:r>
      <w:r w:rsidR="00933B93" w:rsidRPr="00BC7B08">
        <w:rPr>
          <w:rFonts w:ascii="HelveticaNeueLTStd-Lt" w:hAnsi="HelveticaNeueLTStd-Lt" w:cs="HelveticaNeueLTStd-Lt"/>
          <w:i/>
          <w:sz w:val="20"/>
        </w:rPr>
        <w:t>Table 1</w:t>
      </w:r>
      <w:r w:rsidR="00933B93">
        <w:rPr>
          <w:rFonts w:ascii="HelveticaNeueLTStd-Lt" w:hAnsi="HelveticaNeueLTStd-Lt" w:cs="HelveticaNeueLTStd-Lt"/>
          <w:i/>
          <w:sz w:val="20"/>
        </w:rPr>
        <w:fldChar w:fldCharType="end"/>
      </w:r>
      <w:r w:rsidR="00933B93" w:rsidRPr="003729DC">
        <w:rPr>
          <w:rFonts w:ascii="HelveticaNeueLTStd-Lt" w:hAnsi="HelveticaNeueLTStd-Lt" w:cs="HelveticaNeueLTStd-Lt"/>
          <w:i/>
          <w:sz w:val="20"/>
        </w:rPr>
        <w:t xml:space="preserve"> </w:t>
      </w:r>
      <w:r w:rsidR="00933B93">
        <w:rPr>
          <w:rFonts w:ascii="HelveticaNeueLTStd-Lt" w:hAnsi="HelveticaNeueLTStd-Lt" w:cs="HelveticaNeueLTStd-Lt"/>
          <w:i/>
          <w:sz w:val="20"/>
        </w:rPr>
        <w:t xml:space="preserve">in </w:t>
      </w:r>
      <w:r w:rsidR="00933B93" w:rsidRPr="00BC7B08">
        <w:rPr>
          <w:rFonts w:ascii="HelveticaNeueLTStd-Lt" w:hAnsi="HelveticaNeueLTStd-Lt" w:cs="HelveticaNeueLTStd-Lt"/>
          <w:i/>
          <w:sz w:val="20"/>
        </w:rPr>
        <w:t>S</w:t>
      </w:r>
      <w:r w:rsidR="00933B93" w:rsidRPr="00BC7B08">
        <w:rPr>
          <w:rFonts w:ascii="HelveticaNeueLTStd-Lt" w:hAnsi="HelveticaNeueLTStd-Lt" w:cs="HelveticaNeueLTStd-Lt"/>
          <w:sz w:val="20"/>
        </w:rPr>
        <w:t>ection A: Introduction</w:t>
      </w:r>
      <w:r w:rsidR="00933B93">
        <w:rPr>
          <w:rFonts w:ascii="HelveticaNeueLTStd-Lt" w:hAnsi="HelveticaNeueLTStd-Lt" w:cs="HelveticaNeueLTStd-Lt"/>
          <w:i/>
          <w:sz w:val="20"/>
        </w:rPr>
        <w:t xml:space="preserve"> </w:t>
      </w:r>
      <w:r w:rsidR="00933B93" w:rsidRPr="00301CCC">
        <w:rPr>
          <w:rFonts w:ascii="HelveticaNeueLTStd-Lt" w:hAnsi="HelveticaNeueLTStd-Lt" w:cs="HelveticaNeueLTStd-Lt"/>
          <w:i/>
          <w:sz w:val="20"/>
        </w:rPr>
        <w:t>of this document</w:t>
      </w:r>
      <w:r w:rsidRPr="003729DC">
        <w:rPr>
          <w:rFonts w:ascii="HelveticaNeueLTStd-Lt" w:hAnsi="HelveticaNeueLTStd-Lt" w:cs="HelveticaNeueLTStd-Lt"/>
          <w:i/>
          <w:sz w:val="20"/>
        </w:rPr>
        <w:t xml:space="preserve"> be used as a template to ensure compliance with the minimum requirements of the LG Act.</w:t>
      </w:r>
    </w:p>
    <w:p w:rsidR="001822BE" w:rsidRPr="003729DC" w:rsidRDefault="00A07AAD" w:rsidP="006123F2">
      <w:pPr>
        <w:keepNext/>
        <w:rPr>
          <w:rFonts w:ascii="HelveticaNeueLTStd-Lt" w:hAnsi="HelveticaNeueLTStd-Lt" w:cs="HelveticaNeueLTStd-Lt"/>
          <w:b/>
          <w:sz w:val="30"/>
          <w:szCs w:val="30"/>
        </w:rPr>
      </w:pPr>
      <w:r w:rsidRPr="003729DC">
        <w:rPr>
          <w:rFonts w:ascii="HelveticaNeueLTStd-Lt" w:hAnsi="HelveticaNeueLTStd-Lt" w:cs="HelveticaNeueLTStd-Lt"/>
          <w:b/>
          <w:sz w:val="30"/>
          <w:szCs w:val="30"/>
        </w:rPr>
        <w:t>A</w:t>
      </w:r>
      <w:r w:rsidR="00C07206" w:rsidRPr="003729DC">
        <w:rPr>
          <w:rFonts w:ascii="HelveticaNeueLTStd-Lt" w:hAnsi="HelveticaNeueLTStd-Lt" w:cs="HelveticaNeueLTStd-Lt"/>
          <w:b/>
          <w:sz w:val="30"/>
          <w:szCs w:val="30"/>
        </w:rPr>
        <w:t>.</w:t>
      </w:r>
      <w:r w:rsidR="00042785" w:rsidRPr="003729DC">
        <w:rPr>
          <w:rFonts w:ascii="HelveticaNeueLTStd-Lt" w:hAnsi="HelveticaNeueLTStd-Lt" w:cs="HelveticaNeueLTStd-Lt"/>
          <w:b/>
          <w:sz w:val="30"/>
          <w:szCs w:val="30"/>
        </w:rPr>
        <w:t>5 FORESHORE</w:t>
      </w:r>
    </w:p>
    <w:p w:rsidR="00042785" w:rsidRPr="003729DC" w:rsidRDefault="00042785" w:rsidP="006123F2">
      <w:pPr>
        <w:keepNext/>
        <w:rPr>
          <w:rFonts w:ascii="HelveticaNeueLTStd-Lt" w:hAnsi="HelveticaNeueLTStd-Lt" w:cs="HelveticaNeueLTStd-Lt"/>
          <w:b/>
          <w:szCs w:val="28"/>
        </w:rPr>
      </w:pPr>
      <w:r w:rsidRPr="003729DC">
        <w:rPr>
          <w:rFonts w:ascii="HelveticaNeueLTStd-Lt" w:hAnsi="HelveticaNeueLTStd-Lt" w:cs="HelveticaNeueLTStd-Lt"/>
          <w:b/>
          <w:szCs w:val="28"/>
        </w:rPr>
        <w:t>1. Introduction</w:t>
      </w:r>
    </w:p>
    <w:p w:rsidR="00A40AD4" w:rsidRPr="003729DC" w:rsidRDefault="00A40AD4" w:rsidP="00A40AD4">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Use this section to provide:</w:t>
      </w:r>
    </w:p>
    <w:p w:rsidR="00A40AD4" w:rsidRPr="003729DC" w:rsidRDefault="00A40AD4" w:rsidP="00A40AD4">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an overview of the core objectives and purpose of the Natural Area</w:t>
      </w:r>
      <w:r w:rsidR="00ED59A9">
        <w:rPr>
          <w:rFonts w:ascii="HelveticaNeueLTStd-Lt" w:hAnsi="HelveticaNeueLTStd-Lt" w:cs="HelveticaNeueLTStd-Lt"/>
          <w:i/>
          <w:sz w:val="20"/>
        </w:rPr>
        <w:t>—</w:t>
      </w:r>
      <w:r w:rsidR="002E0C80" w:rsidRPr="003729DC">
        <w:rPr>
          <w:rFonts w:ascii="HelveticaNeueLTStd-Lt" w:hAnsi="HelveticaNeueLTStd-Lt" w:cs="HelveticaNeueLTStd-Lt"/>
          <w:i/>
          <w:sz w:val="20"/>
        </w:rPr>
        <w:t>Foreshore</w:t>
      </w:r>
      <w:r w:rsidRPr="003729DC">
        <w:rPr>
          <w:rFonts w:ascii="HelveticaNeueLTStd-Lt" w:hAnsi="HelveticaNeueLTStd-Lt" w:cs="HelveticaNeueLTStd-Lt"/>
          <w:i/>
          <w:sz w:val="20"/>
        </w:rPr>
        <w:t xml:space="preserve"> category (as outlined in the </w:t>
      </w:r>
      <w:r w:rsidR="006564D4" w:rsidRPr="003729DC">
        <w:rPr>
          <w:rFonts w:ascii="HelveticaNeueLTStd-Lt" w:hAnsi="HelveticaNeueLTStd-Lt" w:cs="HelveticaNeueLTStd-Lt"/>
          <w:i/>
          <w:sz w:val="20"/>
        </w:rPr>
        <w:t>LG Act</w:t>
      </w:r>
      <w:r w:rsidRPr="003729DC">
        <w:rPr>
          <w:rFonts w:ascii="HelveticaNeueLTStd-Lt" w:hAnsi="HelveticaNeueLTStd-Lt" w:cs="HelveticaNeueLTStd-Lt"/>
          <w:i/>
          <w:sz w:val="20"/>
        </w:rPr>
        <w:t xml:space="preserve"> and Regulation)</w:t>
      </w:r>
    </w:p>
    <w:p w:rsidR="00A40AD4" w:rsidRPr="003729DC" w:rsidRDefault="00A40AD4" w:rsidP="00A40AD4">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an overview of any statutory guidelines may apply to </w:t>
      </w:r>
      <w:r w:rsidR="00ED59A9">
        <w:rPr>
          <w:rFonts w:ascii="HelveticaNeueLTStd-Lt" w:hAnsi="HelveticaNeueLTStd-Lt" w:cs="HelveticaNeueLTStd-Lt"/>
          <w:i/>
          <w:sz w:val="20"/>
        </w:rPr>
        <w:t>r</w:t>
      </w:r>
      <w:r w:rsidRPr="003729DC">
        <w:rPr>
          <w:rFonts w:ascii="HelveticaNeueLTStd-Lt" w:hAnsi="HelveticaNeueLTStd-Lt" w:cs="HelveticaNeueLTStd-Lt"/>
          <w:i/>
          <w:sz w:val="20"/>
        </w:rPr>
        <w:t xml:space="preserve">eserves categorised as </w:t>
      </w:r>
      <w:r w:rsidR="002E0C80" w:rsidRPr="003729DC">
        <w:rPr>
          <w:rFonts w:ascii="HelveticaNeueLTStd-Lt" w:hAnsi="HelveticaNeueLTStd-Lt" w:cs="HelveticaNeueLTStd-Lt"/>
          <w:i/>
          <w:sz w:val="20"/>
        </w:rPr>
        <w:t>Foreshore</w:t>
      </w:r>
      <w:r w:rsidRPr="003729DC">
        <w:rPr>
          <w:rFonts w:ascii="HelveticaNeueLTStd-Lt" w:hAnsi="HelveticaNeueLTStd-Lt" w:cs="HelveticaNeueLTStd-Lt"/>
          <w:i/>
          <w:sz w:val="20"/>
        </w:rPr>
        <w:t xml:space="preserve"> (e</w:t>
      </w:r>
      <w:r w:rsidR="00370CE1" w:rsidRPr="003729DC">
        <w:rPr>
          <w:rFonts w:ascii="HelveticaNeueLTStd-Lt" w:hAnsi="HelveticaNeueLTStd-Lt" w:cs="HelveticaNeueLTStd-Lt"/>
          <w:i/>
          <w:sz w:val="20"/>
        </w:rPr>
        <w:t>.</w:t>
      </w:r>
      <w:r w:rsidRPr="003729DC">
        <w:rPr>
          <w:rFonts w:ascii="HelveticaNeueLTStd-Lt" w:hAnsi="HelveticaNeueLTStd-Lt" w:cs="HelveticaNeueLTStd-Lt"/>
          <w:i/>
          <w:sz w:val="20"/>
        </w:rPr>
        <w:t>g</w:t>
      </w:r>
      <w:r w:rsidR="00370CE1" w:rsidRPr="003729DC">
        <w:rPr>
          <w:rFonts w:ascii="HelveticaNeueLTStd-Lt" w:hAnsi="HelveticaNeueLTStd-Lt" w:cs="HelveticaNeueLTStd-Lt"/>
          <w:i/>
          <w:sz w:val="20"/>
        </w:rPr>
        <w:t>.</w:t>
      </w:r>
      <w:r w:rsidRPr="003729DC">
        <w:rPr>
          <w:rFonts w:ascii="HelveticaNeueLTStd-Lt" w:hAnsi="HelveticaNeueLTStd-Lt" w:cs="HelveticaNeueLTStd-Lt"/>
          <w:i/>
          <w:sz w:val="20"/>
        </w:rPr>
        <w:t xml:space="preserve"> </w:t>
      </w:r>
      <w:r w:rsidR="00ED59A9">
        <w:rPr>
          <w:rFonts w:ascii="HelveticaNeueLTStd-Lt" w:hAnsi="HelveticaNeueLTStd-Lt" w:cs="HelveticaNeueLTStd-Lt"/>
          <w:i/>
          <w:sz w:val="20"/>
        </w:rPr>
        <w:t>s</w:t>
      </w:r>
      <w:r w:rsidRPr="003729DC">
        <w:rPr>
          <w:rFonts w:ascii="HelveticaNeueLTStd-Lt" w:hAnsi="HelveticaNeueLTStd-Lt" w:cs="HelveticaNeueLTStd-Lt"/>
          <w:i/>
          <w:sz w:val="20"/>
        </w:rPr>
        <w:t xml:space="preserve">tate </w:t>
      </w:r>
      <w:r w:rsidR="00ED59A9">
        <w:rPr>
          <w:rFonts w:ascii="HelveticaNeueLTStd-Lt" w:hAnsi="HelveticaNeueLTStd-Lt" w:cs="HelveticaNeueLTStd-Lt"/>
          <w:i/>
          <w:sz w:val="20"/>
        </w:rPr>
        <w:t>e</w:t>
      </w:r>
      <w:r w:rsidRPr="003729DC">
        <w:rPr>
          <w:rFonts w:ascii="HelveticaNeueLTStd-Lt" w:hAnsi="HelveticaNeueLTStd-Lt" w:cs="HelveticaNeueLTStd-Lt"/>
          <w:i/>
          <w:sz w:val="20"/>
        </w:rPr>
        <w:t xml:space="preserve">nvironmental </w:t>
      </w:r>
      <w:r w:rsidR="00ED59A9">
        <w:rPr>
          <w:rFonts w:ascii="HelveticaNeueLTStd-Lt" w:hAnsi="HelveticaNeueLTStd-Lt" w:cs="HelveticaNeueLTStd-Lt"/>
          <w:i/>
          <w:sz w:val="20"/>
        </w:rPr>
        <w:t>p</w:t>
      </w:r>
      <w:r w:rsidRPr="003729DC">
        <w:rPr>
          <w:rFonts w:ascii="HelveticaNeueLTStd-Lt" w:hAnsi="HelveticaNeueLTStd-Lt" w:cs="HelveticaNeueLTStd-Lt"/>
          <w:i/>
          <w:sz w:val="20"/>
        </w:rPr>
        <w:t xml:space="preserve">lanning </w:t>
      </w:r>
      <w:r w:rsidR="00ED59A9">
        <w:rPr>
          <w:rFonts w:ascii="HelveticaNeueLTStd-Lt" w:hAnsi="HelveticaNeueLTStd-Lt" w:cs="HelveticaNeueLTStd-Lt"/>
          <w:i/>
          <w:sz w:val="20"/>
        </w:rPr>
        <w:t>p</w:t>
      </w:r>
      <w:r w:rsidRPr="003729DC">
        <w:rPr>
          <w:rFonts w:ascii="HelveticaNeueLTStd-Lt" w:hAnsi="HelveticaNeueLTStd-Lt" w:cs="HelveticaNeueLTStd-Lt"/>
          <w:i/>
          <w:sz w:val="20"/>
        </w:rPr>
        <w:t>olicies)</w:t>
      </w:r>
    </w:p>
    <w:p w:rsidR="00A40AD4" w:rsidRPr="003729DC" w:rsidRDefault="00A40AD4" w:rsidP="00A40AD4">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an overview of the status of </w:t>
      </w:r>
      <w:r w:rsidR="00ED59A9">
        <w:rPr>
          <w:rFonts w:ascii="HelveticaNeueLTStd-Lt" w:hAnsi="HelveticaNeueLTStd-Lt" w:cs="HelveticaNeueLTStd-Lt"/>
          <w:i/>
          <w:sz w:val="20"/>
        </w:rPr>
        <w:t>r</w:t>
      </w:r>
      <w:r w:rsidRPr="003729DC">
        <w:rPr>
          <w:rFonts w:ascii="HelveticaNeueLTStd-Lt" w:hAnsi="HelveticaNeueLTStd-Lt" w:cs="HelveticaNeueLTStd-Lt"/>
          <w:i/>
          <w:sz w:val="20"/>
        </w:rPr>
        <w:t xml:space="preserve">eserves in the </w:t>
      </w:r>
      <w:r w:rsidR="00272DD4" w:rsidRPr="003729DC">
        <w:rPr>
          <w:rFonts w:ascii="HelveticaNeueLTStd-Lt" w:hAnsi="HelveticaNeueLTStd-Lt" w:cs="HelveticaNeueLTStd-Lt"/>
          <w:i/>
          <w:sz w:val="20"/>
        </w:rPr>
        <w:t>Foreshore</w:t>
      </w:r>
      <w:r w:rsidRPr="003729DC">
        <w:rPr>
          <w:rFonts w:ascii="HelveticaNeueLTStd-Lt" w:hAnsi="HelveticaNeueLTStd-Lt" w:cs="HelveticaNeueLTStd-Lt"/>
          <w:i/>
          <w:sz w:val="20"/>
        </w:rPr>
        <w:t xml:space="preserve"> category in the LGA</w:t>
      </w:r>
    </w:p>
    <w:p w:rsidR="00A40AD4" w:rsidRPr="003729DC" w:rsidRDefault="00A40AD4" w:rsidP="00A40AD4">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an overview of any values the </w:t>
      </w:r>
      <w:r w:rsidR="00ED59A9">
        <w:rPr>
          <w:rFonts w:ascii="HelveticaNeueLTStd-Lt" w:hAnsi="HelveticaNeueLTStd-Lt" w:cs="HelveticaNeueLTStd-Lt"/>
          <w:i/>
          <w:sz w:val="20"/>
        </w:rPr>
        <w:t>c</w:t>
      </w:r>
      <w:r w:rsidRPr="003729DC">
        <w:rPr>
          <w:rFonts w:ascii="HelveticaNeueLTStd-Lt" w:hAnsi="HelveticaNeueLTStd-Lt" w:cs="HelveticaNeueLTStd-Lt"/>
          <w:i/>
          <w:sz w:val="20"/>
        </w:rPr>
        <w:t>ouncil wishes to articulate associated with</w:t>
      </w:r>
      <w:r w:rsidR="00272DD4" w:rsidRPr="003729DC">
        <w:rPr>
          <w:rFonts w:ascii="HelveticaNeueLTStd-Lt" w:hAnsi="HelveticaNeueLTStd-Lt" w:cs="HelveticaNeueLTStd-Lt"/>
          <w:i/>
          <w:sz w:val="20"/>
        </w:rPr>
        <w:t xml:space="preserve"> </w:t>
      </w:r>
      <w:r w:rsidR="00ED59A9">
        <w:rPr>
          <w:rFonts w:ascii="HelveticaNeueLTStd-Lt" w:hAnsi="HelveticaNeueLTStd-Lt" w:cs="HelveticaNeueLTStd-Lt"/>
          <w:i/>
          <w:sz w:val="20"/>
        </w:rPr>
        <w:t>f</w:t>
      </w:r>
      <w:r w:rsidR="00272DD4" w:rsidRPr="003729DC">
        <w:rPr>
          <w:rFonts w:ascii="HelveticaNeueLTStd-Lt" w:hAnsi="HelveticaNeueLTStd-Lt" w:cs="HelveticaNeueLTStd-Lt"/>
          <w:i/>
          <w:sz w:val="20"/>
        </w:rPr>
        <w:t>oreshore</w:t>
      </w:r>
      <w:r w:rsidRPr="003729DC">
        <w:rPr>
          <w:rFonts w:ascii="HelveticaNeueLTStd-Lt" w:hAnsi="HelveticaNeueLTStd-Lt" w:cs="HelveticaNeueLTStd-Lt"/>
          <w:i/>
          <w:sz w:val="20"/>
        </w:rPr>
        <w:t xml:space="preserve"> </w:t>
      </w:r>
      <w:r w:rsidR="00ED59A9">
        <w:rPr>
          <w:rFonts w:ascii="HelveticaNeueLTStd-Lt" w:hAnsi="HelveticaNeueLTStd-Lt" w:cs="HelveticaNeueLTStd-Lt"/>
          <w:i/>
          <w:sz w:val="20"/>
        </w:rPr>
        <w:t>r</w:t>
      </w:r>
      <w:r w:rsidRPr="003729DC">
        <w:rPr>
          <w:rFonts w:ascii="HelveticaNeueLTStd-Lt" w:hAnsi="HelveticaNeueLTStd-Lt" w:cs="HelveticaNeueLTStd-Lt"/>
          <w:i/>
          <w:sz w:val="20"/>
        </w:rPr>
        <w:t>eserves</w:t>
      </w:r>
    </w:p>
    <w:p w:rsidR="00A40AD4" w:rsidRPr="003729DC" w:rsidRDefault="00A40AD4" w:rsidP="00A40AD4">
      <w:pPr>
        <w:pStyle w:val="ListParagraph"/>
        <w:numPr>
          <w:ilvl w:val="0"/>
          <w:numId w:val="8"/>
        </w:numPr>
        <w:rPr>
          <w:rFonts w:ascii="HelveticaNeueLTStd-Lt" w:hAnsi="HelveticaNeueLTStd-Lt" w:cs="HelveticaNeueLTStd-Lt"/>
          <w:i/>
          <w:sz w:val="20"/>
        </w:rPr>
      </w:pPr>
      <w:r w:rsidRPr="003729DC">
        <w:rPr>
          <w:rFonts w:ascii="HelveticaNeueLTStd-Lt" w:hAnsi="HelveticaNeueLTStd-Lt" w:cs="HelveticaNeueLTStd-Lt"/>
          <w:i/>
          <w:sz w:val="20"/>
        </w:rPr>
        <w:t xml:space="preserve">a link to the relevant </w:t>
      </w:r>
      <w:r w:rsidR="00ED59A9">
        <w:rPr>
          <w:rFonts w:ascii="HelveticaNeueLTStd-Lt" w:hAnsi="HelveticaNeueLTStd-Lt" w:cs="HelveticaNeueLTStd-Lt"/>
          <w:i/>
          <w:sz w:val="20"/>
        </w:rPr>
        <w:t>a</w:t>
      </w:r>
      <w:r w:rsidRPr="003729DC">
        <w:rPr>
          <w:rFonts w:ascii="HelveticaNeueLTStd-Lt" w:hAnsi="HelveticaNeueLTStd-Lt" w:cs="HelveticaNeueLTStd-Lt"/>
          <w:i/>
          <w:sz w:val="20"/>
        </w:rPr>
        <w:t xml:space="preserve">ppendix </w:t>
      </w:r>
      <w:r w:rsidR="00ED59A9">
        <w:rPr>
          <w:rFonts w:ascii="HelveticaNeueLTStd-Lt" w:hAnsi="HelveticaNeueLTStd-Lt" w:cs="HelveticaNeueLTStd-Lt"/>
          <w:i/>
          <w:sz w:val="20"/>
        </w:rPr>
        <w:t>that</w:t>
      </w:r>
      <w:r w:rsidR="00ED59A9" w:rsidRPr="003729DC">
        <w:rPr>
          <w:rFonts w:ascii="HelveticaNeueLTStd-Lt" w:hAnsi="HelveticaNeueLTStd-Lt" w:cs="HelveticaNeueLTStd-Lt"/>
          <w:i/>
          <w:sz w:val="20"/>
        </w:rPr>
        <w:t xml:space="preserve"> </w:t>
      </w:r>
      <w:r w:rsidRPr="003729DC">
        <w:rPr>
          <w:rFonts w:ascii="HelveticaNeueLTStd-Lt" w:hAnsi="HelveticaNeueLTStd-Lt" w:cs="HelveticaNeueLTStd-Lt"/>
          <w:i/>
          <w:sz w:val="20"/>
        </w:rPr>
        <w:t xml:space="preserve">includes detailed maps, aerial photos or drawings of all </w:t>
      </w:r>
      <w:r w:rsidR="00ED59A9">
        <w:rPr>
          <w:rFonts w:ascii="HelveticaNeueLTStd-Lt" w:hAnsi="HelveticaNeueLTStd-Lt" w:cs="HelveticaNeueLTStd-Lt"/>
          <w:i/>
          <w:sz w:val="20"/>
        </w:rPr>
        <w:t>f</w:t>
      </w:r>
      <w:r w:rsidR="00272DD4" w:rsidRPr="003729DC">
        <w:rPr>
          <w:rFonts w:ascii="HelveticaNeueLTStd-Lt" w:hAnsi="HelveticaNeueLTStd-Lt" w:cs="HelveticaNeueLTStd-Lt"/>
          <w:i/>
          <w:sz w:val="20"/>
        </w:rPr>
        <w:t xml:space="preserve">oreshore </w:t>
      </w:r>
      <w:r w:rsidR="00ED59A9">
        <w:rPr>
          <w:rFonts w:ascii="HelveticaNeueLTStd-Lt" w:hAnsi="HelveticaNeueLTStd-Lt" w:cs="HelveticaNeueLTStd-Lt"/>
          <w:i/>
          <w:sz w:val="20"/>
        </w:rPr>
        <w:t>r</w:t>
      </w:r>
      <w:r w:rsidRPr="003729DC">
        <w:rPr>
          <w:rFonts w:ascii="HelveticaNeueLTStd-Lt" w:hAnsi="HelveticaNeueLTStd-Lt" w:cs="HelveticaNeueLTStd-Lt"/>
          <w:i/>
          <w:sz w:val="20"/>
        </w:rPr>
        <w:t xml:space="preserve">eserves included in the POM, presented in a manner that clearly describes where the </w:t>
      </w:r>
      <w:r w:rsidR="00272DD4" w:rsidRPr="003729DC">
        <w:rPr>
          <w:rFonts w:ascii="HelveticaNeueLTStd-Lt" w:hAnsi="HelveticaNeueLTStd-Lt" w:cs="HelveticaNeueLTStd-Lt"/>
          <w:i/>
          <w:sz w:val="20"/>
        </w:rPr>
        <w:t>Foreshore</w:t>
      </w:r>
      <w:r w:rsidRPr="003729DC">
        <w:rPr>
          <w:rFonts w:ascii="HelveticaNeueLTStd-Lt" w:hAnsi="HelveticaNeueLTStd-Lt" w:cs="HelveticaNeueLTStd-Lt"/>
          <w:i/>
          <w:sz w:val="20"/>
        </w:rPr>
        <w:t xml:space="preserve"> category applies to each </w:t>
      </w:r>
      <w:r w:rsidR="00C03912">
        <w:rPr>
          <w:rFonts w:ascii="HelveticaNeueLTStd-Lt" w:hAnsi="HelveticaNeueLTStd-Lt" w:cs="HelveticaNeueLTStd-Lt"/>
          <w:i/>
          <w:sz w:val="20"/>
        </w:rPr>
        <w:t>r</w:t>
      </w:r>
      <w:r w:rsidRPr="003729DC">
        <w:rPr>
          <w:rFonts w:ascii="HelveticaNeueLTStd-Lt" w:hAnsi="HelveticaNeueLTStd-Lt" w:cs="HelveticaNeueLTStd-Lt"/>
          <w:i/>
          <w:sz w:val="20"/>
        </w:rPr>
        <w:t>eserve.</w:t>
      </w:r>
    </w:p>
    <w:p w:rsidR="00042785" w:rsidRPr="003729DC" w:rsidRDefault="00042785" w:rsidP="006123F2">
      <w:pPr>
        <w:keepNext/>
        <w:rPr>
          <w:rFonts w:ascii="HelveticaNeueLTStd-Lt" w:hAnsi="HelveticaNeueLTStd-Lt" w:cs="HelveticaNeueLTStd-Lt"/>
          <w:b/>
          <w:szCs w:val="30"/>
        </w:rPr>
      </w:pPr>
      <w:r w:rsidRPr="003729DC">
        <w:rPr>
          <w:rFonts w:ascii="HelveticaNeueLTStd-Lt" w:hAnsi="HelveticaNeueLTStd-Lt" w:cs="HelveticaNeueLTStd-Lt"/>
          <w:b/>
          <w:szCs w:val="30"/>
        </w:rPr>
        <w:t xml:space="preserve">2. Key </w:t>
      </w:r>
      <w:r w:rsidR="00C03912">
        <w:rPr>
          <w:rFonts w:ascii="HelveticaNeueLTStd-Lt" w:hAnsi="HelveticaNeueLTStd-Lt" w:cs="HelveticaNeueLTStd-Lt"/>
          <w:b/>
          <w:szCs w:val="30"/>
        </w:rPr>
        <w:t>i</w:t>
      </w:r>
      <w:r w:rsidRPr="003729DC">
        <w:rPr>
          <w:rFonts w:ascii="HelveticaNeueLTStd-Lt" w:hAnsi="HelveticaNeueLTStd-Lt" w:cs="HelveticaNeueLTStd-Lt"/>
          <w:b/>
          <w:szCs w:val="30"/>
        </w:rPr>
        <w:t>ssues</w:t>
      </w:r>
    </w:p>
    <w:p w:rsidR="00042785" w:rsidRPr="003729DC" w:rsidRDefault="00042785" w:rsidP="0004278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Use this section to address issues such as threats to </w:t>
      </w:r>
      <w:r w:rsidR="00C03912">
        <w:rPr>
          <w:rFonts w:ascii="HelveticaNeueLTStd-Lt" w:hAnsi="HelveticaNeueLTStd-Lt" w:cs="HelveticaNeueLTStd-Lt"/>
          <w:i/>
          <w:sz w:val="20"/>
        </w:rPr>
        <w:t>r</w:t>
      </w:r>
      <w:r w:rsidRPr="003729DC">
        <w:rPr>
          <w:rFonts w:ascii="HelveticaNeueLTStd-Lt" w:hAnsi="HelveticaNeueLTStd-Lt" w:cs="HelveticaNeueLTStd-Lt"/>
          <w:i/>
          <w:sz w:val="20"/>
        </w:rPr>
        <w:t xml:space="preserve">eserves categorised as </w:t>
      </w:r>
      <w:r w:rsidR="001B08CC" w:rsidRPr="003729DC">
        <w:rPr>
          <w:rFonts w:ascii="HelveticaNeueLTStd-Lt" w:hAnsi="HelveticaNeueLTStd-Lt" w:cs="HelveticaNeueLTStd-Lt"/>
          <w:i/>
          <w:sz w:val="20"/>
        </w:rPr>
        <w:t>Foreshore</w:t>
      </w:r>
      <w:r w:rsidR="00C03912">
        <w:rPr>
          <w:rFonts w:ascii="HelveticaNeueLTStd-Lt" w:hAnsi="HelveticaNeueLTStd-Lt" w:cs="HelveticaNeueLTStd-Lt"/>
          <w:i/>
          <w:sz w:val="20"/>
        </w:rPr>
        <w:t>,</w:t>
      </w:r>
      <w:r w:rsidRPr="003729DC">
        <w:rPr>
          <w:rFonts w:ascii="HelveticaNeueLTStd-Lt" w:hAnsi="HelveticaNeueLTStd-Lt" w:cs="HelveticaNeueLTStd-Lt"/>
          <w:i/>
          <w:sz w:val="20"/>
        </w:rPr>
        <w:t xml:space="preserve"> and other factors impacting affected </w:t>
      </w:r>
      <w:r w:rsidR="00C03912">
        <w:rPr>
          <w:rFonts w:ascii="HelveticaNeueLTStd-Lt" w:hAnsi="HelveticaNeueLTStd-Lt" w:cs="HelveticaNeueLTStd-Lt"/>
          <w:i/>
          <w:sz w:val="20"/>
        </w:rPr>
        <w:t>f</w:t>
      </w:r>
      <w:r w:rsidR="001B08CC" w:rsidRPr="003729DC">
        <w:rPr>
          <w:rFonts w:ascii="HelveticaNeueLTStd-Lt" w:hAnsi="HelveticaNeueLTStd-Lt" w:cs="HelveticaNeueLTStd-Lt"/>
          <w:i/>
          <w:sz w:val="20"/>
        </w:rPr>
        <w:t>oreshore</w:t>
      </w:r>
      <w:r w:rsidRPr="003729DC">
        <w:rPr>
          <w:rFonts w:ascii="HelveticaNeueLTStd-Lt" w:hAnsi="HelveticaNeueLTStd-Lt" w:cs="HelveticaNeueLTStd-Lt"/>
          <w:i/>
          <w:sz w:val="20"/>
        </w:rPr>
        <w:t xml:space="preserve"> </w:t>
      </w:r>
      <w:r w:rsidR="00C03912">
        <w:rPr>
          <w:rFonts w:ascii="HelveticaNeueLTStd-Lt" w:hAnsi="HelveticaNeueLTStd-Lt" w:cs="HelveticaNeueLTStd-Lt"/>
          <w:i/>
          <w:sz w:val="20"/>
        </w:rPr>
        <w:t>r</w:t>
      </w:r>
      <w:r w:rsidRPr="003729DC">
        <w:rPr>
          <w:rFonts w:ascii="HelveticaNeueLTStd-Lt" w:hAnsi="HelveticaNeueLTStd-Lt" w:cs="HelveticaNeueLTStd-Lt"/>
          <w:i/>
          <w:sz w:val="20"/>
        </w:rPr>
        <w:t>eserves.</w:t>
      </w:r>
    </w:p>
    <w:p w:rsidR="00042785" w:rsidRPr="003729DC" w:rsidRDefault="00042785" w:rsidP="006123F2">
      <w:pPr>
        <w:keepNext/>
        <w:rPr>
          <w:rFonts w:ascii="HelveticaNeueLTStd-Lt" w:hAnsi="HelveticaNeueLTStd-Lt" w:cs="HelveticaNeueLTStd-Lt"/>
          <w:b/>
          <w:sz w:val="16"/>
        </w:rPr>
      </w:pPr>
      <w:r w:rsidRPr="003729DC">
        <w:rPr>
          <w:rFonts w:ascii="HelveticaNeueLTStd-Lt" w:hAnsi="HelveticaNeueLTStd-Lt" w:cs="HelveticaNeueLTStd-Lt"/>
          <w:b/>
          <w:szCs w:val="28"/>
        </w:rPr>
        <w:t>3</w:t>
      </w:r>
      <w:r w:rsidR="00175DAC" w:rsidRPr="003729DC">
        <w:rPr>
          <w:rFonts w:ascii="HelveticaNeueLTStd-Lt" w:hAnsi="HelveticaNeueLTStd-Lt" w:cs="HelveticaNeueLTStd-Lt"/>
          <w:b/>
          <w:szCs w:val="28"/>
        </w:rPr>
        <w:t>.</w:t>
      </w:r>
      <w:r w:rsidRPr="003729DC">
        <w:rPr>
          <w:rFonts w:ascii="HelveticaNeueLTStd-Lt" w:hAnsi="HelveticaNeueLTStd-Lt" w:cs="HelveticaNeueLTStd-Lt"/>
          <w:b/>
          <w:szCs w:val="28"/>
        </w:rPr>
        <w:t xml:space="preserve"> Development and </w:t>
      </w:r>
      <w:r w:rsidR="00C03912">
        <w:rPr>
          <w:rFonts w:ascii="HelveticaNeueLTStd-Lt" w:hAnsi="HelveticaNeueLTStd-Lt" w:cs="HelveticaNeueLTStd-Lt"/>
          <w:b/>
          <w:szCs w:val="28"/>
        </w:rPr>
        <w:t>u</w:t>
      </w:r>
      <w:r w:rsidRPr="003729DC">
        <w:rPr>
          <w:rFonts w:ascii="HelveticaNeueLTStd-Lt" w:hAnsi="HelveticaNeueLTStd-Lt" w:cs="HelveticaNeueLTStd-Lt"/>
          <w:b/>
          <w:szCs w:val="28"/>
        </w:rPr>
        <w:t>se</w:t>
      </w:r>
    </w:p>
    <w:p w:rsidR="00042785" w:rsidRPr="003729DC" w:rsidRDefault="00042785" w:rsidP="0004278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Use this section to outline the permitted development and uses of affected </w:t>
      </w:r>
      <w:r w:rsidR="00C03912">
        <w:rPr>
          <w:rFonts w:ascii="HelveticaNeueLTStd-Lt" w:hAnsi="HelveticaNeueLTStd-Lt" w:cs="HelveticaNeueLTStd-Lt"/>
          <w:i/>
          <w:sz w:val="20"/>
        </w:rPr>
        <w:t xml:space="preserve">areas categorised as </w:t>
      </w:r>
      <w:r w:rsidR="001B08CC" w:rsidRPr="003729DC">
        <w:rPr>
          <w:rFonts w:ascii="HelveticaNeueLTStd-Lt" w:hAnsi="HelveticaNeueLTStd-Lt" w:cs="HelveticaNeueLTStd-Lt"/>
          <w:i/>
          <w:sz w:val="20"/>
        </w:rPr>
        <w:t>Foreshore</w:t>
      </w:r>
      <w:r w:rsidRPr="003729DC">
        <w:rPr>
          <w:rFonts w:ascii="HelveticaNeueLTStd-Lt" w:hAnsi="HelveticaNeueLTStd-Lt" w:cs="HelveticaNeueLTStd-Lt"/>
          <w:i/>
          <w:sz w:val="20"/>
        </w:rPr>
        <w:t xml:space="preserve"> (including any </w:t>
      </w:r>
      <w:r w:rsidR="00C03912">
        <w:rPr>
          <w:rFonts w:ascii="HelveticaNeueLTStd-Lt" w:hAnsi="HelveticaNeueLTStd-Lt" w:cs="HelveticaNeueLTStd-Lt"/>
          <w:i/>
          <w:sz w:val="20"/>
        </w:rPr>
        <w:t>i</w:t>
      </w:r>
      <w:r w:rsidRPr="003729DC">
        <w:rPr>
          <w:rFonts w:ascii="HelveticaNeueLTStd-Lt" w:hAnsi="HelveticaNeueLTStd-Lt" w:cs="HelveticaNeueLTStd-Lt"/>
          <w:i/>
          <w:sz w:val="20"/>
        </w:rPr>
        <w:t>nfrastructure and facilities, and any permitted and prohibited activities</w:t>
      </w:r>
      <w:r w:rsidR="00E57875" w:rsidRPr="003729DC">
        <w:rPr>
          <w:rFonts w:ascii="HelveticaNeueLTStd-Lt" w:hAnsi="HelveticaNeueLTStd-Lt" w:cs="HelveticaNeueLTStd-Lt"/>
          <w:i/>
          <w:sz w:val="20"/>
        </w:rPr>
        <w:t>)</w:t>
      </w:r>
      <w:r w:rsidRPr="003729DC">
        <w:rPr>
          <w:rFonts w:ascii="HelveticaNeueLTStd-Lt" w:hAnsi="HelveticaNeueLTStd-Lt" w:cs="HelveticaNeueLTStd-Lt"/>
          <w:i/>
          <w:sz w:val="20"/>
        </w:rPr>
        <w:t>.</w:t>
      </w:r>
    </w:p>
    <w:p w:rsidR="00042785" w:rsidRPr="003729DC" w:rsidRDefault="00042785" w:rsidP="0004278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Ensure that any express authorisations set out in </w:t>
      </w:r>
      <w:r w:rsidR="00C03912">
        <w:rPr>
          <w:rFonts w:ascii="HelveticaNeueLTStd-Lt" w:hAnsi="HelveticaNeueLTStd-Lt" w:cs="HelveticaNeueLTStd-Lt"/>
          <w:i/>
          <w:sz w:val="20"/>
        </w:rPr>
        <w:t>a</w:t>
      </w:r>
      <w:r w:rsidRPr="003729DC">
        <w:rPr>
          <w:rFonts w:ascii="HelveticaNeueLTStd-Lt" w:hAnsi="HelveticaNeueLTStd-Lt" w:cs="HelveticaNeueLTStd-Lt"/>
          <w:i/>
          <w:sz w:val="20"/>
        </w:rPr>
        <w:t xml:space="preserve">ppendices to the POM for </w:t>
      </w:r>
      <w:r w:rsidR="00C03912">
        <w:rPr>
          <w:rFonts w:ascii="HelveticaNeueLTStd-Lt" w:hAnsi="HelveticaNeueLTStd-Lt" w:cs="HelveticaNeueLTStd-Lt"/>
          <w:i/>
          <w:sz w:val="20"/>
        </w:rPr>
        <w:t>r</w:t>
      </w:r>
      <w:r w:rsidRPr="003729DC">
        <w:rPr>
          <w:rFonts w:ascii="HelveticaNeueLTStd-Lt" w:hAnsi="HelveticaNeueLTStd-Lt" w:cs="HelveticaNeueLTStd-Lt"/>
          <w:i/>
          <w:sz w:val="20"/>
        </w:rPr>
        <w:t xml:space="preserve">eserves categorised as </w:t>
      </w:r>
      <w:r w:rsidR="001B08CC" w:rsidRPr="003729DC">
        <w:rPr>
          <w:rFonts w:ascii="HelveticaNeueLTStd-Lt" w:hAnsi="HelveticaNeueLTStd-Lt" w:cs="HelveticaNeueLTStd-Lt"/>
          <w:i/>
          <w:sz w:val="20"/>
        </w:rPr>
        <w:t>Foreshore</w:t>
      </w:r>
      <w:r w:rsidRPr="003729DC">
        <w:rPr>
          <w:rFonts w:ascii="HelveticaNeueLTStd-Lt" w:hAnsi="HelveticaNeueLTStd-Lt" w:cs="HelveticaNeueLTStd-Lt"/>
          <w:i/>
          <w:sz w:val="20"/>
        </w:rPr>
        <w:t xml:space="preserve"> are cross</w:t>
      </w:r>
      <w:r w:rsidR="00C03912">
        <w:rPr>
          <w:rFonts w:ascii="HelveticaNeueLTStd-Lt" w:hAnsi="HelveticaNeueLTStd-Lt" w:cs="HelveticaNeueLTStd-Lt"/>
          <w:i/>
          <w:sz w:val="20"/>
        </w:rPr>
        <w:t>-</w:t>
      </w:r>
      <w:r w:rsidRPr="003729DC">
        <w:rPr>
          <w:rFonts w:ascii="HelveticaNeueLTStd-Lt" w:hAnsi="HelveticaNeueLTStd-Lt" w:cs="HelveticaNeueLTStd-Lt"/>
          <w:i/>
          <w:sz w:val="20"/>
        </w:rPr>
        <w:t xml:space="preserve">referenced in this section. </w:t>
      </w:r>
    </w:p>
    <w:p w:rsidR="00042785" w:rsidRPr="003729DC" w:rsidRDefault="00042785" w:rsidP="006123F2">
      <w:pPr>
        <w:keepNext/>
        <w:rPr>
          <w:rFonts w:ascii="HelveticaNeueLTStd-Lt" w:hAnsi="HelveticaNeueLTStd-Lt" w:cs="HelveticaNeueLTStd-Lt"/>
          <w:b/>
          <w:sz w:val="16"/>
        </w:rPr>
      </w:pPr>
      <w:r w:rsidRPr="003729DC">
        <w:rPr>
          <w:rFonts w:ascii="HelveticaNeueLTStd-Lt" w:hAnsi="HelveticaNeueLTStd-Lt" w:cs="HelveticaNeueLTStd-Lt"/>
          <w:b/>
          <w:szCs w:val="28"/>
        </w:rPr>
        <w:t xml:space="preserve">4. Management </w:t>
      </w:r>
      <w:r w:rsidR="00C03912">
        <w:rPr>
          <w:rFonts w:ascii="HelveticaNeueLTStd-Lt" w:hAnsi="HelveticaNeueLTStd-Lt" w:cs="HelveticaNeueLTStd-Lt"/>
          <w:b/>
          <w:szCs w:val="28"/>
        </w:rPr>
        <w:t>f</w:t>
      </w:r>
      <w:r w:rsidRPr="003729DC">
        <w:rPr>
          <w:rFonts w:ascii="HelveticaNeueLTStd-Lt" w:hAnsi="HelveticaNeueLTStd-Lt" w:cs="HelveticaNeueLTStd-Lt"/>
          <w:b/>
          <w:szCs w:val="28"/>
        </w:rPr>
        <w:t xml:space="preserve">ramework for </w:t>
      </w:r>
      <w:r w:rsidR="00C03912">
        <w:rPr>
          <w:rFonts w:ascii="HelveticaNeueLTStd-Lt" w:hAnsi="HelveticaNeueLTStd-Lt" w:cs="HelveticaNeueLTStd-Lt"/>
          <w:b/>
          <w:szCs w:val="28"/>
        </w:rPr>
        <w:t>n</w:t>
      </w:r>
      <w:r w:rsidRPr="003729DC">
        <w:rPr>
          <w:rFonts w:ascii="HelveticaNeueLTStd-Lt" w:hAnsi="HelveticaNeueLTStd-Lt" w:cs="HelveticaNeueLTStd-Lt"/>
          <w:b/>
          <w:szCs w:val="28"/>
        </w:rPr>
        <w:t xml:space="preserve">atural </w:t>
      </w:r>
      <w:r w:rsidR="00C03912">
        <w:rPr>
          <w:rFonts w:ascii="HelveticaNeueLTStd-Lt" w:hAnsi="HelveticaNeueLTStd-Lt" w:cs="HelveticaNeueLTStd-Lt"/>
          <w:b/>
          <w:szCs w:val="28"/>
        </w:rPr>
        <w:t>a</w:t>
      </w:r>
      <w:r w:rsidRPr="003729DC">
        <w:rPr>
          <w:rFonts w:ascii="HelveticaNeueLTStd-Lt" w:hAnsi="HelveticaNeueLTStd-Lt" w:cs="HelveticaNeueLTStd-Lt"/>
          <w:b/>
          <w:szCs w:val="28"/>
        </w:rPr>
        <w:t xml:space="preserve">reas categorised as </w:t>
      </w:r>
      <w:r w:rsidR="001B08CC" w:rsidRPr="003729DC">
        <w:rPr>
          <w:rFonts w:ascii="HelveticaNeueLTStd-Lt" w:hAnsi="HelveticaNeueLTStd-Lt" w:cs="HelveticaNeueLTStd-Lt"/>
          <w:b/>
          <w:szCs w:val="28"/>
        </w:rPr>
        <w:t>Foreshore</w:t>
      </w:r>
    </w:p>
    <w:p w:rsidR="00042785" w:rsidRPr="003729DC" w:rsidRDefault="00042785" w:rsidP="0004278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Provide an overview of the Council’s approach </w:t>
      </w:r>
      <w:r w:rsidR="0012717A">
        <w:rPr>
          <w:rFonts w:ascii="HelveticaNeueLTStd-Lt" w:hAnsi="HelveticaNeueLTStd-Lt" w:cs="HelveticaNeueLTStd-Lt"/>
          <w:i/>
          <w:sz w:val="20"/>
        </w:rPr>
        <w:t xml:space="preserve">to </w:t>
      </w:r>
      <w:r w:rsidRPr="003729DC">
        <w:rPr>
          <w:rFonts w:ascii="HelveticaNeueLTStd-Lt" w:hAnsi="HelveticaNeueLTStd-Lt" w:cs="HelveticaNeueLTStd-Lt"/>
          <w:i/>
          <w:sz w:val="20"/>
        </w:rPr>
        <w:t xml:space="preserve">managing </w:t>
      </w:r>
      <w:r w:rsidR="0012717A">
        <w:rPr>
          <w:rFonts w:ascii="HelveticaNeueLTStd-Lt" w:hAnsi="HelveticaNeueLTStd-Lt" w:cs="HelveticaNeueLTStd-Lt"/>
          <w:i/>
          <w:sz w:val="20"/>
        </w:rPr>
        <w:t xml:space="preserve">areas categorised as </w:t>
      </w:r>
      <w:r w:rsidRPr="003729DC">
        <w:rPr>
          <w:rFonts w:ascii="HelveticaNeueLTStd-Lt" w:hAnsi="HelveticaNeueLTStd-Lt" w:cs="HelveticaNeueLTStd-Lt"/>
          <w:i/>
          <w:sz w:val="20"/>
        </w:rPr>
        <w:t>Natural Area</w:t>
      </w:r>
      <w:r w:rsidR="0012717A">
        <w:rPr>
          <w:rFonts w:ascii="HelveticaNeueLTStd-Lt" w:hAnsi="HelveticaNeueLTStd-Lt" w:cs="HelveticaNeueLTStd-Lt"/>
          <w:i/>
          <w:sz w:val="20"/>
        </w:rPr>
        <w:t>—</w:t>
      </w:r>
      <w:r w:rsidR="001B08CC" w:rsidRPr="003729DC">
        <w:rPr>
          <w:rFonts w:ascii="HelveticaNeueLTStd-Lt" w:hAnsi="HelveticaNeueLTStd-Lt" w:cs="HelveticaNeueLTStd-Lt"/>
          <w:i/>
          <w:sz w:val="20"/>
        </w:rPr>
        <w:t>Foreshore</w:t>
      </w:r>
      <w:r w:rsidRPr="003729DC">
        <w:rPr>
          <w:rFonts w:ascii="HelveticaNeueLTStd-Lt" w:hAnsi="HelveticaNeueLTStd-Lt" w:cs="HelveticaNeueLTStd-Lt"/>
          <w:i/>
          <w:sz w:val="20"/>
        </w:rPr>
        <w:t xml:space="preserve">. Factors to consider could include: </w:t>
      </w:r>
    </w:p>
    <w:p w:rsidR="00C20640" w:rsidRPr="003729DC" w:rsidRDefault="0012717A" w:rsidP="00C20640">
      <w:pPr>
        <w:pStyle w:val="ListParagraph"/>
        <w:numPr>
          <w:ilvl w:val="0"/>
          <w:numId w:val="11"/>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b</w:t>
      </w:r>
      <w:r w:rsidR="00C20640" w:rsidRPr="003729DC">
        <w:rPr>
          <w:rFonts w:ascii="HelveticaNeueLTStd-Lt" w:hAnsi="HelveticaNeueLTStd-Lt" w:cs="HelveticaNeueLTStd-Lt"/>
          <w:i/>
          <w:sz w:val="20"/>
        </w:rPr>
        <w:t>iodiversity conservation</w:t>
      </w:r>
    </w:p>
    <w:p w:rsidR="00C20640" w:rsidRPr="003729DC" w:rsidRDefault="0012717A" w:rsidP="00C20640">
      <w:pPr>
        <w:pStyle w:val="ListParagraph"/>
        <w:numPr>
          <w:ilvl w:val="0"/>
          <w:numId w:val="11"/>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p</w:t>
      </w:r>
      <w:r w:rsidR="00C20640" w:rsidRPr="003729DC">
        <w:rPr>
          <w:rFonts w:ascii="HelveticaNeueLTStd-Lt" w:hAnsi="HelveticaNeueLTStd-Lt" w:cs="HelveticaNeueLTStd-Lt"/>
          <w:i/>
          <w:sz w:val="20"/>
        </w:rPr>
        <w:t xml:space="preserve">rotection of </w:t>
      </w:r>
      <w:r>
        <w:rPr>
          <w:rFonts w:ascii="HelveticaNeueLTStd-Lt" w:hAnsi="HelveticaNeueLTStd-Lt" w:cs="HelveticaNeueLTStd-Lt"/>
          <w:i/>
          <w:sz w:val="20"/>
        </w:rPr>
        <w:t>f</w:t>
      </w:r>
      <w:r w:rsidR="00C20640" w:rsidRPr="003729DC">
        <w:rPr>
          <w:rFonts w:ascii="HelveticaNeueLTStd-Lt" w:hAnsi="HelveticaNeueLTStd-Lt" w:cs="HelveticaNeueLTStd-Lt"/>
          <w:i/>
          <w:sz w:val="20"/>
        </w:rPr>
        <w:t>oreshore values</w:t>
      </w:r>
    </w:p>
    <w:p w:rsidR="00C20640" w:rsidRPr="003729DC" w:rsidRDefault="0012717A" w:rsidP="00C20640">
      <w:pPr>
        <w:pStyle w:val="ListParagraph"/>
        <w:numPr>
          <w:ilvl w:val="0"/>
          <w:numId w:val="11"/>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m</w:t>
      </w:r>
      <w:r w:rsidR="00C20640" w:rsidRPr="003729DC">
        <w:rPr>
          <w:rFonts w:ascii="HelveticaNeueLTStd-Lt" w:hAnsi="HelveticaNeueLTStd-Lt" w:cs="HelveticaNeueLTStd-Lt"/>
          <w:i/>
          <w:sz w:val="20"/>
        </w:rPr>
        <w:t xml:space="preserve">anagement of </w:t>
      </w:r>
      <w:r>
        <w:rPr>
          <w:rFonts w:ascii="HelveticaNeueLTStd-Lt" w:hAnsi="HelveticaNeueLTStd-Lt" w:cs="HelveticaNeueLTStd-Lt"/>
          <w:i/>
          <w:sz w:val="20"/>
        </w:rPr>
        <w:t>f</w:t>
      </w:r>
      <w:r w:rsidR="00C20640" w:rsidRPr="003729DC">
        <w:rPr>
          <w:rFonts w:ascii="HelveticaNeueLTStd-Lt" w:hAnsi="HelveticaNeueLTStd-Lt" w:cs="HelveticaNeueLTStd-Lt"/>
          <w:i/>
          <w:sz w:val="20"/>
        </w:rPr>
        <w:t>oreshore</w:t>
      </w:r>
    </w:p>
    <w:p w:rsidR="00C20640" w:rsidRPr="003729DC" w:rsidRDefault="0012717A" w:rsidP="00C20640">
      <w:pPr>
        <w:pStyle w:val="ListParagraph"/>
        <w:numPr>
          <w:ilvl w:val="0"/>
          <w:numId w:val="11"/>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r</w:t>
      </w:r>
      <w:r w:rsidR="00C20640" w:rsidRPr="003729DC">
        <w:rPr>
          <w:rFonts w:ascii="HelveticaNeueLTStd-Lt" w:hAnsi="HelveticaNeueLTStd-Lt" w:cs="HelveticaNeueLTStd-Lt"/>
          <w:i/>
          <w:sz w:val="20"/>
        </w:rPr>
        <w:t>estoration and rehabilitation</w:t>
      </w:r>
    </w:p>
    <w:p w:rsidR="00C20640" w:rsidRPr="003729DC" w:rsidRDefault="0012717A" w:rsidP="00C20640">
      <w:pPr>
        <w:pStyle w:val="ListParagraph"/>
        <w:numPr>
          <w:ilvl w:val="0"/>
          <w:numId w:val="11"/>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c</w:t>
      </w:r>
      <w:r w:rsidR="00C20640" w:rsidRPr="003729DC">
        <w:rPr>
          <w:rFonts w:ascii="HelveticaNeueLTStd-Lt" w:hAnsi="HelveticaNeueLTStd-Lt" w:cs="HelveticaNeueLTStd-Lt"/>
          <w:i/>
          <w:sz w:val="20"/>
        </w:rPr>
        <w:t xml:space="preserve">ommunity </w:t>
      </w:r>
      <w:r>
        <w:rPr>
          <w:rFonts w:ascii="HelveticaNeueLTStd-Lt" w:hAnsi="HelveticaNeueLTStd-Lt" w:cs="HelveticaNeueLTStd-Lt"/>
          <w:i/>
          <w:sz w:val="20"/>
        </w:rPr>
        <w:t>a</w:t>
      </w:r>
      <w:r w:rsidR="00C20640" w:rsidRPr="003729DC">
        <w:rPr>
          <w:rFonts w:ascii="HelveticaNeueLTStd-Lt" w:hAnsi="HelveticaNeueLTStd-Lt" w:cs="HelveticaNeueLTStd-Lt"/>
          <w:i/>
          <w:sz w:val="20"/>
        </w:rPr>
        <w:t xml:space="preserve">ccess and </w:t>
      </w:r>
      <w:r>
        <w:rPr>
          <w:rFonts w:ascii="HelveticaNeueLTStd-Lt" w:hAnsi="HelveticaNeueLTStd-Lt" w:cs="HelveticaNeueLTStd-Lt"/>
          <w:i/>
          <w:sz w:val="20"/>
        </w:rPr>
        <w:t>e</w:t>
      </w:r>
      <w:r w:rsidR="00C20640" w:rsidRPr="003729DC">
        <w:rPr>
          <w:rFonts w:ascii="HelveticaNeueLTStd-Lt" w:hAnsi="HelveticaNeueLTStd-Lt" w:cs="HelveticaNeueLTStd-Lt"/>
          <w:i/>
          <w:sz w:val="20"/>
        </w:rPr>
        <w:t>ducation.</w:t>
      </w:r>
    </w:p>
    <w:p w:rsidR="005A6526" w:rsidRPr="003729DC" w:rsidRDefault="005A6526" w:rsidP="005A6526">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lastRenderedPageBreak/>
        <w:t xml:space="preserve">It is ultimately a matter for council to determine how it structures this action. However, it is recommended that </w:t>
      </w:r>
      <w:r w:rsidR="00933B93">
        <w:rPr>
          <w:rFonts w:ascii="HelveticaNeueLTStd-Lt" w:hAnsi="HelveticaNeueLTStd-Lt" w:cs="HelveticaNeueLTStd-Lt"/>
          <w:i/>
          <w:sz w:val="20"/>
        </w:rPr>
        <w:fldChar w:fldCharType="begin"/>
      </w:r>
      <w:r w:rsidR="00933B93">
        <w:rPr>
          <w:rFonts w:ascii="HelveticaNeueLTStd-Lt" w:hAnsi="HelveticaNeueLTStd-Lt" w:cs="HelveticaNeueLTStd-Lt"/>
          <w:i/>
          <w:sz w:val="20"/>
        </w:rPr>
        <w:instrText xml:space="preserve"> REF _Ref532293893 \h  \* MERGEFORMAT </w:instrText>
      </w:r>
      <w:r w:rsidR="00933B93">
        <w:rPr>
          <w:rFonts w:ascii="HelveticaNeueLTStd-Lt" w:hAnsi="HelveticaNeueLTStd-Lt" w:cs="HelveticaNeueLTStd-Lt"/>
          <w:i/>
          <w:sz w:val="20"/>
        </w:rPr>
      </w:r>
      <w:r w:rsidR="00933B93">
        <w:rPr>
          <w:rFonts w:ascii="HelveticaNeueLTStd-Lt" w:hAnsi="HelveticaNeueLTStd-Lt" w:cs="HelveticaNeueLTStd-Lt"/>
          <w:i/>
          <w:sz w:val="20"/>
        </w:rPr>
        <w:fldChar w:fldCharType="separate"/>
      </w:r>
      <w:r w:rsidR="00933B93" w:rsidRPr="00BC7B08">
        <w:rPr>
          <w:rFonts w:ascii="HelveticaNeueLTStd-Lt" w:hAnsi="HelveticaNeueLTStd-Lt" w:cs="HelveticaNeueLTStd-Lt"/>
          <w:i/>
          <w:sz w:val="20"/>
        </w:rPr>
        <w:t>Table 1</w:t>
      </w:r>
      <w:r w:rsidR="00933B93">
        <w:rPr>
          <w:rFonts w:ascii="HelveticaNeueLTStd-Lt" w:hAnsi="HelveticaNeueLTStd-Lt" w:cs="HelveticaNeueLTStd-Lt"/>
          <w:i/>
          <w:sz w:val="20"/>
        </w:rPr>
        <w:fldChar w:fldCharType="end"/>
      </w:r>
      <w:r w:rsidR="00933B93" w:rsidRPr="003729DC">
        <w:rPr>
          <w:rFonts w:ascii="HelveticaNeueLTStd-Lt" w:hAnsi="HelveticaNeueLTStd-Lt" w:cs="HelveticaNeueLTStd-Lt"/>
          <w:i/>
          <w:sz w:val="20"/>
        </w:rPr>
        <w:t xml:space="preserve"> </w:t>
      </w:r>
      <w:r w:rsidR="00933B93">
        <w:rPr>
          <w:rFonts w:ascii="HelveticaNeueLTStd-Lt" w:hAnsi="HelveticaNeueLTStd-Lt" w:cs="HelveticaNeueLTStd-Lt"/>
          <w:i/>
          <w:sz w:val="20"/>
        </w:rPr>
        <w:t xml:space="preserve">in </w:t>
      </w:r>
      <w:r w:rsidR="00933B93" w:rsidRPr="00BC7B08">
        <w:rPr>
          <w:rFonts w:ascii="HelveticaNeueLTStd-Lt" w:hAnsi="HelveticaNeueLTStd-Lt" w:cs="HelveticaNeueLTStd-Lt"/>
          <w:i/>
          <w:sz w:val="20"/>
        </w:rPr>
        <w:t>S</w:t>
      </w:r>
      <w:r w:rsidR="00933B93" w:rsidRPr="00BC7B08">
        <w:rPr>
          <w:rFonts w:ascii="HelveticaNeueLTStd-Lt" w:hAnsi="HelveticaNeueLTStd-Lt" w:cs="HelveticaNeueLTStd-Lt"/>
          <w:sz w:val="20"/>
        </w:rPr>
        <w:t>ection A: Introduction</w:t>
      </w:r>
      <w:r w:rsidR="00933B93">
        <w:rPr>
          <w:rFonts w:ascii="HelveticaNeueLTStd-Lt" w:hAnsi="HelveticaNeueLTStd-Lt" w:cs="HelveticaNeueLTStd-Lt"/>
          <w:i/>
          <w:sz w:val="20"/>
        </w:rPr>
        <w:t xml:space="preserve"> </w:t>
      </w:r>
      <w:r w:rsidR="00933B93" w:rsidRPr="00301CCC">
        <w:rPr>
          <w:rFonts w:ascii="HelveticaNeueLTStd-Lt" w:hAnsi="HelveticaNeueLTStd-Lt" w:cs="HelveticaNeueLTStd-Lt"/>
          <w:i/>
          <w:sz w:val="20"/>
        </w:rPr>
        <w:t>of this document</w:t>
      </w:r>
      <w:r w:rsidRPr="003729DC">
        <w:rPr>
          <w:rFonts w:ascii="HelveticaNeueLTStd-Lt" w:hAnsi="HelveticaNeueLTStd-Lt" w:cs="HelveticaNeueLTStd-Lt"/>
          <w:i/>
          <w:sz w:val="20"/>
        </w:rPr>
        <w:t xml:space="preserve"> be used as a template to ensure compliance with the minimum requirements of the LG Act.</w:t>
      </w:r>
    </w:p>
    <w:p w:rsidR="001822BE" w:rsidRPr="003729DC" w:rsidRDefault="00A07AAD" w:rsidP="006123F2">
      <w:pPr>
        <w:keepNext/>
        <w:rPr>
          <w:rFonts w:ascii="HelveticaNeueLTStd-Lt" w:hAnsi="HelveticaNeueLTStd-Lt" w:cs="HelveticaNeueLTStd-Lt"/>
          <w:b/>
          <w:sz w:val="30"/>
          <w:szCs w:val="30"/>
        </w:rPr>
      </w:pPr>
      <w:r w:rsidRPr="003729DC">
        <w:rPr>
          <w:rFonts w:ascii="HelveticaNeueLTStd-Lt" w:hAnsi="HelveticaNeueLTStd-Lt" w:cs="HelveticaNeueLTStd-Lt"/>
          <w:b/>
          <w:sz w:val="30"/>
          <w:szCs w:val="30"/>
        </w:rPr>
        <w:t>B</w:t>
      </w:r>
      <w:r w:rsidR="00A26412" w:rsidRPr="003729DC">
        <w:rPr>
          <w:rFonts w:ascii="HelveticaNeueLTStd-Lt" w:hAnsi="HelveticaNeueLTStd-Lt" w:cs="HelveticaNeueLTStd-Lt"/>
          <w:b/>
          <w:sz w:val="30"/>
          <w:szCs w:val="30"/>
        </w:rPr>
        <w:t>.</w:t>
      </w:r>
      <w:r w:rsidR="00E57875" w:rsidRPr="003729DC">
        <w:rPr>
          <w:rFonts w:ascii="HelveticaNeueLTStd-Lt" w:hAnsi="HelveticaNeueLTStd-Lt" w:cs="HelveticaNeueLTStd-Lt"/>
          <w:b/>
          <w:sz w:val="30"/>
          <w:szCs w:val="30"/>
        </w:rPr>
        <w:t xml:space="preserve"> SPORTSGROUND</w:t>
      </w:r>
    </w:p>
    <w:p w:rsidR="0020172E" w:rsidRPr="003729DC" w:rsidRDefault="0020172E" w:rsidP="006123F2">
      <w:pPr>
        <w:keepNext/>
        <w:rPr>
          <w:rFonts w:ascii="HelveticaNeueLTStd-Lt" w:hAnsi="HelveticaNeueLTStd-Lt" w:cs="HelveticaNeueLTStd-Lt"/>
          <w:b/>
          <w:szCs w:val="28"/>
        </w:rPr>
      </w:pPr>
      <w:r w:rsidRPr="003729DC">
        <w:rPr>
          <w:rFonts w:ascii="HelveticaNeueLTStd-Lt" w:hAnsi="HelveticaNeueLTStd-Lt" w:cs="HelveticaNeueLTStd-Lt"/>
          <w:b/>
          <w:szCs w:val="28"/>
        </w:rPr>
        <w:t>1. Introduction</w:t>
      </w:r>
    </w:p>
    <w:p w:rsidR="00272DD4" w:rsidRPr="003729DC" w:rsidRDefault="00272DD4" w:rsidP="00272DD4">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Use this section to provide:</w:t>
      </w:r>
    </w:p>
    <w:p w:rsidR="00272DD4" w:rsidRPr="003729DC" w:rsidRDefault="00272DD4" w:rsidP="00272DD4">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an overview of the core objectives and purpose of the Sportsground category (as outlined in the </w:t>
      </w:r>
      <w:r w:rsidR="006564D4" w:rsidRPr="003729DC">
        <w:rPr>
          <w:rFonts w:ascii="HelveticaNeueLTStd-Lt" w:hAnsi="HelveticaNeueLTStd-Lt" w:cs="HelveticaNeueLTStd-Lt"/>
          <w:i/>
          <w:sz w:val="20"/>
        </w:rPr>
        <w:t>LG Act</w:t>
      </w:r>
      <w:r w:rsidRPr="003729DC">
        <w:rPr>
          <w:rFonts w:ascii="HelveticaNeueLTStd-Lt" w:hAnsi="HelveticaNeueLTStd-Lt" w:cs="HelveticaNeueLTStd-Lt"/>
          <w:i/>
          <w:sz w:val="20"/>
        </w:rPr>
        <w:t xml:space="preserve"> and Regulation)</w:t>
      </w:r>
    </w:p>
    <w:p w:rsidR="00272DD4" w:rsidRPr="003729DC" w:rsidRDefault="00272DD4" w:rsidP="00272DD4">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an overview of any statutory guidelines may apply to </w:t>
      </w:r>
      <w:r w:rsidR="0012717A">
        <w:rPr>
          <w:rFonts w:ascii="HelveticaNeueLTStd-Lt" w:hAnsi="HelveticaNeueLTStd-Lt" w:cs="HelveticaNeueLTStd-Lt"/>
          <w:i/>
          <w:sz w:val="20"/>
        </w:rPr>
        <w:t>r</w:t>
      </w:r>
      <w:r w:rsidRPr="003729DC">
        <w:rPr>
          <w:rFonts w:ascii="HelveticaNeueLTStd-Lt" w:hAnsi="HelveticaNeueLTStd-Lt" w:cs="HelveticaNeueLTStd-Lt"/>
          <w:i/>
          <w:sz w:val="20"/>
        </w:rPr>
        <w:t>eserves categorised as Sportsground (e</w:t>
      </w:r>
      <w:r w:rsidR="00370CE1" w:rsidRPr="003729DC">
        <w:rPr>
          <w:rFonts w:ascii="HelveticaNeueLTStd-Lt" w:hAnsi="HelveticaNeueLTStd-Lt" w:cs="HelveticaNeueLTStd-Lt"/>
          <w:i/>
          <w:sz w:val="20"/>
        </w:rPr>
        <w:t>.</w:t>
      </w:r>
      <w:r w:rsidRPr="003729DC">
        <w:rPr>
          <w:rFonts w:ascii="HelveticaNeueLTStd-Lt" w:hAnsi="HelveticaNeueLTStd-Lt" w:cs="HelveticaNeueLTStd-Lt"/>
          <w:i/>
          <w:sz w:val="20"/>
        </w:rPr>
        <w:t>g</w:t>
      </w:r>
      <w:r w:rsidR="00370CE1" w:rsidRPr="003729DC">
        <w:rPr>
          <w:rFonts w:ascii="HelveticaNeueLTStd-Lt" w:hAnsi="HelveticaNeueLTStd-Lt" w:cs="HelveticaNeueLTStd-Lt"/>
          <w:i/>
          <w:sz w:val="20"/>
        </w:rPr>
        <w:t>.</w:t>
      </w:r>
      <w:r w:rsidRPr="003729DC">
        <w:rPr>
          <w:rFonts w:ascii="HelveticaNeueLTStd-Lt" w:hAnsi="HelveticaNeueLTStd-Lt" w:cs="HelveticaNeueLTStd-Lt"/>
          <w:i/>
          <w:sz w:val="20"/>
        </w:rPr>
        <w:t xml:space="preserve"> </w:t>
      </w:r>
      <w:r w:rsidR="0012717A">
        <w:rPr>
          <w:rFonts w:ascii="HelveticaNeueLTStd-Lt" w:hAnsi="HelveticaNeueLTStd-Lt" w:cs="HelveticaNeueLTStd-Lt"/>
          <w:i/>
          <w:sz w:val="20"/>
        </w:rPr>
        <w:t>s</w:t>
      </w:r>
      <w:r w:rsidRPr="003729DC">
        <w:rPr>
          <w:rFonts w:ascii="HelveticaNeueLTStd-Lt" w:hAnsi="HelveticaNeueLTStd-Lt" w:cs="HelveticaNeueLTStd-Lt"/>
          <w:i/>
          <w:sz w:val="20"/>
        </w:rPr>
        <w:t xml:space="preserve">tate </w:t>
      </w:r>
      <w:r w:rsidR="0012717A">
        <w:rPr>
          <w:rFonts w:ascii="HelveticaNeueLTStd-Lt" w:hAnsi="HelveticaNeueLTStd-Lt" w:cs="HelveticaNeueLTStd-Lt"/>
          <w:i/>
          <w:sz w:val="20"/>
        </w:rPr>
        <w:t>e</w:t>
      </w:r>
      <w:r w:rsidRPr="003729DC">
        <w:rPr>
          <w:rFonts w:ascii="HelveticaNeueLTStd-Lt" w:hAnsi="HelveticaNeueLTStd-Lt" w:cs="HelveticaNeueLTStd-Lt"/>
          <w:i/>
          <w:sz w:val="20"/>
        </w:rPr>
        <w:t xml:space="preserve">nvironmental </w:t>
      </w:r>
      <w:r w:rsidR="0012717A">
        <w:rPr>
          <w:rFonts w:ascii="HelveticaNeueLTStd-Lt" w:hAnsi="HelveticaNeueLTStd-Lt" w:cs="HelveticaNeueLTStd-Lt"/>
          <w:i/>
          <w:sz w:val="20"/>
        </w:rPr>
        <w:t>p</w:t>
      </w:r>
      <w:r w:rsidRPr="003729DC">
        <w:rPr>
          <w:rFonts w:ascii="HelveticaNeueLTStd-Lt" w:hAnsi="HelveticaNeueLTStd-Lt" w:cs="HelveticaNeueLTStd-Lt"/>
          <w:i/>
          <w:sz w:val="20"/>
        </w:rPr>
        <w:t xml:space="preserve">lanning </w:t>
      </w:r>
      <w:r w:rsidR="0012717A">
        <w:rPr>
          <w:rFonts w:ascii="HelveticaNeueLTStd-Lt" w:hAnsi="HelveticaNeueLTStd-Lt" w:cs="HelveticaNeueLTStd-Lt"/>
          <w:i/>
          <w:sz w:val="20"/>
        </w:rPr>
        <w:t>p</w:t>
      </w:r>
      <w:r w:rsidRPr="003729DC">
        <w:rPr>
          <w:rFonts w:ascii="HelveticaNeueLTStd-Lt" w:hAnsi="HelveticaNeueLTStd-Lt" w:cs="HelveticaNeueLTStd-Lt"/>
          <w:i/>
          <w:sz w:val="20"/>
        </w:rPr>
        <w:t>olicies)</w:t>
      </w:r>
    </w:p>
    <w:p w:rsidR="00272DD4" w:rsidRPr="003729DC" w:rsidRDefault="00272DD4" w:rsidP="00272DD4">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an overview of the status of </w:t>
      </w:r>
      <w:r w:rsidR="0012717A">
        <w:rPr>
          <w:rFonts w:ascii="HelveticaNeueLTStd-Lt" w:hAnsi="HelveticaNeueLTStd-Lt" w:cs="HelveticaNeueLTStd-Lt"/>
          <w:i/>
          <w:sz w:val="20"/>
        </w:rPr>
        <w:t>r</w:t>
      </w:r>
      <w:r w:rsidRPr="003729DC">
        <w:rPr>
          <w:rFonts w:ascii="HelveticaNeueLTStd-Lt" w:hAnsi="HelveticaNeueLTStd-Lt" w:cs="HelveticaNeueLTStd-Lt"/>
          <w:i/>
          <w:sz w:val="20"/>
        </w:rPr>
        <w:t>eserves in the Sportsground category in the LGA</w:t>
      </w:r>
    </w:p>
    <w:p w:rsidR="00272DD4" w:rsidRPr="003729DC" w:rsidRDefault="00272DD4" w:rsidP="00272DD4">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an overview of any values the </w:t>
      </w:r>
      <w:r w:rsidR="0012717A">
        <w:rPr>
          <w:rFonts w:ascii="HelveticaNeueLTStd-Lt" w:hAnsi="HelveticaNeueLTStd-Lt" w:cs="HelveticaNeueLTStd-Lt"/>
          <w:i/>
          <w:sz w:val="20"/>
        </w:rPr>
        <w:t>c</w:t>
      </w:r>
      <w:r w:rsidRPr="003729DC">
        <w:rPr>
          <w:rFonts w:ascii="HelveticaNeueLTStd-Lt" w:hAnsi="HelveticaNeueLTStd-Lt" w:cs="HelveticaNeueLTStd-Lt"/>
          <w:i/>
          <w:sz w:val="20"/>
        </w:rPr>
        <w:t xml:space="preserve">ouncil wishes to articulate associated with </w:t>
      </w:r>
      <w:r w:rsidR="0012717A">
        <w:rPr>
          <w:rFonts w:ascii="HelveticaNeueLTStd-Lt" w:hAnsi="HelveticaNeueLTStd-Lt" w:cs="HelveticaNeueLTStd-Lt"/>
          <w:i/>
          <w:sz w:val="20"/>
        </w:rPr>
        <w:t>s</w:t>
      </w:r>
      <w:r w:rsidRPr="003729DC">
        <w:rPr>
          <w:rFonts w:ascii="HelveticaNeueLTStd-Lt" w:hAnsi="HelveticaNeueLTStd-Lt" w:cs="HelveticaNeueLTStd-Lt"/>
          <w:i/>
          <w:sz w:val="20"/>
        </w:rPr>
        <w:t xml:space="preserve">portsground </w:t>
      </w:r>
      <w:r w:rsidR="0012717A">
        <w:rPr>
          <w:rFonts w:ascii="HelveticaNeueLTStd-Lt" w:hAnsi="HelveticaNeueLTStd-Lt" w:cs="HelveticaNeueLTStd-Lt"/>
          <w:i/>
          <w:sz w:val="20"/>
        </w:rPr>
        <w:t>r</w:t>
      </w:r>
      <w:r w:rsidRPr="003729DC">
        <w:rPr>
          <w:rFonts w:ascii="HelveticaNeueLTStd-Lt" w:hAnsi="HelveticaNeueLTStd-Lt" w:cs="HelveticaNeueLTStd-Lt"/>
          <w:i/>
          <w:sz w:val="20"/>
        </w:rPr>
        <w:t>eserves</w:t>
      </w:r>
    </w:p>
    <w:p w:rsidR="00272DD4" w:rsidRPr="003729DC" w:rsidRDefault="00272DD4" w:rsidP="00272DD4">
      <w:pPr>
        <w:pStyle w:val="ListParagraph"/>
        <w:numPr>
          <w:ilvl w:val="0"/>
          <w:numId w:val="8"/>
        </w:numPr>
        <w:rPr>
          <w:rFonts w:ascii="HelveticaNeueLTStd-Lt" w:hAnsi="HelveticaNeueLTStd-Lt" w:cs="HelveticaNeueLTStd-Lt"/>
          <w:i/>
          <w:sz w:val="20"/>
        </w:rPr>
      </w:pPr>
      <w:r w:rsidRPr="003729DC">
        <w:rPr>
          <w:rFonts w:ascii="HelveticaNeueLTStd-Lt" w:hAnsi="HelveticaNeueLTStd-Lt" w:cs="HelveticaNeueLTStd-Lt"/>
          <w:i/>
          <w:sz w:val="20"/>
        </w:rPr>
        <w:t xml:space="preserve">a link to the relevant </w:t>
      </w:r>
      <w:r w:rsidR="0012717A">
        <w:rPr>
          <w:rFonts w:ascii="HelveticaNeueLTStd-Lt" w:hAnsi="HelveticaNeueLTStd-Lt" w:cs="HelveticaNeueLTStd-Lt"/>
          <w:i/>
          <w:sz w:val="20"/>
        </w:rPr>
        <w:t>a</w:t>
      </w:r>
      <w:r w:rsidRPr="003729DC">
        <w:rPr>
          <w:rFonts w:ascii="HelveticaNeueLTStd-Lt" w:hAnsi="HelveticaNeueLTStd-Lt" w:cs="HelveticaNeueLTStd-Lt"/>
          <w:i/>
          <w:sz w:val="20"/>
        </w:rPr>
        <w:t xml:space="preserve">ppendix </w:t>
      </w:r>
      <w:r w:rsidR="0012717A">
        <w:rPr>
          <w:rFonts w:ascii="HelveticaNeueLTStd-Lt" w:hAnsi="HelveticaNeueLTStd-Lt" w:cs="HelveticaNeueLTStd-Lt"/>
          <w:i/>
          <w:sz w:val="20"/>
        </w:rPr>
        <w:t>that</w:t>
      </w:r>
      <w:r w:rsidR="0012717A" w:rsidRPr="003729DC">
        <w:rPr>
          <w:rFonts w:ascii="HelveticaNeueLTStd-Lt" w:hAnsi="HelveticaNeueLTStd-Lt" w:cs="HelveticaNeueLTStd-Lt"/>
          <w:i/>
          <w:sz w:val="20"/>
        </w:rPr>
        <w:t xml:space="preserve"> </w:t>
      </w:r>
      <w:r w:rsidRPr="003729DC">
        <w:rPr>
          <w:rFonts w:ascii="HelveticaNeueLTStd-Lt" w:hAnsi="HelveticaNeueLTStd-Lt" w:cs="HelveticaNeueLTStd-Lt"/>
          <w:i/>
          <w:sz w:val="20"/>
        </w:rPr>
        <w:t xml:space="preserve">includes detailed maps, aerial photos or drawings of all </w:t>
      </w:r>
      <w:r w:rsidR="0012717A">
        <w:rPr>
          <w:rFonts w:ascii="HelveticaNeueLTStd-Lt" w:hAnsi="HelveticaNeueLTStd-Lt" w:cs="HelveticaNeueLTStd-Lt"/>
          <w:i/>
          <w:sz w:val="20"/>
        </w:rPr>
        <w:t>s</w:t>
      </w:r>
      <w:r w:rsidRPr="003729DC">
        <w:rPr>
          <w:rFonts w:ascii="HelveticaNeueLTStd-Lt" w:hAnsi="HelveticaNeueLTStd-Lt" w:cs="HelveticaNeueLTStd-Lt"/>
          <w:i/>
          <w:sz w:val="20"/>
        </w:rPr>
        <w:t xml:space="preserve">portsground </w:t>
      </w:r>
      <w:r w:rsidR="0012717A">
        <w:rPr>
          <w:rFonts w:ascii="HelveticaNeueLTStd-Lt" w:hAnsi="HelveticaNeueLTStd-Lt" w:cs="HelveticaNeueLTStd-Lt"/>
          <w:i/>
          <w:sz w:val="20"/>
        </w:rPr>
        <w:t>r</w:t>
      </w:r>
      <w:r w:rsidRPr="003729DC">
        <w:rPr>
          <w:rFonts w:ascii="HelveticaNeueLTStd-Lt" w:hAnsi="HelveticaNeueLTStd-Lt" w:cs="HelveticaNeueLTStd-Lt"/>
          <w:i/>
          <w:sz w:val="20"/>
        </w:rPr>
        <w:t xml:space="preserve">eserves included in the POM, presented in a manner that clearly describes where the Sportsground category applies to each </w:t>
      </w:r>
      <w:r w:rsidR="0012717A">
        <w:rPr>
          <w:rFonts w:ascii="HelveticaNeueLTStd-Lt" w:hAnsi="HelveticaNeueLTStd-Lt" w:cs="HelveticaNeueLTStd-Lt"/>
          <w:i/>
          <w:sz w:val="20"/>
        </w:rPr>
        <w:t>r</w:t>
      </w:r>
      <w:r w:rsidRPr="003729DC">
        <w:rPr>
          <w:rFonts w:ascii="HelveticaNeueLTStd-Lt" w:hAnsi="HelveticaNeueLTStd-Lt" w:cs="HelveticaNeueLTStd-Lt"/>
          <w:i/>
          <w:sz w:val="20"/>
        </w:rPr>
        <w:t>eserve.</w:t>
      </w:r>
    </w:p>
    <w:p w:rsidR="0020172E" w:rsidRPr="003729DC" w:rsidRDefault="0020172E" w:rsidP="006123F2">
      <w:pPr>
        <w:keepNext/>
        <w:rPr>
          <w:rFonts w:ascii="HelveticaNeueLTStd-Lt" w:hAnsi="HelveticaNeueLTStd-Lt" w:cs="HelveticaNeueLTStd-Lt"/>
          <w:b/>
          <w:szCs w:val="30"/>
        </w:rPr>
      </w:pPr>
      <w:r w:rsidRPr="003729DC">
        <w:rPr>
          <w:rFonts w:ascii="HelveticaNeueLTStd-Lt" w:hAnsi="HelveticaNeueLTStd-Lt" w:cs="HelveticaNeueLTStd-Lt"/>
          <w:b/>
          <w:szCs w:val="30"/>
        </w:rPr>
        <w:t xml:space="preserve">2. Key </w:t>
      </w:r>
      <w:r w:rsidR="0012717A">
        <w:rPr>
          <w:rFonts w:ascii="HelveticaNeueLTStd-Lt" w:hAnsi="HelveticaNeueLTStd-Lt" w:cs="HelveticaNeueLTStd-Lt"/>
          <w:b/>
          <w:szCs w:val="30"/>
        </w:rPr>
        <w:t>i</w:t>
      </w:r>
      <w:r w:rsidRPr="003729DC">
        <w:rPr>
          <w:rFonts w:ascii="HelveticaNeueLTStd-Lt" w:hAnsi="HelveticaNeueLTStd-Lt" w:cs="HelveticaNeueLTStd-Lt"/>
          <w:b/>
          <w:szCs w:val="30"/>
        </w:rPr>
        <w:t>ssues</w:t>
      </w:r>
    </w:p>
    <w:p w:rsidR="00E57875" w:rsidRPr="003729DC" w:rsidRDefault="0020172E" w:rsidP="00E57875">
      <w:pPr>
        <w:autoSpaceDE w:val="0"/>
        <w:autoSpaceDN w:val="0"/>
        <w:adjustRightInd w:val="0"/>
        <w:rPr>
          <w:rFonts w:ascii="HelveticaNeueLTStd-Lt" w:hAnsi="HelveticaNeueLTStd-Lt" w:cs="HelveticaNeueLTStd-Lt"/>
          <w:sz w:val="16"/>
          <w:szCs w:val="16"/>
        </w:rPr>
      </w:pPr>
      <w:r w:rsidRPr="003729DC">
        <w:rPr>
          <w:rFonts w:ascii="HelveticaNeueLTStd-Lt" w:hAnsi="HelveticaNeueLTStd-Lt" w:cs="HelveticaNeueLTStd-Lt"/>
          <w:i/>
          <w:sz w:val="20"/>
        </w:rPr>
        <w:t xml:space="preserve">Use this section to address issues such as threats to </w:t>
      </w:r>
      <w:r w:rsidR="0012717A">
        <w:rPr>
          <w:rFonts w:ascii="HelveticaNeueLTStd-Lt" w:hAnsi="HelveticaNeueLTStd-Lt" w:cs="HelveticaNeueLTStd-Lt"/>
          <w:i/>
          <w:sz w:val="20"/>
        </w:rPr>
        <w:t>r</w:t>
      </w:r>
      <w:r w:rsidRPr="003729DC">
        <w:rPr>
          <w:rFonts w:ascii="HelveticaNeueLTStd-Lt" w:hAnsi="HelveticaNeueLTStd-Lt" w:cs="HelveticaNeueLTStd-Lt"/>
          <w:i/>
          <w:sz w:val="20"/>
        </w:rPr>
        <w:t xml:space="preserve">eserves categorised as Sportsgrounds other factors impacting affected </w:t>
      </w:r>
      <w:r w:rsidR="0012717A">
        <w:rPr>
          <w:rFonts w:ascii="HelveticaNeueLTStd-Lt" w:hAnsi="HelveticaNeueLTStd-Lt" w:cs="HelveticaNeueLTStd-Lt"/>
          <w:i/>
          <w:sz w:val="20"/>
        </w:rPr>
        <w:t>s</w:t>
      </w:r>
      <w:r w:rsidRPr="003729DC">
        <w:rPr>
          <w:rFonts w:ascii="HelveticaNeueLTStd-Lt" w:hAnsi="HelveticaNeueLTStd-Lt" w:cs="HelveticaNeueLTStd-Lt"/>
          <w:i/>
          <w:sz w:val="20"/>
        </w:rPr>
        <w:t xml:space="preserve">portsground </w:t>
      </w:r>
      <w:r w:rsidR="0012717A">
        <w:rPr>
          <w:rFonts w:ascii="HelveticaNeueLTStd-Lt" w:hAnsi="HelveticaNeueLTStd-Lt" w:cs="HelveticaNeueLTStd-Lt"/>
          <w:i/>
          <w:sz w:val="20"/>
        </w:rPr>
        <w:t>r</w:t>
      </w:r>
      <w:r w:rsidRPr="003729DC">
        <w:rPr>
          <w:rFonts w:ascii="HelveticaNeueLTStd-Lt" w:hAnsi="HelveticaNeueLTStd-Lt" w:cs="HelveticaNeueLTStd-Lt"/>
          <w:i/>
          <w:sz w:val="20"/>
        </w:rPr>
        <w:t>eserves.</w:t>
      </w:r>
      <w:r w:rsidR="00E57875" w:rsidRPr="003729DC">
        <w:rPr>
          <w:rFonts w:ascii="HelveticaNeueLTStd-Lt" w:hAnsi="HelveticaNeueLTStd-Lt" w:cs="HelveticaNeueLTStd-Lt"/>
          <w:sz w:val="16"/>
          <w:szCs w:val="16"/>
        </w:rPr>
        <w:t xml:space="preserve"> </w:t>
      </w:r>
      <w:r w:rsidR="00E57875" w:rsidRPr="003729DC">
        <w:rPr>
          <w:rFonts w:ascii="HelveticaNeueLTStd-Lt" w:hAnsi="HelveticaNeueLTStd-Lt" w:cs="HelveticaNeueLTStd-Lt"/>
          <w:i/>
          <w:sz w:val="20"/>
        </w:rPr>
        <w:t>This may include factors such as:</w:t>
      </w:r>
    </w:p>
    <w:p w:rsidR="00E57875" w:rsidRPr="003729DC" w:rsidRDefault="0012717A"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t</w:t>
      </w:r>
      <w:r w:rsidR="00E57875" w:rsidRPr="003729DC">
        <w:rPr>
          <w:rFonts w:ascii="HelveticaNeueLTStd-Lt" w:hAnsi="HelveticaNeueLTStd-Lt" w:cs="HelveticaNeueLTStd-Lt"/>
          <w:i/>
          <w:sz w:val="20"/>
        </w:rPr>
        <w:t xml:space="preserve">ype and distribution of </w:t>
      </w:r>
      <w:r>
        <w:rPr>
          <w:rFonts w:ascii="HelveticaNeueLTStd-Lt" w:hAnsi="HelveticaNeueLTStd-Lt" w:cs="HelveticaNeueLTStd-Lt"/>
          <w:i/>
          <w:sz w:val="20"/>
        </w:rPr>
        <w:t>s</w:t>
      </w:r>
      <w:r w:rsidR="00611C9F" w:rsidRPr="003729DC">
        <w:rPr>
          <w:rFonts w:ascii="HelveticaNeueLTStd-Lt" w:hAnsi="HelveticaNeueLTStd-Lt" w:cs="HelveticaNeueLTStd-Lt"/>
          <w:i/>
          <w:sz w:val="20"/>
        </w:rPr>
        <w:t>portsgrounds and f</w:t>
      </w:r>
      <w:r w:rsidR="00E57875" w:rsidRPr="003729DC">
        <w:rPr>
          <w:rFonts w:ascii="HelveticaNeueLTStd-Lt" w:hAnsi="HelveticaNeueLTStd-Lt" w:cs="HelveticaNeueLTStd-Lt"/>
          <w:i/>
          <w:sz w:val="20"/>
        </w:rPr>
        <w:t>acilities</w:t>
      </w:r>
    </w:p>
    <w:p w:rsidR="00611C9F" w:rsidRPr="003729DC" w:rsidRDefault="0012717A" w:rsidP="00611C9F">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d</w:t>
      </w:r>
      <w:r w:rsidR="00611C9F" w:rsidRPr="003729DC">
        <w:rPr>
          <w:rFonts w:ascii="HelveticaNeueLTStd-Lt" w:hAnsi="HelveticaNeueLTStd-Lt" w:cs="HelveticaNeueLTStd-Lt"/>
          <w:i/>
          <w:sz w:val="20"/>
        </w:rPr>
        <w:t xml:space="preserve">evelopment of </w:t>
      </w:r>
      <w:r>
        <w:rPr>
          <w:rFonts w:ascii="HelveticaNeueLTStd-Lt" w:hAnsi="HelveticaNeueLTStd-Lt" w:cs="HelveticaNeueLTStd-Lt"/>
          <w:i/>
          <w:sz w:val="20"/>
        </w:rPr>
        <w:t>s</w:t>
      </w:r>
      <w:r w:rsidR="00611C9F" w:rsidRPr="003729DC">
        <w:rPr>
          <w:rFonts w:ascii="HelveticaNeueLTStd-Lt" w:hAnsi="HelveticaNeueLTStd-Lt" w:cs="HelveticaNeueLTStd-Lt"/>
          <w:i/>
          <w:sz w:val="20"/>
        </w:rPr>
        <w:t>portsgrounds</w:t>
      </w:r>
    </w:p>
    <w:p w:rsidR="00611C9F" w:rsidRPr="003729DC" w:rsidRDefault="00A73D3E" w:rsidP="00611C9F">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e</w:t>
      </w:r>
      <w:r w:rsidR="00611C9F" w:rsidRPr="003729DC">
        <w:rPr>
          <w:rFonts w:ascii="HelveticaNeueLTStd-Lt" w:hAnsi="HelveticaNeueLTStd-Lt" w:cs="HelveticaNeueLTStd-Lt"/>
          <w:i/>
          <w:sz w:val="20"/>
        </w:rPr>
        <w:t xml:space="preserve">quity </w:t>
      </w:r>
      <w:r w:rsidR="000F2B5D">
        <w:rPr>
          <w:rFonts w:ascii="HelveticaNeueLTStd-Lt" w:hAnsi="HelveticaNeueLTStd-Lt" w:cs="HelveticaNeueLTStd-Lt"/>
          <w:i/>
          <w:sz w:val="20"/>
        </w:rPr>
        <w:t>of</w:t>
      </w:r>
      <w:r w:rsidR="000F2B5D" w:rsidRPr="003729DC">
        <w:rPr>
          <w:rFonts w:ascii="HelveticaNeueLTStd-Lt" w:hAnsi="HelveticaNeueLTStd-Lt" w:cs="HelveticaNeueLTStd-Lt"/>
          <w:i/>
          <w:sz w:val="20"/>
        </w:rPr>
        <w:t xml:space="preserve"> </w:t>
      </w:r>
      <w:r>
        <w:rPr>
          <w:rFonts w:ascii="HelveticaNeueLTStd-Lt" w:hAnsi="HelveticaNeueLTStd-Lt" w:cs="HelveticaNeueLTStd-Lt"/>
          <w:i/>
          <w:sz w:val="20"/>
        </w:rPr>
        <w:t>a</w:t>
      </w:r>
      <w:r w:rsidR="00611C9F" w:rsidRPr="003729DC">
        <w:rPr>
          <w:rFonts w:ascii="HelveticaNeueLTStd-Lt" w:hAnsi="HelveticaNeueLTStd-Lt" w:cs="HelveticaNeueLTStd-Lt"/>
          <w:i/>
          <w:sz w:val="20"/>
        </w:rPr>
        <w:t>ccess</w:t>
      </w:r>
    </w:p>
    <w:p w:rsidR="00E57875"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i</w:t>
      </w:r>
      <w:r w:rsidR="00E57875" w:rsidRPr="003729DC">
        <w:rPr>
          <w:rFonts w:ascii="HelveticaNeueLTStd-Lt" w:hAnsi="HelveticaNeueLTStd-Lt" w:cs="HelveticaNeueLTStd-Lt"/>
          <w:i/>
          <w:sz w:val="20"/>
        </w:rPr>
        <w:t xml:space="preserve">mpact on </w:t>
      </w:r>
      <w:r>
        <w:rPr>
          <w:rFonts w:ascii="HelveticaNeueLTStd-Lt" w:hAnsi="HelveticaNeueLTStd-Lt" w:cs="HelveticaNeueLTStd-Lt"/>
          <w:i/>
          <w:sz w:val="20"/>
        </w:rPr>
        <w:t>l</w:t>
      </w:r>
      <w:r w:rsidR="00E57875" w:rsidRPr="003729DC">
        <w:rPr>
          <w:rFonts w:ascii="HelveticaNeueLTStd-Lt" w:hAnsi="HelveticaNeueLTStd-Lt" w:cs="HelveticaNeueLTStd-Lt"/>
          <w:i/>
          <w:sz w:val="20"/>
        </w:rPr>
        <w:t xml:space="preserve">ocal </w:t>
      </w:r>
      <w:r>
        <w:rPr>
          <w:rFonts w:ascii="HelveticaNeueLTStd-Lt" w:hAnsi="HelveticaNeueLTStd-Lt" w:cs="HelveticaNeueLTStd-Lt"/>
          <w:i/>
          <w:sz w:val="20"/>
        </w:rPr>
        <w:t>r</w:t>
      </w:r>
      <w:r w:rsidR="00E57875" w:rsidRPr="003729DC">
        <w:rPr>
          <w:rFonts w:ascii="HelveticaNeueLTStd-Lt" w:hAnsi="HelveticaNeueLTStd-Lt" w:cs="HelveticaNeueLTStd-Lt"/>
          <w:i/>
          <w:sz w:val="20"/>
        </w:rPr>
        <w:t>esidents</w:t>
      </w:r>
    </w:p>
    <w:p w:rsidR="0020172E"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u</w:t>
      </w:r>
      <w:r w:rsidR="00E57875" w:rsidRPr="003729DC">
        <w:rPr>
          <w:rFonts w:ascii="HelveticaNeueLTStd-Lt" w:hAnsi="HelveticaNeueLTStd-Lt" w:cs="HelveticaNeueLTStd-Lt"/>
          <w:i/>
          <w:sz w:val="20"/>
        </w:rPr>
        <w:t xml:space="preserve">se of land categorised as Sportsground for </w:t>
      </w:r>
      <w:r>
        <w:rPr>
          <w:rFonts w:ascii="HelveticaNeueLTStd-Lt" w:hAnsi="HelveticaNeueLTStd-Lt" w:cs="HelveticaNeueLTStd-Lt"/>
          <w:i/>
          <w:sz w:val="20"/>
        </w:rPr>
        <w:t>c</w:t>
      </w:r>
      <w:r w:rsidR="00E57875" w:rsidRPr="003729DC">
        <w:rPr>
          <w:rFonts w:ascii="HelveticaNeueLTStd-Lt" w:hAnsi="HelveticaNeueLTStd-Lt" w:cs="HelveticaNeueLTStd-Lt"/>
          <w:i/>
          <w:sz w:val="20"/>
        </w:rPr>
        <w:t xml:space="preserve">ommunity </w:t>
      </w:r>
      <w:r>
        <w:rPr>
          <w:rFonts w:ascii="HelveticaNeueLTStd-Lt" w:hAnsi="HelveticaNeueLTStd-Lt" w:cs="HelveticaNeueLTStd-Lt"/>
          <w:i/>
          <w:sz w:val="20"/>
        </w:rPr>
        <w:t>f</w:t>
      </w:r>
      <w:r w:rsidR="00E57875" w:rsidRPr="003729DC">
        <w:rPr>
          <w:rFonts w:ascii="HelveticaNeueLTStd-Lt" w:hAnsi="HelveticaNeueLTStd-Lt" w:cs="HelveticaNeueLTStd-Lt"/>
          <w:i/>
          <w:sz w:val="20"/>
        </w:rPr>
        <w:t>acilities</w:t>
      </w:r>
      <w:r>
        <w:rPr>
          <w:rFonts w:ascii="HelveticaNeueLTStd-Lt" w:hAnsi="HelveticaNeueLTStd-Lt" w:cs="HelveticaNeueLTStd-Lt"/>
          <w:i/>
          <w:sz w:val="20"/>
        </w:rPr>
        <w:t>.</w:t>
      </w:r>
    </w:p>
    <w:p w:rsidR="0020172E" w:rsidRPr="003729DC" w:rsidRDefault="0020172E" w:rsidP="006123F2">
      <w:pPr>
        <w:keepNext/>
        <w:rPr>
          <w:rFonts w:ascii="HelveticaNeueLTStd-Lt" w:hAnsi="HelveticaNeueLTStd-Lt" w:cs="HelveticaNeueLTStd-Lt"/>
          <w:b/>
          <w:sz w:val="16"/>
        </w:rPr>
      </w:pPr>
      <w:r w:rsidRPr="003729DC">
        <w:rPr>
          <w:rFonts w:ascii="HelveticaNeueLTStd-Lt" w:hAnsi="HelveticaNeueLTStd-Lt" w:cs="HelveticaNeueLTStd-Lt"/>
          <w:b/>
          <w:szCs w:val="28"/>
        </w:rPr>
        <w:t>3</w:t>
      </w:r>
      <w:r w:rsidR="00175DAC" w:rsidRPr="003729DC">
        <w:rPr>
          <w:rFonts w:ascii="HelveticaNeueLTStd-Lt" w:hAnsi="HelveticaNeueLTStd-Lt" w:cs="HelveticaNeueLTStd-Lt"/>
          <w:b/>
          <w:szCs w:val="28"/>
        </w:rPr>
        <w:t>.</w:t>
      </w:r>
      <w:r w:rsidRPr="003729DC">
        <w:rPr>
          <w:rFonts w:ascii="HelveticaNeueLTStd-Lt" w:hAnsi="HelveticaNeueLTStd-Lt" w:cs="HelveticaNeueLTStd-Lt"/>
          <w:b/>
          <w:szCs w:val="28"/>
        </w:rPr>
        <w:t xml:space="preserve"> Development and </w:t>
      </w:r>
      <w:r w:rsidR="00A73D3E">
        <w:rPr>
          <w:rFonts w:ascii="HelveticaNeueLTStd-Lt" w:hAnsi="HelveticaNeueLTStd-Lt" w:cs="HelveticaNeueLTStd-Lt"/>
          <w:b/>
          <w:szCs w:val="28"/>
        </w:rPr>
        <w:t>u</w:t>
      </w:r>
      <w:r w:rsidRPr="003729DC">
        <w:rPr>
          <w:rFonts w:ascii="HelveticaNeueLTStd-Lt" w:hAnsi="HelveticaNeueLTStd-Lt" w:cs="HelveticaNeueLTStd-Lt"/>
          <w:b/>
          <w:szCs w:val="28"/>
        </w:rPr>
        <w:t>se</w:t>
      </w:r>
    </w:p>
    <w:p w:rsidR="00E57875" w:rsidRPr="003729DC" w:rsidRDefault="0020172E" w:rsidP="0020172E">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Use this section to outline the permitted development and uses of affected </w:t>
      </w:r>
      <w:r w:rsidR="00A73D3E">
        <w:rPr>
          <w:rFonts w:ascii="HelveticaNeueLTStd-Lt" w:hAnsi="HelveticaNeueLTStd-Lt" w:cs="HelveticaNeueLTStd-Lt"/>
          <w:i/>
          <w:sz w:val="20"/>
        </w:rPr>
        <w:t xml:space="preserve">areas categorised as </w:t>
      </w:r>
      <w:r w:rsidRPr="003729DC">
        <w:rPr>
          <w:rFonts w:ascii="HelveticaNeueLTStd-Lt" w:hAnsi="HelveticaNeueLTStd-Lt" w:cs="HelveticaNeueLTStd-Lt"/>
          <w:i/>
          <w:sz w:val="20"/>
        </w:rPr>
        <w:t>Sportsground</w:t>
      </w:r>
      <w:r w:rsidR="00E57875" w:rsidRPr="003729DC">
        <w:rPr>
          <w:rFonts w:ascii="HelveticaNeueLTStd-Lt" w:hAnsi="HelveticaNeueLTStd-Lt" w:cs="HelveticaNeueLTStd-Lt"/>
          <w:i/>
          <w:sz w:val="20"/>
        </w:rPr>
        <w:t>. This may include factors such as</w:t>
      </w:r>
      <w:r w:rsidR="00A73D3E">
        <w:rPr>
          <w:rFonts w:ascii="HelveticaNeueLTStd-Lt" w:hAnsi="HelveticaNeueLTStd-Lt" w:cs="HelveticaNeueLTStd-Lt"/>
          <w:i/>
          <w:sz w:val="20"/>
        </w:rPr>
        <w:t>:</w:t>
      </w:r>
    </w:p>
    <w:p w:rsidR="00E57875"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i</w:t>
      </w:r>
      <w:r w:rsidR="00E57875" w:rsidRPr="003729DC">
        <w:rPr>
          <w:rFonts w:ascii="HelveticaNeueLTStd-Lt" w:hAnsi="HelveticaNeueLTStd-Lt" w:cs="HelveticaNeueLTStd-Lt"/>
          <w:i/>
          <w:sz w:val="20"/>
        </w:rPr>
        <w:t xml:space="preserve">nfrastructure and </w:t>
      </w:r>
      <w:r>
        <w:rPr>
          <w:rFonts w:ascii="HelveticaNeueLTStd-Lt" w:hAnsi="HelveticaNeueLTStd-Lt" w:cs="HelveticaNeueLTStd-Lt"/>
          <w:i/>
          <w:sz w:val="20"/>
        </w:rPr>
        <w:t>f</w:t>
      </w:r>
      <w:r w:rsidR="00E57875" w:rsidRPr="003729DC">
        <w:rPr>
          <w:rFonts w:ascii="HelveticaNeueLTStd-Lt" w:hAnsi="HelveticaNeueLTStd-Lt" w:cs="HelveticaNeueLTStd-Lt"/>
          <w:i/>
          <w:sz w:val="20"/>
        </w:rPr>
        <w:t xml:space="preserve">acilities </w:t>
      </w:r>
    </w:p>
    <w:p w:rsidR="00E57875"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p</w:t>
      </w:r>
      <w:r w:rsidR="00E57875" w:rsidRPr="003729DC">
        <w:rPr>
          <w:rFonts w:ascii="HelveticaNeueLTStd-Lt" w:hAnsi="HelveticaNeueLTStd-Lt" w:cs="HelveticaNeueLTStd-Lt"/>
          <w:i/>
          <w:sz w:val="20"/>
        </w:rPr>
        <w:t xml:space="preserve">ermitted and </w:t>
      </w:r>
      <w:r>
        <w:rPr>
          <w:rFonts w:ascii="HelveticaNeueLTStd-Lt" w:hAnsi="HelveticaNeueLTStd-Lt" w:cs="HelveticaNeueLTStd-Lt"/>
          <w:i/>
          <w:sz w:val="20"/>
        </w:rPr>
        <w:t>p</w:t>
      </w:r>
      <w:r w:rsidR="00E57875" w:rsidRPr="003729DC">
        <w:rPr>
          <w:rFonts w:ascii="HelveticaNeueLTStd-Lt" w:hAnsi="HelveticaNeueLTStd-Lt" w:cs="HelveticaNeueLTStd-Lt"/>
          <w:i/>
          <w:sz w:val="20"/>
        </w:rPr>
        <w:t xml:space="preserve">rohibited </w:t>
      </w:r>
      <w:r>
        <w:rPr>
          <w:rFonts w:ascii="HelveticaNeueLTStd-Lt" w:hAnsi="HelveticaNeueLTStd-Lt" w:cs="HelveticaNeueLTStd-Lt"/>
          <w:i/>
          <w:sz w:val="20"/>
        </w:rPr>
        <w:t>a</w:t>
      </w:r>
      <w:r w:rsidR="00E57875" w:rsidRPr="003729DC">
        <w:rPr>
          <w:rFonts w:ascii="HelveticaNeueLTStd-Lt" w:hAnsi="HelveticaNeueLTStd-Lt" w:cs="HelveticaNeueLTStd-Lt"/>
          <w:i/>
          <w:sz w:val="20"/>
        </w:rPr>
        <w:t>ctivities</w:t>
      </w:r>
    </w:p>
    <w:p w:rsidR="00E57875"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s</w:t>
      </w:r>
      <w:r w:rsidR="00E57875" w:rsidRPr="003729DC">
        <w:rPr>
          <w:rFonts w:ascii="HelveticaNeueLTStd-Lt" w:hAnsi="HelveticaNeueLTStd-Lt" w:cs="HelveticaNeueLTStd-Lt"/>
          <w:i/>
          <w:sz w:val="20"/>
        </w:rPr>
        <w:t xml:space="preserve">pecial </w:t>
      </w:r>
      <w:r>
        <w:rPr>
          <w:rFonts w:ascii="HelveticaNeueLTStd-Lt" w:hAnsi="HelveticaNeueLTStd-Lt" w:cs="HelveticaNeueLTStd-Lt"/>
          <w:i/>
          <w:sz w:val="20"/>
        </w:rPr>
        <w:t>e</w:t>
      </w:r>
      <w:r w:rsidR="00E57875" w:rsidRPr="003729DC">
        <w:rPr>
          <w:rFonts w:ascii="HelveticaNeueLTStd-Lt" w:hAnsi="HelveticaNeueLTStd-Lt" w:cs="HelveticaNeueLTStd-Lt"/>
          <w:i/>
          <w:sz w:val="20"/>
        </w:rPr>
        <w:t xml:space="preserve">vents </w:t>
      </w:r>
    </w:p>
    <w:p w:rsidR="00E57875"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s</w:t>
      </w:r>
      <w:r w:rsidR="00E57875" w:rsidRPr="003729DC">
        <w:rPr>
          <w:rFonts w:ascii="HelveticaNeueLTStd-Lt" w:hAnsi="HelveticaNeueLTStd-Lt" w:cs="HelveticaNeueLTStd-Lt"/>
          <w:i/>
          <w:sz w:val="20"/>
        </w:rPr>
        <w:t xml:space="preserve">ale of </w:t>
      </w:r>
      <w:r>
        <w:rPr>
          <w:rFonts w:ascii="HelveticaNeueLTStd-Lt" w:hAnsi="HelveticaNeueLTStd-Lt" w:cs="HelveticaNeueLTStd-Lt"/>
          <w:i/>
          <w:sz w:val="20"/>
        </w:rPr>
        <w:t>a</w:t>
      </w:r>
      <w:r w:rsidR="00E57875" w:rsidRPr="003729DC">
        <w:rPr>
          <w:rFonts w:ascii="HelveticaNeueLTStd-Lt" w:hAnsi="HelveticaNeueLTStd-Lt" w:cs="HelveticaNeueLTStd-Lt"/>
          <w:i/>
          <w:sz w:val="20"/>
        </w:rPr>
        <w:t>lcohol</w:t>
      </w:r>
    </w:p>
    <w:p w:rsidR="00E57875"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a</w:t>
      </w:r>
      <w:r w:rsidR="00E57875" w:rsidRPr="003729DC">
        <w:rPr>
          <w:rFonts w:ascii="HelveticaNeueLTStd-Lt" w:hAnsi="HelveticaNeueLTStd-Lt" w:cs="HelveticaNeueLTStd-Lt"/>
          <w:i/>
          <w:sz w:val="20"/>
        </w:rPr>
        <w:t>lcohol</w:t>
      </w:r>
      <w:r>
        <w:rPr>
          <w:rFonts w:ascii="HelveticaNeueLTStd-Lt" w:hAnsi="HelveticaNeueLTStd-Lt" w:cs="HelveticaNeueLTStd-Lt"/>
          <w:i/>
          <w:sz w:val="20"/>
        </w:rPr>
        <w:t>-f</w:t>
      </w:r>
      <w:r w:rsidR="00E57875" w:rsidRPr="003729DC">
        <w:rPr>
          <w:rFonts w:ascii="HelveticaNeueLTStd-Lt" w:hAnsi="HelveticaNeueLTStd-Lt" w:cs="HelveticaNeueLTStd-Lt"/>
          <w:i/>
          <w:sz w:val="20"/>
        </w:rPr>
        <w:t xml:space="preserve">ree </w:t>
      </w:r>
      <w:r>
        <w:rPr>
          <w:rFonts w:ascii="HelveticaNeueLTStd-Lt" w:hAnsi="HelveticaNeueLTStd-Lt" w:cs="HelveticaNeueLTStd-Lt"/>
          <w:i/>
          <w:sz w:val="20"/>
        </w:rPr>
        <w:t>a</w:t>
      </w:r>
      <w:r w:rsidR="00E57875" w:rsidRPr="003729DC">
        <w:rPr>
          <w:rFonts w:ascii="HelveticaNeueLTStd-Lt" w:hAnsi="HelveticaNeueLTStd-Lt" w:cs="HelveticaNeueLTStd-Lt"/>
          <w:i/>
          <w:sz w:val="20"/>
        </w:rPr>
        <w:t>reas</w:t>
      </w:r>
    </w:p>
    <w:p w:rsidR="00E57875"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s</w:t>
      </w:r>
      <w:r w:rsidR="00E57875" w:rsidRPr="003729DC">
        <w:rPr>
          <w:rFonts w:ascii="HelveticaNeueLTStd-Lt" w:hAnsi="HelveticaNeueLTStd-Lt" w:cs="HelveticaNeueLTStd-Lt"/>
          <w:i/>
          <w:sz w:val="20"/>
        </w:rPr>
        <w:t>ignage</w:t>
      </w:r>
    </w:p>
    <w:p w:rsidR="00E57875"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a</w:t>
      </w:r>
      <w:r w:rsidR="00E57875" w:rsidRPr="003729DC">
        <w:rPr>
          <w:rFonts w:ascii="HelveticaNeueLTStd-Lt" w:hAnsi="HelveticaNeueLTStd-Lt" w:cs="HelveticaNeueLTStd-Lt"/>
          <w:i/>
          <w:sz w:val="20"/>
        </w:rPr>
        <w:t>nimals</w:t>
      </w:r>
      <w:r w:rsidR="00611C9F" w:rsidRPr="003729DC">
        <w:rPr>
          <w:rFonts w:ascii="HelveticaNeueLTStd-Lt" w:hAnsi="HelveticaNeueLTStd-Lt" w:cs="HelveticaNeueLTStd-Lt"/>
          <w:i/>
          <w:sz w:val="20"/>
        </w:rPr>
        <w:t xml:space="preserve"> (e</w:t>
      </w:r>
      <w:r w:rsidR="00370CE1" w:rsidRPr="003729DC">
        <w:rPr>
          <w:rFonts w:ascii="HelveticaNeueLTStd-Lt" w:hAnsi="HelveticaNeueLTStd-Lt" w:cs="HelveticaNeueLTStd-Lt"/>
          <w:i/>
          <w:sz w:val="20"/>
        </w:rPr>
        <w:t>.</w:t>
      </w:r>
      <w:r w:rsidR="00611C9F" w:rsidRPr="003729DC">
        <w:rPr>
          <w:rFonts w:ascii="HelveticaNeueLTStd-Lt" w:hAnsi="HelveticaNeueLTStd-Lt" w:cs="HelveticaNeueLTStd-Lt"/>
          <w:i/>
          <w:sz w:val="20"/>
        </w:rPr>
        <w:t>g</w:t>
      </w:r>
      <w:r w:rsidR="00370CE1" w:rsidRPr="003729DC">
        <w:rPr>
          <w:rFonts w:ascii="HelveticaNeueLTStd-Lt" w:hAnsi="HelveticaNeueLTStd-Lt" w:cs="HelveticaNeueLTStd-Lt"/>
          <w:i/>
          <w:sz w:val="20"/>
        </w:rPr>
        <w:t>.</w:t>
      </w:r>
      <w:r w:rsidR="00611C9F" w:rsidRPr="003729DC">
        <w:rPr>
          <w:rFonts w:ascii="HelveticaNeueLTStd-Lt" w:hAnsi="HelveticaNeueLTStd-Lt" w:cs="HelveticaNeueLTStd-Lt"/>
          <w:i/>
          <w:sz w:val="20"/>
        </w:rPr>
        <w:t xml:space="preserve"> </w:t>
      </w:r>
      <w:r w:rsidR="00370CE1" w:rsidRPr="003729DC">
        <w:rPr>
          <w:rFonts w:ascii="HelveticaNeueLTStd-Lt" w:hAnsi="HelveticaNeueLTStd-Lt" w:cs="HelveticaNeueLTStd-Lt"/>
          <w:i/>
          <w:sz w:val="20"/>
        </w:rPr>
        <w:t>d</w:t>
      </w:r>
      <w:r w:rsidR="00611C9F" w:rsidRPr="003729DC">
        <w:rPr>
          <w:rFonts w:ascii="HelveticaNeueLTStd-Lt" w:hAnsi="HelveticaNeueLTStd-Lt" w:cs="HelveticaNeueLTStd-Lt"/>
          <w:i/>
          <w:sz w:val="20"/>
        </w:rPr>
        <w:t>ogs)</w:t>
      </w:r>
    </w:p>
    <w:p w:rsidR="00E57875"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p</w:t>
      </w:r>
      <w:r w:rsidR="00E57875" w:rsidRPr="003729DC">
        <w:rPr>
          <w:rFonts w:ascii="HelveticaNeueLTStd-Lt" w:hAnsi="HelveticaNeueLTStd-Lt" w:cs="HelveticaNeueLTStd-Lt"/>
          <w:i/>
          <w:sz w:val="20"/>
        </w:rPr>
        <w:t>arking</w:t>
      </w:r>
    </w:p>
    <w:p w:rsidR="00E57875"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b</w:t>
      </w:r>
      <w:r w:rsidR="00E57875" w:rsidRPr="003729DC">
        <w:rPr>
          <w:rFonts w:ascii="HelveticaNeueLTStd-Lt" w:hAnsi="HelveticaNeueLTStd-Lt" w:cs="HelveticaNeueLTStd-Lt"/>
          <w:i/>
          <w:sz w:val="20"/>
        </w:rPr>
        <w:t>uildings</w:t>
      </w:r>
    </w:p>
    <w:p w:rsidR="00E57875"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m</w:t>
      </w:r>
      <w:r w:rsidR="00E57875" w:rsidRPr="003729DC">
        <w:rPr>
          <w:rFonts w:ascii="HelveticaNeueLTStd-Lt" w:hAnsi="HelveticaNeueLTStd-Lt" w:cs="HelveticaNeueLTStd-Lt"/>
          <w:i/>
          <w:sz w:val="20"/>
        </w:rPr>
        <w:t xml:space="preserve">ultiple </w:t>
      </w:r>
      <w:r>
        <w:rPr>
          <w:rFonts w:ascii="HelveticaNeueLTStd-Lt" w:hAnsi="HelveticaNeueLTStd-Lt" w:cs="HelveticaNeueLTStd-Lt"/>
          <w:i/>
          <w:sz w:val="20"/>
        </w:rPr>
        <w:t>u</w:t>
      </w:r>
      <w:r w:rsidR="00E57875" w:rsidRPr="003729DC">
        <w:rPr>
          <w:rFonts w:ascii="HelveticaNeueLTStd-Lt" w:hAnsi="HelveticaNeueLTStd-Lt" w:cs="HelveticaNeueLTStd-Lt"/>
          <w:i/>
          <w:sz w:val="20"/>
        </w:rPr>
        <w:t>se</w:t>
      </w:r>
      <w:r>
        <w:rPr>
          <w:rFonts w:ascii="HelveticaNeueLTStd-Lt" w:hAnsi="HelveticaNeueLTStd-Lt" w:cs="HelveticaNeueLTStd-Lt"/>
          <w:i/>
          <w:sz w:val="20"/>
        </w:rPr>
        <w:t>s</w:t>
      </w:r>
    </w:p>
    <w:p w:rsidR="00E57875"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t</w:t>
      </w:r>
      <w:r w:rsidR="00E57875" w:rsidRPr="003729DC">
        <w:rPr>
          <w:rFonts w:ascii="HelveticaNeueLTStd-Lt" w:hAnsi="HelveticaNeueLTStd-Lt" w:cs="HelveticaNeueLTStd-Lt"/>
          <w:i/>
          <w:sz w:val="20"/>
        </w:rPr>
        <w:t xml:space="preserve">emporary </w:t>
      </w:r>
      <w:r>
        <w:rPr>
          <w:rFonts w:ascii="HelveticaNeueLTStd-Lt" w:hAnsi="HelveticaNeueLTStd-Lt" w:cs="HelveticaNeueLTStd-Lt"/>
          <w:i/>
          <w:sz w:val="20"/>
        </w:rPr>
        <w:t>s</w:t>
      </w:r>
      <w:r w:rsidR="00E57875" w:rsidRPr="003729DC">
        <w:rPr>
          <w:rFonts w:ascii="HelveticaNeueLTStd-Lt" w:hAnsi="HelveticaNeueLTStd-Lt" w:cs="HelveticaNeueLTStd-Lt"/>
          <w:i/>
          <w:sz w:val="20"/>
        </w:rPr>
        <w:t>torage</w:t>
      </w:r>
      <w:r>
        <w:rPr>
          <w:rFonts w:ascii="HelveticaNeueLTStd-Lt" w:hAnsi="HelveticaNeueLTStd-Lt" w:cs="HelveticaNeueLTStd-Lt"/>
          <w:i/>
          <w:sz w:val="20"/>
        </w:rPr>
        <w:t>.</w:t>
      </w:r>
    </w:p>
    <w:p w:rsidR="0020172E" w:rsidRPr="003729DC" w:rsidRDefault="0020172E" w:rsidP="0020172E">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Ensure that any express authorisations set out in </w:t>
      </w:r>
      <w:r w:rsidR="00A73D3E">
        <w:rPr>
          <w:rFonts w:ascii="HelveticaNeueLTStd-Lt" w:hAnsi="HelveticaNeueLTStd-Lt" w:cs="HelveticaNeueLTStd-Lt"/>
          <w:i/>
          <w:sz w:val="20"/>
        </w:rPr>
        <w:t>a</w:t>
      </w:r>
      <w:r w:rsidRPr="003729DC">
        <w:rPr>
          <w:rFonts w:ascii="HelveticaNeueLTStd-Lt" w:hAnsi="HelveticaNeueLTStd-Lt" w:cs="HelveticaNeueLTStd-Lt"/>
          <w:i/>
          <w:sz w:val="20"/>
        </w:rPr>
        <w:t xml:space="preserve">ppendices to the POM for </w:t>
      </w:r>
      <w:r w:rsidR="00A73D3E">
        <w:rPr>
          <w:rFonts w:ascii="HelveticaNeueLTStd-Lt" w:hAnsi="HelveticaNeueLTStd-Lt" w:cs="HelveticaNeueLTStd-Lt"/>
          <w:i/>
          <w:sz w:val="20"/>
        </w:rPr>
        <w:t>r</w:t>
      </w:r>
      <w:r w:rsidRPr="003729DC">
        <w:rPr>
          <w:rFonts w:ascii="HelveticaNeueLTStd-Lt" w:hAnsi="HelveticaNeueLTStd-Lt" w:cs="HelveticaNeueLTStd-Lt"/>
          <w:i/>
          <w:sz w:val="20"/>
        </w:rPr>
        <w:t>eserves categorised as Sportsground are cross</w:t>
      </w:r>
      <w:r w:rsidR="00A73D3E">
        <w:rPr>
          <w:rFonts w:ascii="HelveticaNeueLTStd-Lt" w:hAnsi="HelveticaNeueLTStd-Lt" w:cs="HelveticaNeueLTStd-Lt"/>
          <w:i/>
          <w:sz w:val="20"/>
        </w:rPr>
        <w:t>-</w:t>
      </w:r>
      <w:r w:rsidRPr="003729DC">
        <w:rPr>
          <w:rFonts w:ascii="HelveticaNeueLTStd-Lt" w:hAnsi="HelveticaNeueLTStd-Lt" w:cs="HelveticaNeueLTStd-Lt"/>
          <w:i/>
          <w:sz w:val="20"/>
        </w:rPr>
        <w:t xml:space="preserve">referenced in this section. </w:t>
      </w:r>
    </w:p>
    <w:p w:rsidR="0020172E" w:rsidRPr="003729DC" w:rsidRDefault="0020172E" w:rsidP="006123F2">
      <w:pPr>
        <w:keepNext/>
        <w:rPr>
          <w:rFonts w:ascii="HelveticaNeueLTStd-Lt" w:hAnsi="HelveticaNeueLTStd-Lt" w:cs="HelveticaNeueLTStd-Lt"/>
          <w:b/>
          <w:sz w:val="16"/>
        </w:rPr>
      </w:pPr>
      <w:r w:rsidRPr="003729DC">
        <w:rPr>
          <w:rFonts w:ascii="HelveticaNeueLTStd-Lt" w:hAnsi="HelveticaNeueLTStd-Lt" w:cs="HelveticaNeueLTStd-Lt"/>
          <w:b/>
          <w:szCs w:val="28"/>
        </w:rPr>
        <w:t xml:space="preserve">4. Management </w:t>
      </w:r>
      <w:r w:rsidR="00A73D3E">
        <w:rPr>
          <w:rFonts w:ascii="HelveticaNeueLTStd-Lt" w:hAnsi="HelveticaNeueLTStd-Lt" w:cs="HelveticaNeueLTStd-Lt"/>
          <w:b/>
          <w:szCs w:val="28"/>
        </w:rPr>
        <w:t>f</w:t>
      </w:r>
      <w:r w:rsidRPr="003729DC">
        <w:rPr>
          <w:rFonts w:ascii="HelveticaNeueLTStd-Lt" w:hAnsi="HelveticaNeueLTStd-Lt" w:cs="HelveticaNeueLTStd-Lt"/>
          <w:b/>
          <w:szCs w:val="28"/>
        </w:rPr>
        <w:t xml:space="preserve">ramework for </w:t>
      </w:r>
      <w:r w:rsidR="00A73D3E">
        <w:rPr>
          <w:rFonts w:ascii="HelveticaNeueLTStd-Lt" w:hAnsi="HelveticaNeueLTStd-Lt" w:cs="HelveticaNeueLTStd-Lt"/>
          <w:b/>
          <w:szCs w:val="28"/>
        </w:rPr>
        <w:t>r</w:t>
      </w:r>
      <w:r w:rsidR="00EB44A6" w:rsidRPr="003729DC">
        <w:rPr>
          <w:rFonts w:ascii="HelveticaNeueLTStd-Lt" w:hAnsi="HelveticaNeueLTStd-Lt" w:cs="HelveticaNeueLTStd-Lt"/>
          <w:b/>
          <w:szCs w:val="28"/>
        </w:rPr>
        <w:t>eserves</w:t>
      </w:r>
      <w:r w:rsidRPr="003729DC">
        <w:rPr>
          <w:rFonts w:ascii="HelveticaNeueLTStd-Lt" w:hAnsi="HelveticaNeueLTStd-Lt" w:cs="HelveticaNeueLTStd-Lt"/>
          <w:b/>
          <w:szCs w:val="28"/>
        </w:rPr>
        <w:t xml:space="preserve"> categorised as </w:t>
      </w:r>
      <w:r w:rsidR="00FB1570" w:rsidRPr="003729DC">
        <w:rPr>
          <w:rFonts w:ascii="HelveticaNeueLTStd-Lt" w:hAnsi="HelveticaNeueLTStd-Lt" w:cs="HelveticaNeueLTStd-Lt"/>
          <w:b/>
          <w:szCs w:val="28"/>
        </w:rPr>
        <w:t>Sportsground</w:t>
      </w:r>
    </w:p>
    <w:p w:rsidR="0020172E" w:rsidRPr="003729DC" w:rsidRDefault="0020172E" w:rsidP="0020172E">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Provide an overview of the </w:t>
      </w:r>
      <w:r w:rsidR="00A73D3E">
        <w:rPr>
          <w:rFonts w:ascii="HelveticaNeueLTStd-Lt" w:hAnsi="HelveticaNeueLTStd-Lt" w:cs="HelveticaNeueLTStd-Lt"/>
          <w:i/>
          <w:sz w:val="20"/>
        </w:rPr>
        <w:t>c</w:t>
      </w:r>
      <w:r w:rsidRPr="003729DC">
        <w:rPr>
          <w:rFonts w:ascii="HelveticaNeueLTStd-Lt" w:hAnsi="HelveticaNeueLTStd-Lt" w:cs="HelveticaNeueLTStd-Lt"/>
          <w:i/>
          <w:sz w:val="20"/>
        </w:rPr>
        <w:t xml:space="preserve">ouncil’s approach managing </w:t>
      </w:r>
      <w:r w:rsidR="00A73D3E">
        <w:rPr>
          <w:rFonts w:ascii="HelveticaNeueLTStd-Lt" w:hAnsi="HelveticaNeueLTStd-Lt" w:cs="HelveticaNeueLTStd-Lt"/>
          <w:i/>
          <w:sz w:val="20"/>
        </w:rPr>
        <w:t>s</w:t>
      </w:r>
      <w:r w:rsidR="00FB1570" w:rsidRPr="003729DC">
        <w:rPr>
          <w:rFonts w:ascii="HelveticaNeueLTStd-Lt" w:hAnsi="HelveticaNeueLTStd-Lt" w:cs="HelveticaNeueLTStd-Lt"/>
          <w:i/>
          <w:sz w:val="20"/>
        </w:rPr>
        <w:t xml:space="preserve">portsground </w:t>
      </w:r>
      <w:r w:rsidR="00A73D3E">
        <w:rPr>
          <w:rFonts w:ascii="HelveticaNeueLTStd-Lt" w:hAnsi="HelveticaNeueLTStd-Lt" w:cs="HelveticaNeueLTStd-Lt"/>
          <w:i/>
          <w:sz w:val="20"/>
        </w:rPr>
        <w:t>r</w:t>
      </w:r>
      <w:r w:rsidR="00FB1570" w:rsidRPr="003729DC">
        <w:rPr>
          <w:rFonts w:ascii="HelveticaNeueLTStd-Lt" w:hAnsi="HelveticaNeueLTStd-Lt" w:cs="HelveticaNeueLTStd-Lt"/>
          <w:i/>
          <w:sz w:val="20"/>
        </w:rPr>
        <w:t>eserves</w:t>
      </w:r>
      <w:r w:rsidRPr="003729DC">
        <w:rPr>
          <w:rFonts w:ascii="HelveticaNeueLTStd-Lt" w:hAnsi="HelveticaNeueLTStd-Lt" w:cs="HelveticaNeueLTStd-Lt"/>
          <w:i/>
          <w:sz w:val="20"/>
        </w:rPr>
        <w:t xml:space="preserve">. Factors to consider could include: </w:t>
      </w:r>
    </w:p>
    <w:p w:rsidR="00E57875"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o</w:t>
      </w:r>
      <w:r w:rsidR="00E57875" w:rsidRPr="003729DC">
        <w:rPr>
          <w:rFonts w:ascii="HelveticaNeueLTStd-Lt" w:hAnsi="HelveticaNeueLTStd-Lt" w:cs="HelveticaNeueLTStd-Lt"/>
          <w:i/>
          <w:sz w:val="20"/>
        </w:rPr>
        <w:t xml:space="preserve">perating </w:t>
      </w:r>
      <w:r>
        <w:rPr>
          <w:rFonts w:ascii="HelveticaNeueLTStd-Lt" w:hAnsi="HelveticaNeueLTStd-Lt" w:cs="HelveticaNeueLTStd-Lt"/>
          <w:i/>
          <w:sz w:val="20"/>
        </w:rPr>
        <w:t>c</w:t>
      </w:r>
      <w:r w:rsidR="00E57875" w:rsidRPr="003729DC">
        <w:rPr>
          <w:rFonts w:ascii="HelveticaNeueLTStd-Lt" w:hAnsi="HelveticaNeueLTStd-Lt" w:cs="HelveticaNeueLTStd-Lt"/>
          <w:i/>
          <w:sz w:val="20"/>
        </w:rPr>
        <w:t>ommittees/</w:t>
      </w:r>
      <w:r>
        <w:rPr>
          <w:rFonts w:ascii="HelveticaNeueLTStd-Lt" w:hAnsi="HelveticaNeueLTStd-Lt" w:cs="HelveticaNeueLTStd-Lt"/>
          <w:i/>
          <w:sz w:val="20"/>
        </w:rPr>
        <w:t>i</w:t>
      </w:r>
      <w:r w:rsidR="00E57875" w:rsidRPr="003729DC">
        <w:rPr>
          <w:rFonts w:ascii="HelveticaNeueLTStd-Lt" w:hAnsi="HelveticaNeueLTStd-Lt" w:cs="HelveticaNeueLTStd-Lt"/>
          <w:i/>
          <w:sz w:val="20"/>
        </w:rPr>
        <w:t xml:space="preserve">ncorporated </w:t>
      </w:r>
      <w:r>
        <w:rPr>
          <w:rFonts w:ascii="HelveticaNeueLTStd-Lt" w:hAnsi="HelveticaNeueLTStd-Lt" w:cs="HelveticaNeueLTStd-Lt"/>
          <w:i/>
          <w:sz w:val="20"/>
        </w:rPr>
        <w:t>b</w:t>
      </w:r>
      <w:r w:rsidR="00E57875" w:rsidRPr="003729DC">
        <w:rPr>
          <w:rFonts w:ascii="HelveticaNeueLTStd-Lt" w:hAnsi="HelveticaNeueLTStd-Lt" w:cs="HelveticaNeueLTStd-Lt"/>
          <w:i/>
          <w:sz w:val="20"/>
        </w:rPr>
        <w:t>odies</w:t>
      </w:r>
    </w:p>
    <w:p w:rsidR="00E57875"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a</w:t>
      </w:r>
      <w:r w:rsidR="00E57875" w:rsidRPr="003729DC">
        <w:rPr>
          <w:rFonts w:ascii="HelveticaNeueLTStd-Lt" w:hAnsi="HelveticaNeueLTStd-Lt" w:cs="HelveticaNeueLTStd-Lt"/>
          <w:i/>
          <w:sz w:val="20"/>
        </w:rPr>
        <w:t xml:space="preserve">llocation of </w:t>
      </w:r>
      <w:r>
        <w:rPr>
          <w:rFonts w:ascii="HelveticaNeueLTStd-Lt" w:hAnsi="HelveticaNeueLTStd-Lt" w:cs="HelveticaNeueLTStd-Lt"/>
          <w:i/>
          <w:sz w:val="20"/>
        </w:rPr>
        <w:t>p</w:t>
      </w:r>
      <w:r w:rsidR="00E57875" w:rsidRPr="003729DC">
        <w:rPr>
          <w:rFonts w:ascii="HelveticaNeueLTStd-Lt" w:hAnsi="HelveticaNeueLTStd-Lt" w:cs="HelveticaNeueLTStd-Lt"/>
          <w:i/>
          <w:sz w:val="20"/>
        </w:rPr>
        <w:t xml:space="preserve">laying </w:t>
      </w:r>
      <w:r>
        <w:rPr>
          <w:rFonts w:ascii="HelveticaNeueLTStd-Lt" w:hAnsi="HelveticaNeueLTStd-Lt" w:cs="HelveticaNeueLTStd-Lt"/>
          <w:i/>
          <w:sz w:val="20"/>
        </w:rPr>
        <w:t>f</w:t>
      </w:r>
      <w:r w:rsidR="00E57875" w:rsidRPr="003729DC">
        <w:rPr>
          <w:rFonts w:ascii="HelveticaNeueLTStd-Lt" w:hAnsi="HelveticaNeueLTStd-Lt" w:cs="HelveticaNeueLTStd-Lt"/>
          <w:i/>
          <w:sz w:val="20"/>
        </w:rPr>
        <w:t xml:space="preserve">ields or </w:t>
      </w:r>
      <w:r>
        <w:rPr>
          <w:rFonts w:ascii="HelveticaNeueLTStd-Lt" w:hAnsi="HelveticaNeueLTStd-Lt" w:cs="HelveticaNeueLTStd-Lt"/>
          <w:i/>
          <w:sz w:val="20"/>
        </w:rPr>
        <w:t>c</w:t>
      </w:r>
      <w:r w:rsidR="00E57875" w:rsidRPr="003729DC">
        <w:rPr>
          <w:rFonts w:ascii="HelveticaNeueLTStd-Lt" w:hAnsi="HelveticaNeueLTStd-Lt" w:cs="HelveticaNeueLTStd-Lt"/>
          <w:i/>
          <w:sz w:val="20"/>
        </w:rPr>
        <w:t>ourts</w:t>
      </w:r>
    </w:p>
    <w:p w:rsidR="00E57875"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m</w:t>
      </w:r>
      <w:r w:rsidR="00E57875" w:rsidRPr="003729DC">
        <w:rPr>
          <w:rFonts w:ascii="HelveticaNeueLTStd-Lt" w:hAnsi="HelveticaNeueLTStd-Lt" w:cs="HelveticaNeueLTStd-Lt"/>
          <w:i/>
          <w:sz w:val="20"/>
        </w:rPr>
        <w:t xml:space="preserve">anagement of </w:t>
      </w:r>
      <w:r>
        <w:rPr>
          <w:rFonts w:ascii="HelveticaNeueLTStd-Lt" w:hAnsi="HelveticaNeueLTStd-Lt" w:cs="HelveticaNeueLTStd-Lt"/>
          <w:i/>
          <w:sz w:val="20"/>
        </w:rPr>
        <w:t>p</w:t>
      </w:r>
      <w:r w:rsidR="00E57875" w:rsidRPr="003729DC">
        <w:rPr>
          <w:rFonts w:ascii="HelveticaNeueLTStd-Lt" w:hAnsi="HelveticaNeueLTStd-Lt" w:cs="HelveticaNeueLTStd-Lt"/>
          <w:i/>
          <w:sz w:val="20"/>
        </w:rPr>
        <w:t xml:space="preserve">laying </w:t>
      </w:r>
      <w:r>
        <w:rPr>
          <w:rFonts w:ascii="HelveticaNeueLTStd-Lt" w:hAnsi="HelveticaNeueLTStd-Lt" w:cs="HelveticaNeueLTStd-Lt"/>
          <w:i/>
          <w:sz w:val="20"/>
        </w:rPr>
        <w:t>f</w:t>
      </w:r>
      <w:r w:rsidR="00E57875" w:rsidRPr="003729DC">
        <w:rPr>
          <w:rFonts w:ascii="HelveticaNeueLTStd-Lt" w:hAnsi="HelveticaNeueLTStd-Lt" w:cs="HelveticaNeueLTStd-Lt"/>
          <w:i/>
          <w:sz w:val="20"/>
        </w:rPr>
        <w:t xml:space="preserve">ields and </w:t>
      </w:r>
      <w:r>
        <w:rPr>
          <w:rFonts w:ascii="HelveticaNeueLTStd-Lt" w:hAnsi="HelveticaNeueLTStd-Lt" w:cs="HelveticaNeueLTStd-Lt"/>
          <w:i/>
          <w:sz w:val="20"/>
        </w:rPr>
        <w:t>c</w:t>
      </w:r>
      <w:r w:rsidR="00E57875" w:rsidRPr="003729DC">
        <w:rPr>
          <w:rFonts w:ascii="HelveticaNeueLTStd-Lt" w:hAnsi="HelveticaNeueLTStd-Lt" w:cs="HelveticaNeueLTStd-Lt"/>
          <w:i/>
          <w:sz w:val="20"/>
        </w:rPr>
        <w:t>ourts</w:t>
      </w:r>
    </w:p>
    <w:p w:rsidR="00E57875"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f</w:t>
      </w:r>
      <w:r w:rsidR="00E57875" w:rsidRPr="003729DC">
        <w:rPr>
          <w:rFonts w:ascii="HelveticaNeueLTStd-Lt" w:hAnsi="HelveticaNeueLTStd-Lt" w:cs="HelveticaNeueLTStd-Lt"/>
          <w:i/>
          <w:sz w:val="20"/>
        </w:rPr>
        <w:t xml:space="preserve">ees and </w:t>
      </w:r>
      <w:r>
        <w:rPr>
          <w:rFonts w:ascii="HelveticaNeueLTStd-Lt" w:hAnsi="HelveticaNeueLTStd-Lt" w:cs="HelveticaNeueLTStd-Lt"/>
          <w:i/>
          <w:sz w:val="20"/>
        </w:rPr>
        <w:t>c</w:t>
      </w:r>
      <w:r w:rsidR="00E57875" w:rsidRPr="003729DC">
        <w:rPr>
          <w:rFonts w:ascii="HelveticaNeueLTStd-Lt" w:hAnsi="HelveticaNeueLTStd-Lt" w:cs="HelveticaNeueLTStd-Lt"/>
          <w:i/>
          <w:sz w:val="20"/>
        </w:rPr>
        <w:t>harges/</w:t>
      </w:r>
      <w:r>
        <w:rPr>
          <w:rFonts w:ascii="HelveticaNeueLTStd-Lt" w:hAnsi="HelveticaNeueLTStd-Lt" w:cs="HelveticaNeueLTStd-Lt"/>
          <w:i/>
          <w:sz w:val="20"/>
        </w:rPr>
        <w:t>c</w:t>
      </w:r>
      <w:r w:rsidR="00E57875" w:rsidRPr="003729DC">
        <w:rPr>
          <w:rFonts w:ascii="HelveticaNeueLTStd-Lt" w:hAnsi="HelveticaNeueLTStd-Lt" w:cs="HelveticaNeueLTStd-Lt"/>
          <w:i/>
          <w:sz w:val="20"/>
        </w:rPr>
        <w:t xml:space="preserve">onditions of </w:t>
      </w:r>
      <w:r>
        <w:rPr>
          <w:rFonts w:ascii="HelveticaNeueLTStd-Lt" w:hAnsi="HelveticaNeueLTStd-Lt" w:cs="HelveticaNeueLTStd-Lt"/>
          <w:i/>
          <w:sz w:val="20"/>
        </w:rPr>
        <w:t>h</w:t>
      </w:r>
      <w:r w:rsidR="00E57875" w:rsidRPr="003729DC">
        <w:rPr>
          <w:rFonts w:ascii="HelveticaNeueLTStd-Lt" w:hAnsi="HelveticaNeueLTStd-Lt" w:cs="HelveticaNeueLTStd-Lt"/>
          <w:i/>
          <w:sz w:val="20"/>
        </w:rPr>
        <w:t>ire</w:t>
      </w:r>
    </w:p>
    <w:p w:rsidR="00E57875"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m</w:t>
      </w:r>
      <w:r w:rsidR="00E57875" w:rsidRPr="003729DC">
        <w:rPr>
          <w:rFonts w:ascii="HelveticaNeueLTStd-Lt" w:hAnsi="HelveticaNeueLTStd-Lt" w:cs="HelveticaNeueLTStd-Lt"/>
          <w:i/>
          <w:sz w:val="20"/>
        </w:rPr>
        <w:t xml:space="preserve">aintenance </w:t>
      </w:r>
    </w:p>
    <w:p w:rsidR="0020172E"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l</w:t>
      </w:r>
      <w:r w:rsidR="00E57875" w:rsidRPr="003729DC">
        <w:rPr>
          <w:rFonts w:ascii="HelveticaNeueLTStd-Lt" w:hAnsi="HelveticaNeueLTStd-Lt" w:cs="HelveticaNeueLTStd-Lt"/>
          <w:i/>
          <w:sz w:val="20"/>
        </w:rPr>
        <w:t xml:space="preserve">eases, </w:t>
      </w:r>
      <w:r>
        <w:rPr>
          <w:rFonts w:ascii="HelveticaNeueLTStd-Lt" w:hAnsi="HelveticaNeueLTStd-Lt" w:cs="HelveticaNeueLTStd-Lt"/>
          <w:i/>
          <w:sz w:val="20"/>
        </w:rPr>
        <w:t>l</w:t>
      </w:r>
      <w:r w:rsidR="00E57875" w:rsidRPr="003729DC">
        <w:rPr>
          <w:rFonts w:ascii="HelveticaNeueLTStd-Lt" w:hAnsi="HelveticaNeueLTStd-Lt" w:cs="HelveticaNeueLTStd-Lt"/>
          <w:i/>
          <w:sz w:val="20"/>
        </w:rPr>
        <w:t xml:space="preserve">icences and </w:t>
      </w:r>
      <w:r>
        <w:rPr>
          <w:rFonts w:ascii="HelveticaNeueLTStd-Lt" w:hAnsi="HelveticaNeueLTStd-Lt" w:cs="HelveticaNeueLTStd-Lt"/>
          <w:i/>
          <w:sz w:val="20"/>
        </w:rPr>
        <w:t>o</w:t>
      </w:r>
      <w:r w:rsidR="00E57875" w:rsidRPr="003729DC">
        <w:rPr>
          <w:rFonts w:ascii="HelveticaNeueLTStd-Lt" w:hAnsi="HelveticaNeueLTStd-Lt" w:cs="HelveticaNeueLTStd-Lt"/>
          <w:i/>
          <w:sz w:val="20"/>
        </w:rPr>
        <w:t xml:space="preserve">ther </w:t>
      </w:r>
      <w:r>
        <w:rPr>
          <w:rFonts w:ascii="HelveticaNeueLTStd-Lt" w:hAnsi="HelveticaNeueLTStd-Lt" w:cs="HelveticaNeueLTStd-Lt"/>
          <w:i/>
          <w:sz w:val="20"/>
        </w:rPr>
        <w:t>e</w:t>
      </w:r>
      <w:r w:rsidR="00E57875" w:rsidRPr="003729DC">
        <w:rPr>
          <w:rFonts w:ascii="HelveticaNeueLTStd-Lt" w:hAnsi="HelveticaNeueLTStd-Lt" w:cs="HelveticaNeueLTStd-Lt"/>
          <w:i/>
          <w:sz w:val="20"/>
        </w:rPr>
        <w:t>states.</w:t>
      </w:r>
    </w:p>
    <w:p w:rsidR="005A6526" w:rsidRPr="003729DC" w:rsidRDefault="005A6526" w:rsidP="005A6526">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lastRenderedPageBreak/>
        <w:t xml:space="preserve">It is ultimately a matter for council to determine how it structures this action. However, it is recommended that </w:t>
      </w:r>
      <w:r w:rsidR="00933B93">
        <w:rPr>
          <w:rFonts w:ascii="HelveticaNeueLTStd-Lt" w:hAnsi="HelveticaNeueLTStd-Lt" w:cs="HelveticaNeueLTStd-Lt"/>
          <w:i/>
          <w:sz w:val="20"/>
        </w:rPr>
        <w:fldChar w:fldCharType="begin"/>
      </w:r>
      <w:r w:rsidR="00933B93">
        <w:rPr>
          <w:rFonts w:ascii="HelveticaNeueLTStd-Lt" w:hAnsi="HelveticaNeueLTStd-Lt" w:cs="HelveticaNeueLTStd-Lt"/>
          <w:i/>
          <w:sz w:val="20"/>
        </w:rPr>
        <w:instrText xml:space="preserve"> REF _Ref532293893 \h  \* MERGEFORMAT </w:instrText>
      </w:r>
      <w:r w:rsidR="00933B93">
        <w:rPr>
          <w:rFonts w:ascii="HelveticaNeueLTStd-Lt" w:hAnsi="HelveticaNeueLTStd-Lt" w:cs="HelveticaNeueLTStd-Lt"/>
          <w:i/>
          <w:sz w:val="20"/>
        </w:rPr>
      </w:r>
      <w:r w:rsidR="00933B93">
        <w:rPr>
          <w:rFonts w:ascii="HelveticaNeueLTStd-Lt" w:hAnsi="HelveticaNeueLTStd-Lt" w:cs="HelveticaNeueLTStd-Lt"/>
          <w:i/>
          <w:sz w:val="20"/>
        </w:rPr>
        <w:fldChar w:fldCharType="separate"/>
      </w:r>
      <w:r w:rsidR="00933B93" w:rsidRPr="00BC7B08">
        <w:rPr>
          <w:rFonts w:ascii="HelveticaNeueLTStd-Lt" w:hAnsi="HelveticaNeueLTStd-Lt" w:cs="HelveticaNeueLTStd-Lt"/>
          <w:i/>
          <w:sz w:val="20"/>
        </w:rPr>
        <w:t>Table 1</w:t>
      </w:r>
      <w:r w:rsidR="00933B93">
        <w:rPr>
          <w:rFonts w:ascii="HelveticaNeueLTStd-Lt" w:hAnsi="HelveticaNeueLTStd-Lt" w:cs="HelveticaNeueLTStd-Lt"/>
          <w:i/>
          <w:sz w:val="20"/>
        </w:rPr>
        <w:fldChar w:fldCharType="end"/>
      </w:r>
      <w:r w:rsidR="00933B93" w:rsidRPr="003729DC">
        <w:rPr>
          <w:rFonts w:ascii="HelveticaNeueLTStd-Lt" w:hAnsi="HelveticaNeueLTStd-Lt" w:cs="HelveticaNeueLTStd-Lt"/>
          <w:i/>
          <w:sz w:val="20"/>
        </w:rPr>
        <w:t xml:space="preserve"> </w:t>
      </w:r>
      <w:r w:rsidR="00933B93">
        <w:rPr>
          <w:rFonts w:ascii="HelveticaNeueLTStd-Lt" w:hAnsi="HelveticaNeueLTStd-Lt" w:cs="HelveticaNeueLTStd-Lt"/>
          <w:i/>
          <w:sz w:val="20"/>
        </w:rPr>
        <w:t xml:space="preserve">in </w:t>
      </w:r>
      <w:r w:rsidR="00933B93" w:rsidRPr="00BC7B08">
        <w:rPr>
          <w:rFonts w:ascii="HelveticaNeueLTStd-Lt" w:hAnsi="HelveticaNeueLTStd-Lt" w:cs="HelveticaNeueLTStd-Lt"/>
          <w:i/>
          <w:sz w:val="20"/>
        </w:rPr>
        <w:t>S</w:t>
      </w:r>
      <w:r w:rsidR="00933B93" w:rsidRPr="00BC7B08">
        <w:rPr>
          <w:rFonts w:ascii="HelveticaNeueLTStd-Lt" w:hAnsi="HelveticaNeueLTStd-Lt" w:cs="HelveticaNeueLTStd-Lt"/>
          <w:sz w:val="20"/>
        </w:rPr>
        <w:t>ection A: Introduction</w:t>
      </w:r>
      <w:r w:rsidR="00933B93">
        <w:rPr>
          <w:rFonts w:ascii="HelveticaNeueLTStd-Lt" w:hAnsi="HelveticaNeueLTStd-Lt" w:cs="HelveticaNeueLTStd-Lt"/>
          <w:i/>
          <w:sz w:val="20"/>
        </w:rPr>
        <w:t xml:space="preserve"> </w:t>
      </w:r>
      <w:r w:rsidR="00933B93" w:rsidRPr="00301CCC">
        <w:rPr>
          <w:rFonts w:ascii="HelveticaNeueLTStd-Lt" w:hAnsi="HelveticaNeueLTStd-Lt" w:cs="HelveticaNeueLTStd-Lt"/>
          <w:i/>
          <w:sz w:val="20"/>
        </w:rPr>
        <w:t>of this document</w:t>
      </w:r>
      <w:r w:rsidRPr="003729DC">
        <w:rPr>
          <w:rFonts w:ascii="HelveticaNeueLTStd-Lt" w:hAnsi="HelveticaNeueLTStd-Lt" w:cs="HelveticaNeueLTStd-Lt"/>
          <w:i/>
          <w:sz w:val="20"/>
        </w:rPr>
        <w:t xml:space="preserve"> be used as a template to ensure compliance with the minimum requirements of the LG Act.</w:t>
      </w:r>
    </w:p>
    <w:p w:rsidR="001822BE" w:rsidRPr="003729DC" w:rsidRDefault="00A07AAD" w:rsidP="006123F2">
      <w:pPr>
        <w:keepNext/>
        <w:rPr>
          <w:rFonts w:ascii="HelveticaNeueLTStd-Lt" w:hAnsi="HelveticaNeueLTStd-Lt" w:cs="HelveticaNeueLTStd-Lt"/>
          <w:b/>
          <w:sz w:val="30"/>
          <w:szCs w:val="30"/>
        </w:rPr>
      </w:pPr>
      <w:r w:rsidRPr="003729DC">
        <w:rPr>
          <w:rFonts w:ascii="HelveticaNeueLTStd-Lt" w:hAnsi="HelveticaNeueLTStd-Lt" w:cs="HelveticaNeueLTStd-Lt"/>
          <w:b/>
          <w:sz w:val="30"/>
          <w:szCs w:val="30"/>
        </w:rPr>
        <w:t>C</w:t>
      </w:r>
      <w:r w:rsidR="00A26412" w:rsidRPr="003729DC">
        <w:rPr>
          <w:rFonts w:ascii="HelveticaNeueLTStd-Lt" w:hAnsi="HelveticaNeueLTStd-Lt" w:cs="HelveticaNeueLTStd-Lt"/>
          <w:b/>
          <w:sz w:val="30"/>
          <w:szCs w:val="30"/>
        </w:rPr>
        <w:t>.</w:t>
      </w:r>
      <w:r w:rsidR="00C950AB" w:rsidRPr="003729DC">
        <w:rPr>
          <w:rFonts w:ascii="HelveticaNeueLTStd-Lt" w:hAnsi="HelveticaNeueLTStd-Lt" w:cs="HelveticaNeueLTStd-Lt"/>
          <w:b/>
          <w:sz w:val="30"/>
          <w:szCs w:val="30"/>
        </w:rPr>
        <w:t xml:space="preserve"> PARK</w:t>
      </w:r>
    </w:p>
    <w:p w:rsidR="00FB1570" w:rsidRPr="003729DC" w:rsidRDefault="00FB1570" w:rsidP="006123F2">
      <w:pPr>
        <w:keepNext/>
        <w:rPr>
          <w:rFonts w:ascii="HelveticaNeueLTStd-Lt" w:hAnsi="HelveticaNeueLTStd-Lt" w:cs="HelveticaNeueLTStd-Lt"/>
          <w:b/>
          <w:szCs w:val="28"/>
        </w:rPr>
      </w:pPr>
      <w:r w:rsidRPr="003729DC">
        <w:rPr>
          <w:rFonts w:ascii="HelveticaNeueLTStd-Lt" w:hAnsi="HelveticaNeueLTStd-Lt" w:cs="HelveticaNeueLTStd-Lt"/>
          <w:b/>
          <w:szCs w:val="28"/>
        </w:rPr>
        <w:t>1. Introduction</w:t>
      </w:r>
    </w:p>
    <w:p w:rsidR="00272DD4" w:rsidRPr="003729DC" w:rsidRDefault="00272DD4" w:rsidP="00272DD4">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Use this section to provide:</w:t>
      </w:r>
    </w:p>
    <w:p w:rsidR="00272DD4" w:rsidRPr="003729DC" w:rsidRDefault="00272DD4" w:rsidP="00272DD4">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an overview of the core objectives and purpose of </w:t>
      </w:r>
      <w:r w:rsidR="00A73D3E">
        <w:rPr>
          <w:rFonts w:ascii="HelveticaNeueLTStd-Lt" w:hAnsi="HelveticaNeueLTStd-Lt" w:cs="HelveticaNeueLTStd-Lt"/>
          <w:i/>
          <w:sz w:val="20"/>
        </w:rPr>
        <w:t xml:space="preserve">areas categorised as </w:t>
      </w:r>
      <w:r w:rsidRPr="003729DC">
        <w:rPr>
          <w:rFonts w:ascii="HelveticaNeueLTStd-Lt" w:hAnsi="HelveticaNeueLTStd-Lt" w:cs="HelveticaNeueLTStd-Lt"/>
          <w:i/>
          <w:sz w:val="20"/>
        </w:rPr>
        <w:t xml:space="preserve">Park (as outlined in the </w:t>
      </w:r>
      <w:r w:rsidR="006564D4" w:rsidRPr="003729DC">
        <w:rPr>
          <w:rFonts w:ascii="HelveticaNeueLTStd-Lt" w:hAnsi="HelveticaNeueLTStd-Lt" w:cs="HelveticaNeueLTStd-Lt"/>
          <w:i/>
          <w:sz w:val="20"/>
        </w:rPr>
        <w:t>LG Act</w:t>
      </w:r>
      <w:r w:rsidRPr="003729DC">
        <w:rPr>
          <w:rFonts w:ascii="HelveticaNeueLTStd-Lt" w:hAnsi="HelveticaNeueLTStd-Lt" w:cs="HelveticaNeueLTStd-Lt"/>
          <w:i/>
          <w:sz w:val="20"/>
        </w:rPr>
        <w:t xml:space="preserve"> and Regulation)</w:t>
      </w:r>
    </w:p>
    <w:p w:rsidR="00272DD4" w:rsidRPr="003729DC" w:rsidRDefault="00272DD4" w:rsidP="00272DD4">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an overview of any statutory guidelines may apply to </w:t>
      </w:r>
      <w:r w:rsidR="00A73D3E">
        <w:rPr>
          <w:rFonts w:ascii="HelveticaNeueLTStd-Lt" w:hAnsi="HelveticaNeueLTStd-Lt" w:cs="HelveticaNeueLTStd-Lt"/>
          <w:i/>
          <w:sz w:val="20"/>
        </w:rPr>
        <w:t>r</w:t>
      </w:r>
      <w:r w:rsidRPr="003729DC">
        <w:rPr>
          <w:rFonts w:ascii="HelveticaNeueLTStd-Lt" w:hAnsi="HelveticaNeueLTStd-Lt" w:cs="HelveticaNeueLTStd-Lt"/>
          <w:i/>
          <w:sz w:val="20"/>
        </w:rPr>
        <w:t>eserves categorised as Park (e</w:t>
      </w:r>
      <w:r w:rsidR="00370CE1" w:rsidRPr="003729DC">
        <w:rPr>
          <w:rFonts w:ascii="HelveticaNeueLTStd-Lt" w:hAnsi="HelveticaNeueLTStd-Lt" w:cs="HelveticaNeueLTStd-Lt"/>
          <w:i/>
          <w:sz w:val="20"/>
        </w:rPr>
        <w:t>.</w:t>
      </w:r>
      <w:r w:rsidRPr="003729DC">
        <w:rPr>
          <w:rFonts w:ascii="HelveticaNeueLTStd-Lt" w:hAnsi="HelveticaNeueLTStd-Lt" w:cs="HelveticaNeueLTStd-Lt"/>
          <w:i/>
          <w:sz w:val="20"/>
        </w:rPr>
        <w:t>g</w:t>
      </w:r>
      <w:r w:rsidR="00370CE1" w:rsidRPr="003729DC">
        <w:rPr>
          <w:rFonts w:ascii="HelveticaNeueLTStd-Lt" w:hAnsi="HelveticaNeueLTStd-Lt" w:cs="HelveticaNeueLTStd-Lt"/>
          <w:i/>
          <w:sz w:val="20"/>
        </w:rPr>
        <w:t>.</w:t>
      </w:r>
      <w:r w:rsidRPr="003729DC">
        <w:rPr>
          <w:rFonts w:ascii="HelveticaNeueLTStd-Lt" w:hAnsi="HelveticaNeueLTStd-Lt" w:cs="HelveticaNeueLTStd-Lt"/>
          <w:i/>
          <w:sz w:val="20"/>
        </w:rPr>
        <w:t xml:space="preserve"> </w:t>
      </w:r>
      <w:r w:rsidR="00A73D3E">
        <w:rPr>
          <w:rFonts w:ascii="HelveticaNeueLTStd-Lt" w:hAnsi="HelveticaNeueLTStd-Lt" w:cs="HelveticaNeueLTStd-Lt"/>
          <w:i/>
          <w:sz w:val="20"/>
        </w:rPr>
        <w:t>s</w:t>
      </w:r>
      <w:r w:rsidRPr="003729DC">
        <w:rPr>
          <w:rFonts w:ascii="HelveticaNeueLTStd-Lt" w:hAnsi="HelveticaNeueLTStd-Lt" w:cs="HelveticaNeueLTStd-Lt"/>
          <w:i/>
          <w:sz w:val="20"/>
        </w:rPr>
        <w:t xml:space="preserve">tate </w:t>
      </w:r>
      <w:r w:rsidR="00A73D3E">
        <w:rPr>
          <w:rFonts w:ascii="HelveticaNeueLTStd-Lt" w:hAnsi="HelveticaNeueLTStd-Lt" w:cs="HelveticaNeueLTStd-Lt"/>
          <w:i/>
          <w:sz w:val="20"/>
        </w:rPr>
        <w:t>e</w:t>
      </w:r>
      <w:r w:rsidRPr="003729DC">
        <w:rPr>
          <w:rFonts w:ascii="HelveticaNeueLTStd-Lt" w:hAnsi="HelveticaNeueLTStd-Lt" w:cs="HelveticaNeueLTStd-Lt"/>
          <w:i/>
          <w:sz w:val="20"/>
        </w:rPr>
        <w:t xml:space="preserve">nvironmental </w:t>
      </w:r>
      <w:r w:rsidR="00A73D3E">
        <w:rPr>
          <w:rFonts w:ascii="HelveticaNeueLTStd-Lt" w:hAnsi="HelveticaNeueLTStd-Lt" w:cs="HelveticaNeueLTStd-Lt"/>
          <w:i/>
          <w:sz w:val="20"/>
        </w:rPr>
        <w:t>p</w:t>
      </w:r>
      <w:r w:rsidRPr="003729DC">
        <w:rPr>
          <w:rFonts w:ascii="HelveticaNeueLTStd-Lt" w:hAnsi="HelveticaNeueLTStd-Lt" w:cs="HelveticaNeueLTStd-Lt"/>
          <w:i/>
          <w:sz w:val="20"/>
        </w:rPr>
        <w:t xml:space="preserve">lanning </w:t>
      </w:r>
      <w:r w:rsidR="00A73D3E">
        <w:rPr>
          <w:rFonts w:ascii="HelveticaNeueLTStd-Lt" w:hAnsi="HelveticaNeueLTStd-Lt" w:cs="HelveticaNeueLTStd-Lt"/>
          <w:i/>
          <w:sz w:val="20"/>
        </w:rPr>
        <w:t>p</w:t>
      </w:r>
      <w:r w:rsidRPr="003729DC">
        <w:rPr>
          <w:rFonts w:ascii="HelveticaNeueLTStd-Lt" w:hAnsi="HelveticaNeueLTStd-Lt" w:cs="HelveticaNeueLTStd-Lt"/>
          <w:i/>
          <w:sz w:val="20"/>
        </w:rPr>
        <w:t>olicies)</w:t>
      </w:r>
    </w:p>
    <w:p w:rsidR="00272DD4" w:rsidRPr="003729DC" w:rsidRDefault="00272DD4" w:rsidP="00272DD4">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an overview of the status of </w:t>
      </w:r>
      <w:r w:rsidR="00A73D3E">
        <w:rPr>
          <w:rFonts w:ascii="HelveticaNeueLTStd-Lt" w:hAnsi="HelveticaNeueLTStd-Lt" w:cs="HelveticaNeueLTStd-Lt"/>
          <w:i/>
          <w:sz w:val="20"/>
        </w:rPr>
        <w:t>r</w:t>
      </w:r>
      <w:r w:rsidRPr="003729DC">
        <w:rPr>
          <w:rFonts w:ascii="HelveticaNeueLTStd-Lt" w:hAnsi="HelveticaNeueLTStd-Lt" w:cs="HelveticaNeueLTStd-Lt"/>
          <w:i/>
          <w:sz w:val="20"/>
        </w:rPr>
        <w:t>eserves in the Park category in the LGA</w:t>
      </w:r>
    </w:p>
    <w:p w:rsidR="00272DD4" w:rsidRPr="003729DC" w:rsidRDefault="00272DD4" w:rsidP="00272DD4">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an overview of any values the </w:t>
      </w:r>
      <w:r w:rsidR="00A73D3E">
        <w:rPr>
          <w:rFonts w:ascii="HelveticaNeueLTStd-Lt" w:hAnsi="HelveticaNeueLTStd-Lt" w:cs="HelveticaNeueLTStd-Lt"/>
          <w:i/>
          <w:sz w:val="20"/>
        </w:rPr>
        <w:t>c</w:t>
      </w:r>
      <w:r w:rsidRPr="003729DC">
        <w:rPr>
          <w:rFonts w:ascii="HelveticaNeueLTStd-Lt" w:hAnsi="HelveticaNeueLTStd-Lt" w:cs="HelveticaNeueLTStd-Lt"/>
          <w:i/>
          <w:sz w:val="20"/>
        </w:rPr>
        <w:t xml:space="preserve">ouncil wishes to articulate associated with </w:t>
      </w:r>
      <w:r w:rsidR="00A73D3E">
        <w:rPr>
          <w:rFonts w:ascii="HelveticaNeueLTStd-Lt" w:hAnsi="HelveticaNeueLTStd-Lt" w:cs="HelveticaNeueLTStd-Lt"/>
          <w:i/>
          <w:sz w:val="20"/>
        </w:rPr>
        <w:t>p</w:t>
      </w:r>
      <w:r w:rsidRPr="003729DC">
        <w:rPr>
          <w:rFonts w:ascii="HelveticaNeueLTStd-Lt" w:hAnsi="HelveticaNeueLTStd-Lt" w:cs="HelveticaNeueLTStd-Lt"/>
          <w:i/>
          <w:sz w:val="20"/>
        </w:rPr>
        <w:t xml:space="preserve">ark </w:t>
      </w:r>
      <w:r w:rsidR="00A73D3E">
        <w:rPr>
          <w:rFonts w:ascii="HelveticaNeueLTStd-Lt" w:hAnsi="HelveticaNeueLTStd-Lt" w:cs="HelveticaNeueLTStd-Lt"/>
          <w:i/>
          <w:sz w:val="20"/>
        </w:rPr>
        <w:t>r</w:t>
      </w:r>
      <w:r w:rsidRPr="003729DC">
        <w:rPr>
          <w:rFonts w:ascii="HelveticaNeueLTStd-Lt" w:hAnsi="HelveticaNeueLTStd-Lt" w:cs="HelveticaNeueLTStd-Lt"/>
          <w:i/>
          <w:sz w:val="20"/>
        </w:rPr>
        <w:t>eserves</w:t>
      </w:r>
    </w:p>
    <w:p w:rsidR="00272DD4" w:rsidRPr="003729DC" w:rsidRDefault="00272DD4" w:rsidP="00272DD4">
      <w:pPr>
        <w:pStyle w:val="ListParagraph"/>
        <w:numPr>
          <w:ilvl w:val="0"/>
          <w:numId w:val="8"/>
        </w:numPr>
        <w:rPr>
          <w:rFonts w:ascii="HelveticaNeueLTStd-Lt" w:hAnsi="HelveticaNeueLTStd-Lt" w:cs="HelveticaNeueLTStd-Lt"/>
          <w:i/>
          <w:sz w:val="20"/>
        </w:rPr>
      </w:pPr>
      <w:r w:rsidRPr="003729DC">
        <w:rPr>
          <w:rFonts w:ascii="HelveticaNeueLTStd-Lt" w:hAnsi="HelveticaNeueLTStd-Lt" w:cs="HelveticaNeueLTStd-Lt"/>
          <w:i/>
          <w:sz w:val="20"/>
        </w:rPr>
        <w:t xml:space="preserve">a link to the relevant </w:t>
      </w:r>
      <w:r w:rsidR="00A73D3E">
        <w:rPr>
          <w:rFonts w:ascii="HelveticaNeueLTStd-Lt" w:hAnsi="HelveticaNeueLTStd-Lt" w:cs="HelveticaNeueLTStd-Lt"/>
          <w:i/>
          <w:sz w:val="20"/>
        </w:rPr>
        <w:t>a</w:t>
      </w:r>
      <w:r w:rsidRPr="003729DC">
        <w:rPr>
          <w:rFonts w:ascii="HelveticaNeueLTStd-Lt" w:hAnsi="HelveticaNeueLTStd-Lt" w:cs="HelveticaNeueLTStd-Lt"/>
          <w:i/>
          <w:sz w:val="20"/>
        </w:rPr>
        <w:t xml:space="preserve">ppendix </w:t>
      </w:r>
      <w:r w:rsidR="00A73D3E">
        <w:rPr>
          <w:rFonts w:ascii="HelveticaNeueLTStd-Lt" w:hAnsi="HelveticaNeueLTStd-Lt" w:cs="HelveticaNeueLTStd-Lt"/>
          <w:i/>
          <w:sz w:val="20"/>
        </w:rPr>
        <w:t>that</w:t>
      </w:r>
      <w:r w:rsidR="00A73D3E" w:rsidRPr="003729DC">
        <w:rPr>
          <w:rFonts w:ascii="HelveticaNeueLTStd-Lt" w:hAnsi="HelveticaNeueLTStd-Lt" w:cs="HelveticaNeueLTStd-Lt"/>
          <w:i/>
          <w:sz w:val="20"/>
        </w:rPr>
        <w:t xml:space="preserve"> </w:t>
      </w:r>
      <w:r w:rsidRPr="003729DC">
        <w:rPr>
          <w:rFonts w:ascii="HelveticaNeueLTStd-Lt" w:hAnsi="HelveticaNeueLTStd-Lt" w:cs="HelveticaNeueLTStd-Lt"/>
          <w:i/>
          <w:sz w:val="20"/>
        </w:rPr>
        <w:t xml:space="preserve">includes detailed maps, aerial photos or drawings of all </w:t>
      </w:r>
      <w:r w:rsidR="00A73D3E">
        <w:rPr>
          <w:rFonts w:ascii="HelveticaNeueLTStd-Lt" w:hAnsi="HelveticaNeueLTStd-Lt" w:cs="HelveticaNeueLTStd-Lt"/>
          <w:i/>
          <w:sz w:val="20"/>
        </w:rPr>
        <w:t>p</w:t>
      </w:r>
      <w:r w:rsidRPr="003729DC">
        <w:rPr>
          <w:rFonts w:ascii="HelveticaNeueLTStd-Lt" w:hAnsi="HelveticaNeueLTStd-Lt" w:cs="HelveticaNeueLTStd-Lt"/>
          <w:i/>
          <w:sz w:val="20"/>
        </w:rPr>
        <w:t xml:space="preserve">ark </w:t>
      </w:r>
      <w:r w:rsidR="00A73D3E">
        <w:rPr>
          <w:rFonts w:ascii="HelveticaNeueLTStd-Lt" w:hAnsi="HelveticaNeueLTStd-Lt" w:cs="HelveticaNeueLTStd-Lt"/>
          <w:i/>
          <w:sz w:val="20"/>
        </w:rPr>
        <w:t>r</w:t>
      </w:r>
      <w:r w:rsidRPr="003729DC">
        <w:rPr>
          <w:rFonts w:ascii="HelveticaNeueLTStd-Lt" w:hAnsi="HelveticaNeueLTStd-Lt" w:cs="HelveticaNeueLTStd-Lt"/>
          <w:i/>
          <w:sz w:val="20"/>
        </w:rPr>
        <w:t xml:space="preserve">eserves included in the POM, presented in a manner that clearly describes where the Park category applies to each </w:t>
      </w:r>
      <w:r w:rsidR="00A73D3E">
        <w:rPr>
          <w:rFonts w:ascii="HelveticaNeueLTStd-Lt" w:hAnsi="HelveticaNeueLTStd-Lt" w:cs="HelveticaNeueLTStd-Lt"/>
          <w:i/>
          <w:sz w:val="20"/>
        </w:rPr>
        <w:t>r</w:t>
      </w:r>
      <w:r w:rsidRPr="003729DC">
        <w:rPr>
          <w:rFonts w:ascii="HelveticaNeueLTStd-Lt" w:hAnsi="HelveticaNeueLTStd-Lt" w:cs="HelveticaNeueLTStd-Lt"/>
          <w:i/>
          <w:sz w:val="20"/>
        </w:rPr>
        <w:t>eserve.</w:t>
      </w:r>
    </w:p>
    <w:p w:rsidR="00FB1570" w:rsidRPr="003729DC" w:rsidRDefault="00FB1570" w:rsidP="006123F2">
      <w:pPr>
        <w:keepNext/>
        <w:rPr>
          <w:rFonts w:ascii="HelveticaNeueLTStd-Lt" w:hAnsi="HelveticaNeueLTStd-Lt" w:cs="HelveticaNeueLTStd-Lt"/>
          <w:b/>
          <w:szCs w:val="30"/>
        </w:rPr>
      </w:pPr>
      <w:r w:rsidRPr="003729DC">
        <w:rPr>
          <w:rFonts w:ascii="HelveticaNeueLTStd-Lt" w:hAnsi="HelveticaNeueLTStd-Lt" w:cs="HelveticaNeueLTStd-Lt"/>
          <w:b/>
          <w:szCs w:val="30"/>
        </w:rPr>
        <w:t xml:space="preserve">2. Key </w:t>
      </w:r>
      <w:r w:rsidR="00A73D3E">
        <w:rPr>
          <w:rFonts w:ascii="HelveticaNeueLTStd-Lt" w:hAnsi="HelveticaNeueLTStd-Lt" w:cs="HelveticaNeueLTStd-Lt"/>
          <w:b/>
          <w:szCs w:val="30"/>
        </w:rPr>
        <w:t>i</w:t>
      </w:r>
      <w:r w:rsidRPr="003729DC">
        <w:rPr>
          <w:rFonts w:ascii="HelveticaNeueLTStd-Lt" w:hAnsi="HelveticaNeueLTStd-Lt" w:cs="HelveticaNeueLTStd-Lt"/>
          <w:b/>
          <w:szCs w:val="30"/>
        </w:rPr>
        <w:t>ssues</w:t>
      </w:r>
    </w:p>
    <w:p w:rsidR="00FB1570" w:rsidRPr="003729DC" w:rsidRDefault="00FB1570" w:rsidP="00FB1570">
      <w:pPr>
        <w:autoSpaceDE w:val="0"/>
        <w:autoSpaceDN w:val="0"/>
        <w:adjustRightInd w:val="0"/>
        <w:rPr>
          <w:rFonts w:ascii="HelveticaNeueLTStd-Lt" w:hAnsi="HelveticaNeueLTStd-Lt" w:cs="HelveticaNeueLTStd-Lt"/>
          <w:sz w:val="16"/>
          <w:szCs w:val="16"/>
        </w:rPr>
      </w:pPr>
      <w:r w:rsidRPr="003729DC">
        <w:rPr>
          <w:rFonts w:ascii="HelveticaNeueLTStd-Lt" w:hAnsi="HelveticaNeueLTStd-Lt" w:cs="HelveticaNeueLTStd-Lt"/>
          <w:i/>
          <w:sz w:val="20"/>
        </w:rPr>
        <w:t xml:space="preserve">Use this section to address issues such as threats to </w:t>
      </w:r>
      <w:r w:rsidR="00A73D3E">
        <w:rPr>
          <w:rFonts w:ascii="HelveticaNeueLTStd-Lt" w:hAnsi="HelveticaNeueLTStd-Lt" w:cs="HelveticaNeueLTStd-Lt"/>
          <w:i/>
          <w:sz w:val="20"/>
        </w:rPr>
        <w:t>r</w:t>
      </w:r>
      <w:r w:rsidRPr="003729DC">
        <w:rPr>
          <w:rFonts w:ascii="HelveticaNeueLTStd-Lt" w:hAnsi="HelveticaNeueLTStd-Lt" w:cs="HelveticaNeueLTStd-Lt"/>
          <w:i/>
          <w:sz w:val="20"/>
        </w:rPr>
        <w:t xml:space="preserve">eserves categorised as </w:t>
      </w:r>
      <w:r w:rsidR="00611C9F" w:rsidRPr="003729DC">
        <w:rPr>
          <w:rFonts w:ascii="HelveticaNeueLTStd-Lt" w:hAnsi="HelveticaNeueLTStd-Lt" w:cs="HelveticaNeueLTStd-Lt"/>
          <w:i/>
          <w:sz w:val="20"/>
        </w:rPr>
        <w:t>Park</w:t>
      </w:r>
      <w:r w:rsidRPr="003729DC">
        <w:rPr>
          <w:rFonts w:ascii="HelveticaNeueLTStd-Lt" w:hAnsi="HelveticaNeueLTStd-Lt" w:cs="HelveticaNeueLTStd-Lt"/>
          <w:i/>
          <w:sz w:val="20"/>
        </w:rPr>
        <w:t>s</w:t>
      </w:r>
      <w:r w:rsidR="00A73D3E">
        <w:rPr>
          <w:rFonts w:ascii="HelveticaNeueLTStd-Lt" w:hAnsi="HelveticaNeueLTStd-Lt" w:cs="HelveticaNeueLTStd-Lt"/>
          <w:i/>
          <w:sz w:val="20"/>
        </w:rPr>
        <w:t>, and</w:t>
      </w:r>
      <w:r w:rsidRPr="003729DC">
        <w:rPr>
          <w:rFonts w:ascii="HelveticaNeueLTStd-Lt" w:hAnsi="HelveticaNeueLTStd-Lt" w:cs="HelveticaNeueLTStd-Lt"/>
          <w:i/>
          <w:sz w:val="20"/>
        </w:rPr>
        <w:t xml:space="preserve"> other factors impacting affected </w:t>
      </w:r>
      <w:r w:rsidR="00A73D3E">
        <w:rPr>
          <w:rFonts w:ascii="HelveticaNeueLTStd-Lt" w:hAnsi="HelveticaNeueLTStd-Lt" w:cs="HelveticaNeueLTStd-Lt"/>
          <w:i/>
          <w:sz w:val="20"/>
        </w:rPr>
        <w:t>p</w:t>
      </w:r>
      <w:r w:rsidR="00611C9F" w:rsidRPr="003729DC">
        <w:rPr>
          <w:rFonts w:ascii="HelveticaNeueLTStd-Lt" w:hAnsi="HelveticaNeueLTStd-Lt" w:cs="HelveticaNeueLTStd-Lt"/>
          <w:i/>
          <w:sz w:val="20"/>
        </w:rPr>
        <w:t>ark</w:t>
      </w:r>
      <w:r w:rsidRPr="003729DC">
        <w:rPr>
          <w:rFonts w:ascii="HelveticaNeueLTStd-Lt" w:hAnsi="HelveticaNeueLTStd-Lt" w:cs="HelveticaNeueLTStd-Lt"/>
          <w:i/>
          <w:sz w:val="20"/>
        </w:rPr>
        <w:t xml:space="preserve"> </w:t>
      </w:r>
      <w:r w:rsidR="00A73D3E">
        <w:rPr>
          <w:rFonts w:ascii="HelveticaNeueLTStd-Lt" w:hAnsi="HelveticaNeueLTStd-Lt" w:cs="HelveticaNeueLTStd-Lt"/>
          <w:i/>
          <w:sz w:val="20"/>
        </w:rPr>
        <w:t>r</w:t>
      </w:r>
      <w:r w:rsidRPr="003729DC">
        <w:rPr>
          <w:rFonts w:ascii="HelveticaNeueLTStd-Lt" w:hAnsi="HelveticaNeueLTStd-Lt" w:cs="HelveticaNeueLTStd-Lt"/>
          <w:i/>
          <w:sz w:val="20"/>
        </w:rPr>
        <w:t>eserves.</w:t>
      </w:r>
      <w:r w:rsidRPr="003729DC">
        <w:rPr>
          <w:rFonts w:ascii="HelveticaNeueLTStd-Lt" w:hAnsi="HelveticaNeueLTStd-Lt" w:cs="HelveticaNeueLTStd-Lt"/>
          <w:sz w:val="16"/>
          <w:szCs w:val="16"/>
        </w:rPr>
        <w:t xml:space="preserve"> </w:t>
      </w:r>
      <w:r w:rsidRPr="003729DC">
        <w:rPr>
          <w:rFonts w:ascii="HelveticaNeueLTStd-Lt" w:hAnsi="HelveticaNeueLTStd-Lt" w:cs="HelveticaNeueLTStd-Lt"/>
          <w:i/>
          <w:sz w:val="20"/>
        </w:rPr>
        <w:t>This may include factors such as:</w:t>
      </w:r>
    </w:p>
    <w:p w:rsidR="00C950AB" w:rsidRPr="003729DC" w:rsidRDefault="00A73D3E" w:rsidP="00C950AB">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p</w:t>
      </w:r>
      <w:r w:rsidR="00C950AB" w:rsidRPr="003729DC">
        <w:rPr>
          <w:rFonts w:ascii="HelveticaNeueLTStd-Lt" w:hAnsi="HelveticaNeueLTStd-Lt" w:cs="HelveticaNeueLTStd-Lt"/>
          <w:i/>
          <w:sz w:val="20"/>
        </w:rPr>
        <w:t xml:space="preserve">ark </w:t>
      </w:r>
      <w:r>
        <w:rPr>
          <w:rFonts w:ascii="HelveticaNeueLTStd-Lt" w:hAnsi="HelveticaNeueLTStd-Lt" w:cs="HelveticaNeueLTStd-Lt"/>
          <w:i/>
          <w:sz w:val="20"/>
        </w:rPr>
        <w:t>d</w:t>
      </w:r>
      <w:r w:rsidR="00C950AB" w:rsidRPr="003729DC">
        <w:rPr>
          <w:rFonts w:ascii="HelveticaNeueLTStd-Lt" w:hAnsi="HelveticaNeueLTStd-Lt" w:cs="HelveticaNeueLTStd-Lt"/>
          <w:i/>
          <w:sz w:val="20"/>
        </w:rPr>
        <w:t>istribution</w:t>
      </w:r>
    </w:p>
    <w:p w:rsidR="00C950AB" w:rsidRPr="003729DC" w:rsidRDefault="00A73D3E" w:rsidP="00C950AB">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p</w:t>
      </w:r>
      <w:r w:rsidR="00C950AB" w:rsidRPr="003729DC">
        <w:rPr>
          <w:rFonts w:ascii="HelveticaNeueLTStd-Lt" w:hAnsi="HelveticaNeueLTStd-Lt" w:cs="HelveticaNeueLTStd-Lt"/>
          <w:i/>
          <w:sz w:val="20"/>
        </w:rPr>
        <w:t xml:space="preserve">ark </w:t>
      </w:r>
      <w:r>
        <w:rPr>
          <w:rFonts w:ascii="HelveticaNeueLTStd-Lt" w:hAnsi="HelveticaNeueLTStd-Lt" w:cs="HelveticaNeueLTStd-Lt"/>
          <w:i/>
          <w:sz w:val="20"/>
        </w:rPr>
        <w:t>d</w:t>
      </w:r>
      <w:r w:rsidR="00C950AB" w:rsidRPr="003729DC">
        <w:rPr>
          <w:rFonts w:ascii="HelveticaNeueLTStd-Lt" w:hAnsi="HelveticaNeueLTStd-Lt" w:cs="HelveticaNeueLTStd-Lt"/>
          <w:i/>
          <w:sz w:val="20"/>
        </w:rPr>
        <w:t>evelopment</w:t>
      </w:r>
    </w:p>
    <w:p w:rsidR="00C950AB" w:rsidRPr="003729DC" w:rsidRDefault="00A73D3E" w:rsidP="00C950AB">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e</w:t>
      </w:r>
      <w:r w:rsidR="00C950AB" w:rsidRPr="003729DC">
        <w:rPr>
          <w:rFonts w:ascii="HelveticaNeueLTStd-Lt" w:hAnsi="HelveticaNeueLTStd-Lt" w:cs="HelveticaNeueLTStd-Lt"/>
          <w:i/>
          <w:sz w:val="20"/>
        </w:rPr>
        <w:t xml:space="preserve">quity </w:t>
      </w:r>
      <w:r w:rsidR="000F2B5D">
        <w:rPr>
          <w:rFonts w:ascii="HelveticaNeueLTStd-Lt" w:hAnsi="HelveticaNeueLTStd-Lt" w:cs="HelveticaNeueLTStd-Lt"/>
          <w:i/>
          <w:sz w:val="20"/>
        </w:rPr>
        <w:t>of</w:t>
      </w:r>
      <w:r w:rsidR="000F2B5D" w:rsidRPr="003729DC">
        <w:rPr>
          <w:rFonts w:ascii="HelveticaNeueLTStd-Lt" w:hAnsi="HelveticaNeueLTStd-Lt" w:cs="HelveticaNeueLTStd-Lt"/>
          <w:i/>
          <w:sz w:val="20"/>
        </w:rPr>
        <w:t xml:space="preserve"> </w:t>
      </w:r>
      <w:r>
        <w:rPr>
          <w:rFonts w:ascii="HelveticaNeueLTStd-Lt" w:hAnsi="HelveticaNeueLTStd-Lt" w:cs="HelveticaNeueLTStd-Lt"/>
          <w:i/>
          <w:sz w:val="20"/>
        </w:rPr>
        <w:t>a</w:t>
      </w:r>
      <w:r w:rsidR="00C950AB" w:rsidRPr="003729DC">
        <w:rPr>
          <w:rFonts w:ascii="HelveticaNeueLTStd-Lt" w:hAnsi="HelveticaNeueLTStd-Lt" w:cs="HelveticaNeueLTStd-Lt"/>
          <w:i/>
          <w:sz w:val="20"/>
        </w:rPr>
        <w:t>ccess</w:t>
      </w:r>
    </w:p>
    <w:p w:rsidR="00C950AB" w:rsidRPr="003729DC" w:rsidRDefault="00A73D3E" w:rsidP="00611C9F">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l</w:t>
      </w:r>
      <w:r w:rsidR="00C950AB" w:rsidRPr="003729DC">
        <w:rPr>
          <w:rFonts w:ascii="HelveticaNeueLTStd-Lt" w:hAnsi="HelveticaNeueLTStd-Lt" w:cs="HelveticaNeueLTStd-Lt"/>
          <w:i/>
          <w:sz w:val="20"/>
        </w:rPr>
        <w:t xml:space="preserve">inkages </w:t>
      </w:r>
      <w:r w:rsidR="00611C9F" w:rsidRPr="003729DC">
        <w:rPr>
          <w:rFonts w:ascii="HelveticaNeueLTStd-Lt" w:hAnsi="HelveticaNeueLTStd-Lt" w:cs="HelveticaNeueLTStd-Lt"/>
          <w:i/>
          <w:sz w:val="20"/>
        </w:rPr>
        <w:t>to other land (e</w:t>
      </w:r>
      <w:r w:rsidR="00676195" w:rsidRPr="003729DC">
        <w:rPr>
          <w:rFonts w:ascii="HelveticaNeueLTStd-Lt" w:hAnsi="HelveticaNeueLTStd-Lt" w:cs="HelveticaNeueLTStd-Lt"/>
          <w:i/>
          <w:sz w:val="20"/>
        </w:rPr>
        <w:t>.</w:t>
      </w:r>
      <w:r w:rsidR="00611C9F" w:rsidRPr="003729DC">
        <w:rPr>
          <w:rFonts w:ascii="HelveticaNeueLTStd-Lt" w:hAnsi="HelveticaNeueLTStd-Lt" w:cs="HelveticaNeueLTStd-Lt"/>
          <w:i/>
          <w:sz w:val="20"/>
        </w:rPr>
        <w:t>g</w:t>
      </w:r>
      <w:r w:rsidR="00676195" w:rsidRPr="003729DC">
        <w:rPr>
          <w:rFonts w:ascii="HelveticaNeueLTStd-Lt" w:hAnsi="HelveticaNeueLTStd-Lt" w:cs="HelveticaNeueLTStd-Lt"/>
          <w:i/>
          <w:sz w:val="20"/>
        </w:rPr>
        <w:t>.</w:t>
      </w:r>
      <w:r w:rsidR="00611C9F" w:rsidRPr="003729DC">
        <w:rPr>
          <w:rFonts w:ascii="HelveticaNeueLTStd-Lt" w:hAnsi="HelveticaNeueLTStd-Lt" w:cs="HelveticaNeueLTStd-Lt"/>
          <w:i/>
          <w:sz w:val="20"/>
        </w:rPr>
        <w:t xml:space="preserve"> natural areas, sportsgrounds and other community land)</w:t>
      </w:r>
    </w:p>
    <w:p w:rsidR="00FB1570" w:rsidRPr="003729DC" w:rsidRDefault="00A73D3E" w:rsidP="00C950AB">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t</w:t>
      </w:r>
      <w:r w:rsidR="00C950AB" w:rsidRPr="003729DC">
        <w:rPr>
          <w:rFonts w:ascii="HelveticaNeueLTStd-Lt" w:hAnsi="HelveticaNeueLTStd-Lt" w:cs="HelveticaNeueLTStd-Lt"/>
          <w:i/>
          <w:sz w:val="20"/>
        </w:rPr>
        <w:t>ype and distribution of f</w:t>
      </w:r>
      <w:r w:rsidR="00FB1570" w:rsidRPr="003729DC">
        <w:rPr>
          <w:rFonts w:ascii="HelveticaNeueLTStd-Lt" w:hAnsi="HelveticaNeueLTStd-Lt" w:cs="HelveticaNeueLTStd-Lt"/>
          <w:i/>
          <w:sz w:val="20"/>
        </w:rPr>
        <w:t>acilities</w:t>
      </w:r>
    </w:p>
    <w:p w:rsidR="00FB1570"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i</w:t>
      </w:r>
      <w:r w:rsidR="00FB1570" w:rsidRPr="003729DC">
        <w:rPr>
          <w:rFonts w:ascii="HelveticaNeueLTStd-Lt" w:hAnsi="HelveticaNeueLTStd-Lt" w:cs="HelveticaNeueLTStd-Lt"/>
          <w:i/>
          <w:sz w:val="20"/>
        </w:rPr>
        <w:t xml:space="preserve">mpact on </w:t>
      </w:r>
      <w:r>
        <w:rPr>
          <w:rFonts w:ascii="HelveticaNeueLTStd-Lt" w:hAnsi="HelveticaNeueLTStd-Lt" w:cs="HelveticaNeueLTStd-Lt"/>
          <w:i/>
          <w:sz w:val="20"/>
        </w:rPr>
        <w:t>l</w:t>
      </w:r>
      <w:r w:rsidR="00FB1570" w:rsidRPr="003729DC">
        <w:rPr>
          <w:rFonts w:ascii="HelveticaNeueLTStd-Lt" w:hAnsi="HelveticaNeueLTStd-Lt" w:cs="HelveticaNeueLTStd-Lt"/>
          <w:i/>
          <w:sz w:val="20"/>
        </w:rPr>
        <w:t xml:space="preserve">ocal </w:t>
      </w:r>
      <w:r>
        <w:rPr>
          <w:rFonts w:ascii="HelveticaNeueLTStd-Lt" w:hAnsi="HelveticaNeueLTStd-Lt" w:cs="HelveticaNeueLTStd-Lt"/>
          <w:i/>
          <w:sz w:val="20"/>
        </w:rPr>
        <w:t>r</w:t>
      </w:r>
      <w:r w:rsidR="00FB1570" w:rsidRPr="003729DC">
        <w:rPr>
          <w:rFonts w:ascii="HelveticaNeueLTStd-Lt" w:hAnsi="HelveticaNeueLTStd-Lt" w:cs="HelveticaNeueLTStd-Lt"/>
          <w:i/>
          <w:sz w:val="20"/>
        </w:rPr>
        <w:t>esidents</w:t>
      </w:r>
      <w:r>
        <w:rPr>
          <w:rFonts w:ascii="HelveticaNeueLTStd-Lt" w:hAnsi="HelveticaNeueLTStd-Lt" w:cs="HelveticaNeueLTStd-Lt"/>
          <w:i/>
          <w:sz w:val="20"/>
        </w:rPr>
        <w:t>.</w:t>
      </w:r>
    </w:p>
    <w:p w:rsidR="00FB1570" w:rsidRPr="003729DC" w:rsidRDefault="00FB1570" w:rsidP="006123F2">
      <w:pPr>
        <w:keepNext/>
        <w:rPr>
          <w:rFonts w:ascii="HelveticaNeueLTStd-Lt" w:hAnsi="HelveticaNeueLTStd-Lt" w:cs="HelveticaNeueLTStd-Lt"/>
          <w:b/>
          <w:sz w:val="16"/>
        </w:rPr>
      </w:pPr>
      <w:r w:rsidRPr="003729DC">
        <w:rPr>
          <w:rFonts w:ascii="HelveticaNeueLTStd-Lt" w:hAnsi="HelveticaNeueLTStd-Lt" w:cs="HelveticaNeueLTStd-Lt"/>
          <w:b/>
          <w:szCs w:val="28"/>
        </w:rPr>
        <w:t>3</w:t>
      </w:r>
      <w:r w:rsidR="00175DAC" w:rsidRPr="003729DC">
        <w:rPr>
          <w:rFonts w:ascii="HelveticaNeueLTStd-Lt" w:hAnsi="HelveticaNeueLTStd-Lt" w:cs="HelveticaNeueLTStd-Lt"/>
          <w:b/>
          <w:szCs w:val="28"/>
        </w:rPr>
        <w:t>.</w:t>
      </w:r>
      <w:r w:rsidRPr="003729DC">
        <w:rPr>
          <w:rFonts w:ascii="HelveticaNeueLTStd-Lt" w:hAnsi="HelveticaNeueLTStd-Lt" w:cs="HelveticaNeueLTStd-Lt"/>
          <w:b/>
          <w:szCs w:val="28"/>
        </w:rPr>
        <w:t xml:space="preserve"> Development and </w:t>
      </w:r>
      <w:r w:rsidR="00A73D3E">
        <w:rPr>
          <w:rFonts w:ascii="HelveticaNeueLTStd-Lt" w:hAnsi="HelveticaNeueLTStd-Lt" w:cs="HelveticaNeueLTStd-Lt"/>
          <w:b/>
          <w:szCs w:val="28"/>
        </w:rPr>
        <w:t>u</w:t>
      </w:r>
      <w:r w:rsidRPr="003729DC">
        <w:rPr>
          <w:rFonts w:ascii="HelveticaNeueLTStd-Lt" w:hAnsi="HelveticaNeueLTStd-Lt" w:cs="HelveticaNeueLTStd-Lt"/>
          <w:b/>
          <w:szCs w:val="28"/>
        </w:rPr>
        <w:t>se</w:t>
      </w:r>
    </w:p>
    <w:p w:rsidR="00FB1570" w:rsidRPr="003729DC" w:rsidRDefault="00FB1570" w:rsidP="00FB1570">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Use this section to outline the permitted development and uses of affected </w:t>
      </w:r>
      <w:r w:rsidR="00A73D3E">
        <w:rPr>
          <w:rFonts w:ascii="HelveticaNeueLTStd-Lt" w:hAnsi="HelveticaNeueLTStd-Lt" w:cs="HelveticaNeueLTStd-Lt"/>
          <w:i/>
          <w:sz w:val="20"/>
        </w:rPr>
        <w:t xml:space="preserve">areas categorised as </w:t>
      </w:r>
      <w:r w:rsidR="00611C9F" w:rsidRPr="003729DC">
        <w:rPr>
          <w:rFonts w:ascii="HelveticaNeueLTStd-Lt" w:hAnsi="HelveticaNeueLTStd-Lt" w:cs="HelveticaNeueLTStd-Lt"/>
          <w:i/>
          <w:sz w:val="20"/>
        </w:rPr>
        <w:t>Park</w:t>
      </w:r>
      <w:r w:rsidRPr="003729DC">
        <w:rPr>
          <w:rFonts w:ascii="HelveticaNeueLTStd-Lt" w:hAnsi="HelveticaNeueLTStd-Lt" w:cs="HelveticaNeueLTStd-Lt"/>
          <w:i/>
          <w:sz w:val="20"/>
        </w:rPr>
        <w:t>. This may include factors such as</w:t>
      </w:r>
      <w:r w:rsidR="00B476B7" w:rsidRPr="003729DC">
        <w:rPr>
          <w:rFonts w:ascii="HelveticaNeueLTStd-Lt" w:hAnsi="HelveticaNeueLTStd-Lt" w:cs="HelveticaNeueLTStd-Lt"/>
          <w:i/>
          <w:sz w:val="20"/>
        </w:rPr>
        <w:t>:</w:t>
      </w:r>
    </w:p>
    <w:p w:rsidR="00FB1570"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i</w:t>
      </w:r>
      <w:r w:rsidR="00FB1570" w:rsidRPr="003729DC">
        <w:rPr>
          <w:rFonts w:ascii="HelveticaNeueLTStd-Lt" w:hAnsi="HelveticaNeueLTStd-Lt" w:cs="HelveticaNeueLTStd-Lt"/>
          <w:i/>
          <w:sz w:val="20"/>
        </w:rPr>
        <w:t xml:space="preserve">nfrastructure and </w:t>
      </w:r>
      <w:r>
        <w:rPr>
          <w:rFonts w:ascii="HelveticaNeueLTStd-Lt" w:hAnsi="HelveticaNeueLTStd-Lt" w:cs="HelveticaNeueLTStd-Lt"/>
          <w:i/>
          <w:sz w:val="20"/>
        </w:rPr>
        <w:t>f</w:t>
      </w:r>
      <w:r w:rsidR="00FB1570" w:rsidRPr="003729DC">
        <w:rPr>
          <w:rFonts w:ascii="HelveticaNeueLTStd-Lt" w:hAnsi="HelveticaNeueLTStd-Lt" w:cs="HelveticaNeueLTStd-Lt"/>
          <w:i/>
          <w:sz w:val="20"/>
        </w:rPr>
        <w:t xml:space="preserve">acilities </w:t>
      </w:r>
    </w:p>
    <w:p w:rsidR="00FB1570"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p</w:t>
      </w:r>
      <w:r w:rsidR="00FB1570" w:rsidRPr="003729DC">
        <w:rPr>
          <w:rFonts w:ascii="HelveticaNeueLTStd-Lt" w:hAnsi="HelveticaNeueLTStd-Lt" w:cs="HelveticaNeueLTStd-Lt"/>
          <w:i/>
          <w:sz w:val="20"/>
        </w:rPr>
        <w:t xml:space="preserve">ermitted and </w:t>
      </w:r>
      <w:r>
        <w:rPr>
          <w:rFonts w:ascii="HelveticaNeueLTStd-Lt" w:hAnsi="HelveticaNeueLTStd-Lt" w:cs="HelveticaNeueLTStd-Lt"/>
          <w:i/>
          <w:sz w:val="20"/>
        </w:rPr>
        <w:t>p</w:t>
      </w:r>
      <w:r w:rsidR="00FB1570" w:rsidRPr="003729DC">
        <w:rPr>
          <w:rFonts w:ascii="HelveticaNeueLTStd-Lt" w:hAnsi="HelveticaNeueLTStd-Lt" w:cs="HelveticaNeueLTStd-Lt"/>
          <w:i/>
          <w:sz w:val="20"/>
        </w:rPr>
        <w:t xml:space="preserve">rohibited </w:t>
      </w:r>
      <w:r>
        <w:rPr>
          <w:rFonts w:ascii="HelveticaNeueLTStd-Lt" w:hAnsi="HelveticaNeueLTStd-Lt" w:cs="HelveticaNeueLTStd-Lt"/>
          <w:i/>
          <w:sz w:val="20"/>
        </w:rPr>
        <w:t>a</w:t>
      </w:r>
      <w:r w:rsidR="00FB1570" w:rsidRPr="003729DC">
        <w:rPr>
          <w:rFonts w:ascii="HelveticaNeueLTStd-Lt" w:hAnsi="HelveticaNeueLTStd-Lt" w:cs="HelveticaNeueLTStd-Lt"/>
          <w:i/>
          <w:sz w:val="20"/>
        </w:rPr>
        <w:t>ctivities</w:t>
      </w:r>
      <w:r w:rsidR="00611C9F" w:rsidRPr="003729DC">
        <w:rPr>
          <w:rFonts w:ascii="HelveticaNeueLTStd-Lt" w:hAnsi="HelveticaNeueLTStd-Lt" w:cs="HelveticaNeueLTStd-Lt"/>
          <w:i/>
          <w:sz w:val="20"/>
        </w:rPr>
        <w:t xml:space="preserve"> (including planting and community gardens)</w:t>
      </w:r>
    </w:p>
    <w:p w:rsidR="00611C9F"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s</w:t>
      </w:r>
      <w:r w:rsidR="00611C9F" w:rsidRPr="003729DC">
        <w:rPr>
          <w:rFonts w:ascii="HelveticaNeueLTStd-Lt" w:hAnsi="HelveticaNeueLTStd-Lt" w:cs="HelveticaNeueLTStd-Lt"/>
          <w:i/>
          <w:sz w:val="20"/>
        </w:rPr>
        <w:t>pecific</w:t>
      </w:r>
      <w:r>
        <w:rPr>
          <w:rFonts w:ascii="HelveticaNeueLTStd-Lt" w:hAnsi="HelveticaNeueLTStd-Lt" w:cs="HelveticaNeueLTStd-Lt"/>
          <w:i/>
          <w:sz w:val="20"/>
        </w:rPr>
        <w:t>-</w:t>
      </w:r>
      <w:r w:rsidR="00611C9F" w:rsidRPr="003729DC">
        <w:rPr>
          <w:rFonts w:ascii="HelveticaNeueLTStd-Lt" w:hAnsi="HelveticaNeueLTStd-Lt" w:cs="HelveticaNeueLTStd-Lt"/>
          <w:i/>
          <w:sz w:val="20"/>
        </w:rPr>
        <w:t>use areas</w:t>
      </w:r>
    </w:p>
    <w:p w:rsidR="00FB1570"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s</w:t>
      </w:r>
      <w:r w:rsidR="00611C9F" w:rsidRPr="003729DC">
        <w:rPr>
          <w:rFonts w:ascii="HelveticaNeueLTStd-Lt" w:hAnsi="HelveticaNeueLTStd-Lt" w:cs="HelveticaNeueLTStd-Lt"/>
          <w:i/>
          <w:sz w:val="20"/>
        </w:rPr>
        <w:t>pecial events or uses</w:t>
      </w:r>
    </w:p>
    <w:p w:rsidR="00FB1570"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s</w:t>
      </w:r>
      <w:r w:rsidR="00FB1570" w:rsidRPr="003729DC">
        <w:rPr>
          <w:rFonts w:ascii="HelveticaNeueLTStd-Lt" w:hAnsi="HelveticaNeueLTStd-Lt" w:cs="HelveticaNeueLTStd-Lt"/>
          <w:i/>
          <w:sz w:val="20"/>
        </w:rPr>
        <w:t xml:space="preserve">ale of </w:t>
      </w:r>
      <w:r>
        <w:rPr>
          <w:rFonts w:ascii="HelveticaNeueLTStd-Lt" w:hAnsi="HelveticaNeueLTStd-Lt" w:cs="HelveticaNeueLTStd-Lt"/>
          <w:i/>
          <w:sz w:val="20"/>
        </w:rPr>
        <w:t>a</w:t>
      </w:r>
      <w:r w:rsidR="00FB1570" w:rsidRPr="003729DC">
        <w:rPr>
          <w:rFonts w:ascii="HelveticaNeueLTStd-Lt" w:hAnsi="HelveticaNeueLTStd-Lt" w:cs="HelveticaNeueLTStd-Lt"/>
          <w:i/>
          <w:sz w:val="20"/>
        </w:rPr>
        <w:t>lcohol</w:t>
      </w:r>
    </w:p>
    <w:p w:rsidR="00FB1570"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a</w:t>
      </w:r>
      <w:r w:rsidR="00FB1570" w:rsidRPr="003729DC">
        <w:rPr>
          <w:rFonts w:ascii="HelveticaNeueLTStd-Lt" w:hAnsi="HelveticaNeueLTStd-Lt" w:cs="HelveticaNeueLTStd-Lt"/>
          <w:i/>
          <w:sz w:val="20"/>
        </w:rPr>
        <w:t>lcohol</w:t>
      </w:r>
      <w:r>
        <w:rPr>
          <w:rFonts w:ascii="HelveticaNeueLTStd-Lt" w:hAnsi="HelveticaNeueLTStd-Lt" w:cs="HelveticaNeueLTStd-Lt"/>
          <w:i/>
          <w:sz w:val="20"/>
        </w:rPr>
        <w:t>-f</w:t>
      </w:r>
      <w:r w:rsidR="00FB1570" w:rsidRPr="003729DC">
        <w:rPr>
          <w:rFonts w:ascii="HelveticaNeueLTStd-Lt" w:hAnsi="HelveticaNeueLTStd-Lt" w:cs="HelveticaNeueLTStd-Lt"/>
          <w:i/>
          <w:sz w:val="20"/>
        </w:rPr>
        <w:t xml:space="preserve">ree </w:t>
      </w:r>
      <w:r>
        <w:rPr>
          <w:rFonts w:ascii="HelveticaNeueLTStd-Lt" w:hAnsi="HelveticaNeueLTStd-Lt" w:cs="HelveticaNeueLTStd-Lt"/>
          <w:i/>
          <w:sz w:val="20"/>
        </w:rPr>
        <w:t>a</w:t>
      </w:r>
      <w:r w:rsidR="00FB1570" w:rsidRPr="003729DC">
        <w:rPr>
          <w:rFonts w:ascii="HelveticaNeueLTStd-Lt" w:hAnsi="HelveticaNeueLTStd-Lt" w:cs="HelveticaNeueLTStd-Lt"/>
          <w:i/>
          <w:sz w:val="20"/>
        </w:rPr>
        <w:t>reas</w:t>
      </w:r>
    </w:p>
    <w:p w:rsidR="00FB1570"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s</w:t>
      </w:r>
      <w:r w:rsidR="00FB1570" w:rsidRPr="003729DC">
        <w:rPr>
          <w:rFonts w:ascii="HelveticaNeueLTStd-Lt" w:hAnsi="HelveticaNeueLTStd-Lt" w:cs="HelveticaNeueLTStd-Lt"/>
          <w:i/>
          <w:sz w:val="20"/>
        </w:rPr>
        <w:t>ignage</w:t>
      </w:r>
    </w:p>
    <w:p w:rsidR="00FB1570"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a</w:t>
      </w:r>
      <w:r w:rsidR="00FB1570" w:rsidRPr="003729DC">
        <w:rPr>
          <w:rFonts w:ascii="HelveticaNeueLTStd-Lt" w:hAnsi="HelveticaNeueLTStd-Lt" w:cs="HelveticaNeueLTStd-Lt"/>
          <w:i/>
          <w:sz w:val="20"/>
        </w:rPr>
        <w:t>nimals</w:t>
      </w:r>
      <w:r w:rsidR="00611C9F" w:rsidRPr="003729DC">
        <w:rPr>
          <w:rFonts w:ascii="HelveticaNeueLTStd-Lt" w:hAnsi="HelveticaNeueLTStd-Lt" w:cs="HelveticaNeueLTStd-Lt"/>
          <w:i/>
          <w:sz w:val="20"/>
        </w:rPr>
        <w:t xml:space="preserve"> (e</w:t>
      </w:r>
      <w:r w:rsidR="00676195" w:rsidRPr="003729DC">
        <w:rPr>
          <w:rFonts w:ascii="HelveticaNeueLTStd-Lt" w:hAnsi="HelveticaNeueLTStd-Lt" w:cs="HelveticaNeueLTStd-Lt"/>
          <w:i/>
          <w:sz w:val="20"/>
        </w:rPr>
        <w:t>.</w:t>
      </w:r>
      <w:r w:rsidR="00611C9F" w:rsidRPr="003729DC">
        <w:rPr>
          <w:rFonts w:ascii="HelveticaNeueLTStd-Lt" w:hAnsi="HelveticaNeueLTStd-Lt" w:cs="HelveticaNeueLTStd-Lt"/>
          <w:i/>
          <w:sz w:val="20"/>
        </w:rPr>
        <w:t>g</w:t>
      </w:r>
      <w:r w:rsidR="00676195" w:rsidRPr="003729DC">
        <w:rPr>
          <w:rFonts w:ascii="HelveticaNeueLTStd-Lt" w:hAnsi="HelveticaNeueLTStd-Lt" w:cs="HelveticaNeueLTStd-Lt"/>
          <w:i/>
          <w:sz w:val="20"/>
        </w:rPr>
        <w:t>.</w:t>
      </w:r>
      <w:r w:rsidR="00611C9F" w:rsidRPr="003729DC">
        <w:rPr>
          <w:rFonts w:ascii="HelveticaNeueLTStd-Lt" w:hAnsi="HelveticaNeueLTStd-Lt" w:cs="HelveticaNeueLTStd-Lt"/>
          <w:i/>
          <w:sz w:val="20"/>
        </w:rPr>
        <w:t xml:space="preserve"> </w:t>
      </w:r>
      <w:r>
        <w:rPr>
          <w:rFonts w:ascii="HelveticaNeueLTStd-Lt" w:hAnsi="HelveticaNeueLTStd-Lt" w:cs="HelveticaNeueLTStd-Lt"/>
          <w:i/>
          <w:sz w:val="20"/>
        </w:rPr>
        <w:t>d</w:t>
      </w:r>
      <w:r w:rsidR="00611C9F" w:rsidRPr="003729DC">
        <w:rPr>
          <w:rFonts w:ascii="HelveticaNeueLTStd-Lt" w:hAnsi="HelveticaNeueLTStd-Lt" w:cs="HelveticaNeueLTStd-Lt"/>
          <w:i/>
          <w:sz w:val="20"/>
        </w:rPr>
        <w:t>ogs)</w:t>
      </w:r>
    </w:p>
    <w:p w:rsidR="00FB1570"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p</w:t>
      </w:r>
      <w:r w:rsidR="00FB1570" w:rsidRPr="003729DC">
        <w:rPr>
          <w:rFonts w:ascii="HelveticaNeueLTStd-Lt" w:hAnsi="HelveticaNeueLTStd-Lt" w:cs="HelveticaNeueLTStd-Lt"/>
          <w:i/>
          <w:sz w:val="20"/>
        </w:rPr>
        <w:t>arking</w:t>
      </w:r>
      <w:r>
        <w:rPr>
          <w:rFonts w:ascii="HelveticaNeueLTStd-Lt" w:hAnsi="HelveticaNeueLTStd-Lt" w:cs="HelveticaNeueLTStd-Lt"/>
          <w:i/>
          <w:sz w:val="20"/>
        </w:rPr>
        <w:t>.</w:t>
      </w:r>
    </w:p>
    <w:p w:rsidR="00FB1570" w:rsidRPr="003729DC" w:rsidRDefault="00FB1570" w:rsidP="00FB1570">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Ensure that any express authorisations set out in </w:t>
      </w:r>
      <w:r w:rsidR="00A73D3E">
        <w:rPr>
          <w:rFonts w:ascii="HelveticaNeueLTStd-Lt" w:hAnsi="HelveticaNeueLTStd-Lt" w:cs="HelveticaNeueLTStd-Lt"/>
          <w:i/>
          <w:sz w:val="20"/>
        </w:rPr>
        <w:t>a</w:t>
      </w:r>
      <w:r w:rsidRPr="003729DC">
        <w:rPr>
          <w:rFonts w:ascii="HelveticaNeueLTStd-Lt" w:hAnsi="HelveticaNeueLTStd-Lt" w:cs="HelveticaNeueLTStd-Lt"/>
          <w:i/>
          <w:sz w:val="20"/>
        </w:rPr>
        <w:t xml:space="preserve">ppendices to the POM for </w:t>
      </w:r>
      <w:r w:rsidR="00A73D3E">
        <w:rPr>
          <w:rFonts w:ascii="HelveticaNeueLTStd-Lt" w:hAnsi="HelveticaNeueLTStd-Lt" w:cs="HelveticaNeueLTStd-Lt"/>
          <w:i/>
          <w:sz w:val="20"/>
        </w:rPr>
        <w:t>r</w:t>
      </w:r>
      <w:r w:rsidRPr="003729DC">
        <w:rPr>
          <w:rFonts w:ascii="HelveticaNeueLTStd-Lt" w:hAnsi="HelveticaNeueLTStd-Lt" w:cs="HelveticaNeueLTStd-Lt"/>
          <w:i/>
          <w:sz w:val="20"/>
        </w:rPr>
        <w:t xml:space="preserve">eserves categorised as </w:t>
      </w:r>
      <w:r w:rsidR="00611C9F" w:rsidRPr="003729DC">
        <w:rPr>
          <w:rFonts w:ascii="HelveticaNeueLTStd-Lt" w:hAnsi="HelveticaNeueLTStd-Lt" w:cs="HelveticaNeueLTStd-Lt"/>
          <w:i/>
          <w:sz w:val="20"/>
        </w:rPr>
        <w:t>Park</w:t>
      </w:r>
      <w:r w:rsidRPr="003729DC">
        <w:rPr>
          <w:rFonts w:ascii="HelveticaNeueLTStd-Lt" w:hAnsi="HelveticaNeueLTStd-Lt" w:cs="HelveticaNeueLTStd-Lt"/>
          <w:i/>
          <w:sz w:val="20"/>
        </w:rPr>
        <w:t xml:space="preserve"> are cross</w:t>
      </w:r>
      <w:r w:rsidR="00A73D3E">
        <w:rPr>
          <w:rFonts w:ascii="HelveticaNeueLTStd-Lt" w:hAnsi="HelveticaNeueLTStd-Lt" w:cs="HelveticaNeueLTStd-Lt"/>
          <w:i/>
          <w:sz w:val="20"/>
        </w:rPr>
        <w:t>-</w:t>
      </w:r>
      <w:r w:rsidRPr="003729DC">
        <w:rPr>
          <w:rFonts w:ascii="HelveticaNeueLTStd-Lt" w:hAnsi="HelveticaNeueLTStd-Lt" w:cs="HelveticaNeueLTStd-Lt"/>
          <w:i/>
          <w:sz w:val="20"/>
        </w:rPr>
        <w:t xml:space="preserve">referenced in this section. </w:t>
      </w:r>
    </w:p>
    <w:p w:rsidR="00FB1570" w:rsidRPr="003729DC" w:rsidRDefault="00FB1570" w:rsidP="006123F2">
      <w:pPr>
        <w:keepNext/>
        <w:rPr>
          <w:rFonts w:ascii="HelveticaNeueLTStd-Lt" w:hAnsi="HelveticaNeueLTStd-Lt" w:cs="HelveticaNeueLTStd-Lt"/>
          <w:b/>
          <w:sz w:val="16"/>
        </w:rPr>
      </w:pPr>
      <w:r w:rsidRPr="003729DC">
        <w:rPr>
          <w:rFonts w:ascii="HelveticaNeueLTStd-Lt" w:hAnsi="HelveticaNeueLTStd-Lt" w:cs="HelveticaNeueLTStd-Lt"/>
          <w:b/>
          <w:szCs w:val="28"/>
        </w:rPr>
        <w:t xml:space="preserve">4. Management </w:t>
      </w:r>
      <w:r w:rsidR="00A73D3E">
        <w:rPr>
          <w:rFonts w:ascii="HelveticaNeueLTStd-Lt" w:hAnsi="HelveticaNeueLTStd-Lt" w:cs="HelveticaNeueLTStd-Lt"/>
          <w:b/>
          <w:szCs w:val="28"/>
        </w:rPr>
        <w:t>f</w:t>
      </w:r>
      <w:r w:rsidRPr="003729DC">
        <w:rPr>
          <w:rFonts w:ascii="HelveticaNeueLTStd-Lt" w:hAnsi="HelveticaNeueLTStd-Lt" w:cs="HelveticaNeueLTStd-Lt"/>
          <w:b/>
          <w:szCs w:val="28"/>
        </w:rPr>
        <w:t xml:space="preserve">ramework for </w:t>
      </w:r>
      <w:r w:rsidR="00A73D3E">
        <w:rPr>
          <w:rFonts w:ascii="HelveticaNeueLTStd-Lt" w:hAnsi="HelveticaNeueLTStd-Lt" w:cs="HelveticaNeueLTStd-Lt"/>
          <w:b/>
          <w:szCs w:val="28"/>
        </w:rPr>
        <w:t>r</w:t>
      </w:r>
      <w:r w:rsidR="00EB44A6" w:rsidRPr="003729DC">
        <w:rPr>
          <w:rFonts w:ascii="HelveticaNeueLTStd-Lt" w:hAnsi="HelveticaNeueLTStd-Lt" w:cs="HelveticaNeueLTStd-Lt"/>
          <w:b/>
          <w:szCs w:val="28"/>
        </w:rPr>
        <w:t>eserves</w:t>
      </w:r>
      <w:r w:rsidRPr="003729DC">
        <w:rPr>
          <w:rFonts w:ascii="HelveticaNeueLTStd-Lt" w:hAnsi="HelveticaNeueLTStd-Lt" w:cs="HelveticaNeueLTStd-Lt"/>
          <w:b/>
          <w:szCs w:val="28"/>
        </w:rPr>
        <w:t xml:space="preserve"> categorised as Park</w:t>
      </w:r>
    </w:p>
    <w:p w:rsidR="00FB1570" w:rsidRPr="003729DC" w:rsidRDefault="00FB1570" w:rsidP="00FB1570">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Provide an overview of the </w:t>
      </w:r>
      <w:r w:rsidR="00A73D3E">
        <w:rPr>
          <w:rFonts w:ascii="HelveticaNeueLTStd-Lt" w:hAnsi="HelveticaNeueLTStd-Lt" w:cs="HelveticaNeueLTStd-Lt"/>
          <w:i/>
          <w:sz w:val="20"/>
        </w:rPr>
        <w:t>c</w:t>
      </w:r>
      <w:r w:rsidRPr="003729DC">
        <w:rPr>
          <w:rFonts w:ascii="HelveticaNeueLTStd-Lt" w:hAnsi="HelveticaNeueLTStd-Lt" w:cs="HelveticaNeueLTStd-Lt"/>
          <w:i/>
          <w:sz w:val="20"/>
        </w:rPr>
        <w:t xml:space="preserve">ouncil’s approach managing </w:t>
      </w:r>
      <w:r w:rsidR="00A73D3E">
        <w:rPr>
          <w:rFonts w:ascii="HelveticaNeueLTStd-Lt" w:hAnsi="HelveticaNeueLTStd-Lt" w:cs="HelveticaNeueLTStd-Lt"/>
          <w:i/>
          <w:sz w:val="20"/>
        </w:rPr>
        <w:t>p</w:t>
      </w:r>
      <w:r w:rsidRPr="003729DC">
        <w:rPr>
          <w:rFonts w:ascii="HelveticaNeueLTStd-Lt" w:hAnsi="HelveticaNeueLTStd-Lt" w:cs="HelveticaNeueLTStd-Lt"/>
          <w:i/>
          <w:sz w:val="20"/>
        </w:rPr>
        <w:t xml:space="preserve">ark </w:t>
      </w:r>
      <w:r w:rsidR="00A73D3E">
        <w:rPr>
          <w:rFonts w:ascii="HelveticaNeueLTStd-Lt" w:hAnsi="HelveticaNeueLTStd-Lt" w:cs="HelveticaNeueLTStd-Lt"/>
          <w:i/>
          <w:sz w:val="20"/>
        </w:rPr>
        <w:t>r</w:t>
      </w:r>
      <w:r w:rsidRPr="003729DC">
        <w:rPr>
          <w:rFonts w:ascii="HelveticaNeueLTStd-Lt" w:hAnsi="HelveticaNeueLTStd-Lt" w:cs="HelveticaNeueLTStd-Lt"/>
          <w:i/>
          <w:sz w:val="20"/>
        </w:rPr>
        <w:t xml:space="preserve">eserves. Factors to consider could include: </w:t>
      </w:r>
    </w:p>
    <w:p w:rsidR="00FB1570" w:rsidRPr="003729DC" w:rsidRDefault="00A73D3E"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o</w:t>
      </w:r>
      <w:r w:rsidR="00FB1570" w:rsidRPr="003729DC">
        <w:rPr>
          <w:rFonts w:ascii="HelveticaNeueLTStd-Lt" w:hAnsi="HelveticaNeueLTStd-Lt" w:cs="HelveticaNeueLTStd-Lt"/>
          <w:i/>
          <w:sz w:val="20"/>
        </w:rPr>
        <w:t xml:space="preserve">perating </w:t>
      </w:r>
      <w:r>
        <w:rPr>
          <w:rFonts w:ascii="HelveticaNeueLTStd-Lt" w:hAnsi="HelveticaNeueLTStd-Lt" w:cs="HelveticaNeueLTStd-Lt"/>
          <w:i/>
          <w:sz w:val="20"/>
        </w:rPr>
        <w:t>c</w:t>
      </w:r>
      <w:r w:rsidR="00FB1570" w:rsidRPr="003729DC">
        <w:rPr>
          <w:rFonts w:ascii="HelveticaNeueLTStd-Lt" w:hAnsi="HelveticaNeueLTStd-Lt" w:cs="HelveticaNeueLTStd-Lt"/>
          <w:i/>
          <w:sz w:val="20"/>
        </w:rPr>
        <w:t>ommittees/</w:t>
      </w:r>
      <w:r>
        <w:rPr>
          <w:rFonts w:ascii="HelveticaNeueLTStd-Lt" w:hAnsi="HelveticaNeueLTStd-Lt" w:cs="HelveticaNeueLTStd-Lt"/>
          <w:i/>
          <w:sz w:val="20"/>
        </w:rPr>
        <w:t>i</w:t>
      </w:r>
      <w:r w:rsidR="00FB1570" w:rsidRPr="003729DC">
        <w:rPr>
          <w:rFonts w:ascii="HelveticaNeueLTStd-Lt" w:hAnsi="HelveticaNeueLTStd-Lt" w:cs="HelveticaNeueLTStd-Lt"/>
          <w:i/>
          <w:sz w:val="20"/>
        </w:rPr>
        <w:t xml:space="preserve">ncorporated </w:t>
      </w:r>
      <w:r>
        <w:rPr>
          <w:rFonts w:ascii="HelveticaNeueLTStd-Lt" w:hAnsi="HelveticaNeueLTStd-Lt" w:cs="HelveticaNeueLTStd-Lt"/>
          <w:i/>
          <w:sz w:val="20"/>
        </w:rPr>
        <w:t>b</w:t>
      </w:r>
      <w:r w:rsidR="00FB1570" w:rsidRPr="003729DC">
        <w:rPr>
          <w:rFonts w:ascii="HelveticaNeueLTStd-Lt" w:hAnsi="HelveticaNeueLTStd-Lt" w:cs="HelveticaNeueLTStd-Lt"/>
          <w:i/>
          <w:sz w:val="20"/>
        </w:rPr>
        <w:t>odies</w:t>
      </w:r>
    </w:p>
    <w:p w:rsidR="00FB1570" w:rsidRPr="003729DC" w:rsidRDefault="009E4D7B"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a</w:t>
      </w:r>
      <w:r w:rsidR="00FB1570" w:rsidRPr="003729DC">
        <w:rPr>
          <w:rFonts w:ascii="HelveticaNeueLTStd-Lt" w:hAnsi="HelveticaNeueLTStd-Lt" w:cs="HelveticaNeueLTStd-Lt"/>
          <w:i/>
          <w:sz w:val="20"/>
        </w:rPr>
        <w:t xml:space="preserve">llocation of </w:t>
      </w:r>
      <w:r>
        <w:rPr>
          <w:rFonts w:ascii="HelveticaNeueLTStd-Lt" w:hAnsi="HelveticaNeueLTStd-Lt" w:cs="HelveticaNeueLTStd-Lt"/>
          <w:i/>
          <w:sz w:val="20"/>
        </w:rPr>
        <w:t>p</w:t>
      </w:r>
      <w:r w:rsidR="00FB1570" w:rsidRPr="003729DC">
        <w:rPr>
          <w:rFonts w:ascii="HelveticaNeueLTStd-Lt" w:hAnsi="HelveticaNeueLTStd-Lt" w:cs="HelveticaNeueLTStd-Lt"/>
          <w:i/>
          <w:sz w:val="20"/>
        </w:rPr>
        <w:t xml:space="preserve">laying </w:t>
      </w:r>
      <w:r>
        <w:rPr>
          <w:rFonts w:ascii="HelveticaNeueLTStd-Lt" w:hAnsi="HelveticaNeueLTStd-Lt" w:cs="HelveticaNeueLTStd-Lt"/>
          <w:i/>
          <w:sz w:val="20"/>
        </w:rPr>
        <w:t>f</w:t>
      </w:r>
      <w:r w:rsidR="00FB1570" w:rsidRPr="003729DC">
        <w:rPr>
          <w:rFonts w:ascii="HelveticaNeueLTStd-Lt" w:hAnsi="HelveticaNeueLTStd-Lt" w:cs="HelveticaNeueLTStd-Lt"/>
          <w:i/>
          <w:sz w:val="20"/>
        </w:rPr>
        <w:t xml:space="preserve">ields or </w:t>
      </w:r>
      <w:r>
        <w:rPr>
          <w:rFonts w:ascii="HelveticaNeueLTStd-Lt" w:hAnsi="HelveticaNeueLTStd-Lt" w:cs="HelveticaNeueLTStd-Lt"/>
          <w:i/>
          <w:sz w:val="20"/>
        </w:rPr>
        <w:t>c</w:t>
      </w:r>
      <w:r w:rsidR="00FB1570" w:rsidRPr="003729DC">
        <w:rPr>
          <w:rFonts w:ascii="HelveticaNeueLTStd-Lt" w:hAnsi="HelveticaNeueLTStd-Lt" w:cs="HelveticaNeueLTStd-Lt"/>
          <w:i/>
          <w:sz w:val="20"/>
        </w:rPr>
        <w:t>ourts</w:t>
      </w:r>
    </w:p>
    <w:p w:rsidR="00FB1570" w:rsidRPr="003729DC" w:rsidRDefault="009E4D7B"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m</w:t>
      </w:r>
      <w:r w:rsidR="00FB1570" w:rsidRPr="003729DC">
        <w:rPr>
          <w:rFonts w:ascii="HelveticaNeueLTStd-Lt" w:hAnsi="HelveticaNeueLTStd-Lt" w:cs="HelveticaNeueLTStd-Lt"/>
          <w:i/>
          <w:sz w:val="20"/>
        </w:rPr>
        <w:t xml:space="preserve">anagement of </w:t>
      </w:r>
      <w:r>
        <w:rPr>
          <w:rFonts w:ascii="HelveticaNeueLTStd-Lt" w:hAnsi="HelveticaNeueLTStd-Lt" w:cs="HelveticaNeueLTStd-Lt"/>
          <w:i/>
          <w:sz w:val="20"/>
        </w:rPr>
        <w:t>p</w:t>
      </w:r>
      <w:r w:rsidR="00FB1570" w:rsidRPr="003729DC">
        <w:rPr>
          <w:rFonts w:ascii="HelveticaNeueLTStd-Lt" w:hAnsi="HelveticaNeueLTStd-Lt" w:cs="HelveticaNeueLTStd-Lt"/>
          <w:i/>
          <w:sz w:val="20"/>
        </w:rPr>
        <w:t xml:space="preserve">laying </w:t>
      </w:r>
      <w:r>
        <w:rPr>
          <w:rFonts w:ascii="HelveticaNeueLTStd-Lt" w:hAnsi="HelveticaNeueLTStd-Lt" w:cs="HelveticaNeueLTStd-Lt"/>
          <w:i/>
          <w:sz w:val="20"/>
        </w:rPr>
        <w:t>f</w:t>
      </w:r>
      <w:r w:rsidR="00FB1570" w:rsidRPr="003729DC">
        <w:rPr>
          <w:rFonts w:ascii="HelveticaNeueLTStd-Lt" w:hAnsi="HelveticaNeueLTStd-Lt" w:cs="HelveticaNeueLTStd-Lt"/>
          <w:i/>
          <w:sz w:val="20"/>
        </w:rPr>
        <w:t xml:space="preserve">ields and </w:t>
      </w:r>
      <w:r>
        <w:rPr>
          <w:rFonts w:ascii="HelveticaNeueLTStd-Lt" w:hAnsi="HelveticaNeueLTStd-Lt" w:cs="HelveticaNeueLTStd-Lt"/>
          <w:i/>
          <w:sz w:val="20"/>
        </w:rPr>
        <w:t>c</w:t>
      </w:r>
      <w:r w:rsidR="00FB1570" w:rsidRPr="003729DC">
        <w:rPr>
          <w:rFonts w:ascii="HelveticaNeueLTStd-Lt" w:hAnsi="HelveticaNeueLTStd-Lt" w:cs="HelveticaNeueLTStd-Lt"/>
          <w:i/>
          <w:sz w:val="20"/>
        </w:rPr>
        <w:t>ourts</w:t>
      </w:r>
    </w:p>
    <w:p w:rsidR="00FB1570" w:rsidRPr="003729DC" w:rsidRDefault="009E4D7B"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f</w:t>
      </w:r>
      <w:r w:rsidR="00FB1570" w:rsidRPr="003729DC">
        <w:rPr>
          <w:rFonts w:ascii="HelveticaNeueLTStd-Lt" w:hAnsi="HelveticaNeueLTStd-Lt" w:cs="HelveticaNeueLTStd-Lt"/>
          <w:i/>
          <w:sz w:val="20"/>
        </w:rPr>
        <w:t xml:space="preserve">ees and </w:t>
      </w:r>
      <w:r>
        <w:rPr>
          <w:rFonts w:ascii="HelveticaNeueLTStd-Lt" w:hAnsi="HelveticaNeueLTStd-Lt" w:cs="HelveticaNeueLTStd-Lt"/>
          <w:i/>
          <w:sz w:val="20"/>
        </w:rPr>
        <w:t>c</w:t>
      </w:r>
      <w:r w:rsidR="00FB1570" w:rsidRPr="003729DC">
        <w:rPr>
          <w:rFonts w:ascii="HelveticaNeueLTStd-Lt" w:hAnsi="HelveticaNeueLTStd-Lt" w:cs="HelveticaNeueLTStd-Lt"/>
          <w:i/>
          <w:sz w:val="20"/>
        </w:rPr>
        <w:t>harges/</w:t>
      </w:r>
      <w:r>
        <w:rPr>
          <w:rFonts w:ascii="HelveticaNeueLTStd-Lt" w:hAnsi="HelveticaNeueLTStd-Lt" w:cs="HelveticaNeueLTStd-Lt"/>
          <w:i/>
          <w:sz w:val="20"/>
        </w:rPr>
        <w:t>c</w:t>
      </w:r>
      <w:r w:rsidR="00FB1570" w:rsidRPr="003729DC">
        <w:rPr>
          <w:rFonts w:ascii="HelveticaNeueLTStd-Lt" w:hAnsi="HelveticaNeueLTStd-Lt" w:cs="HelveticaNeueLTStd-Lt"/>
          <w:i/>
          <w:sz w:val="20"/>
        </w:rPr>
        <w:t xml:space="preserve">onditions of </w:t>
      </w:r>
      <w:r>
        <w:rPr>
          <w:rFonts w:ascii="HelveticaNeueLTStd-Lt" w:hAnsi="HelveticaNeueLTStd-Lt" w:cs="HelveticaNeueLTStd-Lt"/>
          <w:i/>
          <w:sz w:val="20"/>
        </w:rPr>
        <w:t>h</w:t>
      </w:r>
      <w:r w:rsidR="00FB1570" w:rsidRPr="003729DC">
        <w:rPr>
          <w:rFonts w:ascii="HelveticaNeueLTStd-Lt" w:hAnsi="HelveticaNeueLTStd-Lt" w:cs="HelveticaNeueLTStd-Lt"/>
          <w:i/>
          <w:sz w:val="20"/>
        </w:rPr>
        <w:t>ire</w:t>
      </w:r>
    </w:p>
    <w:p w:rsidR="00FB1570" w:rsidRPr="003729DC" w:rsidRDefault="009E4D7B"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m</w:t>
      </w:r>
      <w:r w:rsidR="00FB1570" w:rsidRPr="003729DC">
        <w:rPr>
          <w:rFonts w:ascii="HelveticaNeueLTStd-Lt" w:hAnsi="HelveticaNeueLTStd-Lt" w:cs="HelveticaNeueLTStd-Lt"/>
          <w:i/>
          <w:sz w:val="20"/>
        </w:rPr>
        <w:t xml:space="preserve">aintenance </w:t>
      </w:r>
    </w:p>
    <w:p w:rsidR="00FB1570" w:rsidRPr="003729DC" w:rsidRDefault="009E4D7B" w:rsidP="00FB1570">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l</w:t>
      </w:r>
      <w:r w:rsidR="00FB1570" w:rsidRPr="003729DC">
        <w:rPr>
          <w:rFonts w:ascii="HelveticaNeueLTStd-Lt" w:hAnsi="HelveticaNeueLTStd-Lt" w:cs="HelveticaNeueLTStd-Lt"/>
          <w:i/>
          <w:sz w:val="20"/>
        </w:rPr>
        <w:t xml:space="preserve">eases, </w:t>
      </w:r>
      <w:r>
        <w:rPr>
          <w:rFonts w:ascii="HelveticaNeueLTStd-Lt" w:hAnsi="HelveticaNeueLTStd-Lt" w:cs="HelveticaNeueLTStd-Lt"/>
          <w:i/>
          <w:sz w:val="20"/>
        </w:rPr>
        <w:t>l</w:t>
      </w:r>
      <w:r w:rsidR="00FB1570" w:rsidRPr="003729DC">
        <w:rPr>
          <w:rFonts w:ascii="HelveticaNeueLTStd-Lt" w:hAnsi="HelveticaNeueLTStd-Lt" w:cs="HelveticaNeueLTStd-Lt"/>
          <w:i/>
          <w:sz w:val="20"/>
        </w:rPr>
        <w:t xml:space="preserve">icences and </w:t>
      </w:r>
      <w:r>
        <w:rPr>
          <w:rFonts w:ascii="HelveticaNeueLTStd-Lt" w:hAnsi="HelveticaNeueLTStd-Lt" w:cs="HelveticaNeueLTStd-Lt"/>
          <w:i/>
          <w:sz w:val="20"/>
        </w:rPr>
        <w:t>o</w:t>
      </w:r>
      <w:r w:rsidR="00FB1570" w:rsidRPr="003729DC">
        <w:rPr>
          <w:rFonts w:ascii="HelveticaNeueLTStd-Lt" w:hAnsi="HelveticaNeueLTStd-Lt" w:cs="HelveticaNeueLTStd-Lt"/>
          <w:i/>
          <w:sz w:val="20"/>
        </w:rPr>
        <w:t xml:space="preserve">ther </w:t>
      </w:r>
      <w:r>
        <w:rPr>
          <w:rFonts w:ascii="HelveticaNeueLTStd-Lt" w:hAnsi="HelveticaNeueLTStd-Lt" w:cs="HelveticaNeueLTStd-Lt"/>
          <w:i/>
          <w:sz w:val="20"/>
        </w:rPr>
        <w:t>e</w:t>
      </w:r>
      <w:r w:rsidR="00FB1570" w:rsidRPr="003729DC">
        <w:rPr>
          <w:rFonts w:ascii="HelveticaNeueLTStd-Lt" w:hAnsi="HelveticaNeueLTStd-Lt" w:cs="HelveticaNeueLTStd-Lt"/>
          <w:i/>
          <w:sz w:val="20"/>
        </w:rPr>
        <w:t>states.</w:t>
      </w:r>
    </w:p>
    <w:p w:rsidR="00FB1570" w:rsidRPr="003729DC" w:rsidRDefault="005A6526" w:rsidP="00EB44A6">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lastRenderedPageBreak/>
        <w:t xml:space="preserve">It is ultimately a matter for council to determine how it structures this action. However, it is recommended that </w:t>
      </w:r>
      <w:r w:rsidR="00933B93">
        <w:rPr>
          <w:rFonts w:ascii="HelveticaNeueLTStd-Lt" w:hAnsi="HelveticaNeueLTStd-Lt" w:cs="HelveticaNeueLTStd-Lt"/>
          <w:i/>
          <w:sz w:val="20"/>
        </w:rPr>
        <w:fldChar w:fldCharType="begin"/>
      </w:r>
      <w:r w:rsidR="00933B93">
        <w:rPr>
          <w:rFonts w:ascii="HelveticaNeueLTStd-Lt" w:hAnsi="HelveticaNeueLTStd-Lt" w:cs="HelveticaNeueLTStd-Lt"/>
          <w:i/>
          <w:sz w:val="20"/>
        </w:rPr>
        <w:instrText xml:space="preserve"> REF _Ref532293893 \h  \* MERGEFORMAT </w:instrText>
      </w:r>
      <w:r w:rsidR="00933B93">
        <w:rPr>
          <w:rFonts w:ascii="HelveticaNeueLTStd-Lt" w:hAnsi="HelveticaNeueLTStd-Lt" w:cs="HelveticaNeueLTStd-Lt"/>
          <w:i/>
          <w:sz w:val="20"/>
        </w:rPr>
      </w:r>
      <w:r w:rsidR="00933B93">
        <w:rPr>
          <w:rFonts w:ascii="HelveticaNeueLTStd-Lt" w:hAnsi="HelveticaNeueLTStd-Lt" w:cs="HelveticaNeueLTStd-Lt"/>
          <w:i/>
          <w:sz w:val="20"/>
        </w:rPr>
        <w:fldChar w:fldCharType="separate"/>
      </w:r>
      <w:r w:rsidR="00933B93" w:rsidRPr="00BC7B08">
        <w:rPr>
          <w:rFonts w:ascii="HelveticaNeueLTStd-Lt" w:hAnsi="HelveticaNeueLTStd-Lt" w:cs="HelveticaNeueLTStd-Lt"/>
          <w:i/>
          <w:sz w:val="20"/>
        </w:rPr>
        <w:t>Table 1</w:t>
      </w:r>
      <w:r w:rsidR="00933B93">
        <w:rPr>
          <w:rFonts w:ascii="HelveticaNeueLTStd-Lt" w:hAnsi="HelveticaNeueLTStd-Lt" w:cs="HelveticaNeueLTStd-Lt"/>
          <w:i/>
          <w:sz w:val="20"/>
        </w:rPr>
        <w:fldChar w:fldCharType="end"/>
      </w:r>
      <w:r w:rsidR="00933B93" w:rsidRPr="003729DC">
        <w:rPr>
          <w:rFonts w:ascii="HelveticaNeueLTStd-Lt" w:hAnsi="HelveticaNeueLTStd-Lt" w:cs="HelveticaNeueLTStd-Lt"/>
          <w:i/>
          <w:sz w:val="20"/>
        </w:rPr>
        <w:t xml:space="preserve"> </w:t>
      </w:r>
      <w:r w:rsidR="00933B93">
        <w:rPr>
          <w:rFonts w:ascii="HelveticaNeueLTStd-Lt" w:hAnsi="HelveticaNeueLTStd-Lt" w:cs="HelveticaNeueLTStd-Lt"/>
          <w:i/>
          <w:sz w:val="20"/>
        </w:rPr>
        <w:t xml:space="preserve">in </w:t>
      </w:r>
      <w:r w:rsidR="00933B93" w:rsidRPr="00BC7B08">
        <w:rPr>
          <w:rFonts w:ascii="HelveticaNeueLTStd-Lt" w:hAnsi="HelveticaNeueLTStd-Lt" w:cs="HelveticaNeueLTStd-Lt"/>
          <w:i/>
          <w:sz w:val="20"/>
        </w:rPr>
        <w:t>S</w:t>
      </w:r>
      <w:r w:rsidR="00933B93" w:rsidRPr="00BC7B08">
        <w:rPr>
          <w:rFonts w:ascii="HelveticaNeueLTStd-Lt" w:hAnsi="HelveticaNeueLTStd-Lt" w:cs="HelveticaNeueLTStd-Lt"/>
          <w:sz w:val="20"/>
        </w:rPr>
        <w:t>ection A: Introduction</w:t>
      </w:r>
      <w:r w:rsidR="00933B93">
        <w:rPr>
          <w:rFonts w:ascii="HelveticaNeueLTStd-Lt" w:hAnsi="HelveticaNeueLTStd-Lt" w:cs="HelveticaNeueLTStd-Lt"/>
          <w:i/>
          <w:sz w:val="20"/>
        </w:rPr>
        <w:t xml:space="preserve"> </w:t>
      </w:r>
      <w:r w:rsidR="00933B93" w:rsidRPr="00301CCC">
        <w:rPr>
          <w:rFonts w:ascii="HelveticaNeueLTStd-Lt" w:hAnsi="HelveticaNeueLTStd-Lt" w:cs="HelveticaNeueLTStd-Lt"/>
          <w:i/>
          <w:sz w:val="20"/>
        </w:rPr>
        <w:t>of this document</w:t>
      </w:r>
      <w:r w:rsidRPr="003729DC">
        <w:rPr>
          <w:rFonts w:ascii="HelveticaNeueLTStd-Lt" w:hAnsi="HelveticaNeueLTStd-Lt" w:cs="HelveticaNeueLTStd-Lt"/>
          <w:i/>
          <w:sz w:val="20"/>
        </w:rPr>
        <w:t xml:space="preserve"> be used as a template to ensure compliance with the minimum requirements of the LG Act.</w:t>
      </w:r>
    </w:p>
    <w:p w:rsidR="001822BE" w:rsidRPr="003729DC" w:rsidRDefault="00A07AAD" w:rsidP="006123F2">
      <w:pPr>
        <w:keepNext/>
        <w:rPr>
          <w:rFonts w:ascii="HelveticaNeueLTStd-Lt" w:hAnsi="HelveticaNeueLTStd-Lt" w:cs="HelveticaNeueLTStd-Lt"/>
          <w:b/>
          <w:sz w:val="30"/>
          <w:szCs w:val="30"/>
        </w:rPr>
      </w:pPr>
      <w:r w:rsidRPr="003729DC">
        <w:rPr>
          <w:rFonts w:ascii="HelveticaNeueLTStd-Lt" w:hAnsi="HelveticaNeueLTStd-Lt" w:cs="HelveticaNeueLTStd-Lt"/>
          <w:b/>
          <w:sz w:val="30"/>
          <w:szCs w:val="30"/>
        </w:rPr>
        <w:t>D</w:t>
      </w:r>
      <w:r w:rsidR="00A26412" w:rsidRPr="003729DC">
        <w:rPr>
          <w:rFonts w:ascii="HelveticaNeueLTStd-Lt" w:hAnsi="HelveticaNeueLTStd-Lt" w:cs="HelveticaNeueLTStd-Lt"/>
          <w:b/>
          <w:sz w:val="30"/>
          <w:szCs w:val="30"/>
        </w:rPr>
        <w:t>.</w:t>
      </w:r>
      <w:r w:rsidR="00611C9F" w:rsidRPr="003729DC">
        <w:rPr>
          <w:rFonts w:ascii="HelveticaNeueLTStd-Lt" w:hAnsi="HelveticaNeueLTStd-Lt" w:cs="HelveticaNeueLTStd-Lt"/>
          <w:b/>
          <w:sz w:val="30"/>
          <w:szCs w:val="30"/>
        </w:rPr>
        <w:t xml:space="preserve"> G</w:t>
      </w:r>
      <w:r w:rsidR="00175DAC" w:rsidRPr="003729DC">
        <w:rPr>
          <w:rFonts w:ascii="HelveticaNeueLTStd-Lt" w:hAnsi="HelveticaNeueLTStd-Lt" w:cs="HelveticaNeueLTStd-Lt"/>
          <w:b/>
          <w:sz w:val="30"/>
          <w:szCs w:val="30"/>
        </w:rPr>
        <w:t>ENERAL COMMUNITY USE</w:t>
      </w:r>
    </w:p>
    <w:p w:rsidR="00611C9F" w:rsidRPr="003729DC" w:rsidRDefault="00611C9F" w:rsidP="006123F2">
      <w:pPr>
        <w:keepNext/>
        <w:rPr>
          <w:rFonts w:ascii="HelveticaNeueLTStd-Lt" w:hAnsi="HelveticaNeueLTStd-Lt" w:cs="HelveticaNeueLTStd-Lt"/>
          <w:b/>
          <w:szCs w:val="28"/>
        </w:rPr>
      </w:pPr>
      <w:r w:rsidRPr="003729DC">
        <w:rPr>
          <w:rFonts w:ascii="HelveticaNeueLTStd-Lt" w:hAnsi="HelveticaNeueLTStd-Lt" w:cs="HelveticaNeueLTStd-Lt"/>
          <w:b/>
          <w:szCs w:val="28"/>
        </w:rPr>
        <w:t>1. Introduction</w:t>
      </w:r>
    </w:p>
    <w:p w:rsidR="00272DD4" w:rsidRPr="003729DC" w:rsidRDefault="00272DD4" w:rsidP="00272DD4">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Use this section to provide:</w:t>
      </w:r>
    </w:p>
    <w:p w:rsidR="00272DD4" w:rsidRPr="003729DC" w:rsidRDefault="00272DD4" w:rsidP="00272DD4">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an overview of the core objectives and purpose of the </w:t>
      </w:r>
      <w:r w:rsidR="009E4D7B">
        <w:rPr>
          <w:rFonts w:ascii="HelveticaNeueLTStd-Lt" w:hAnsi="HelveticaNeueLTStd-Lt" w:cs="HelveticaNeueLTStd-Lt"/>
          <w:i/>
          <w:sz w:val="20"/>
        </w:rPr>
        <w:t xml:space="preserve">areas in the </w:t>
      </w:r>
      <w:r w:rsidRPr="003729DC">
        <w:rPr>
          <w:rFonts w:ascii="HelveticaNeueLTStd-Lt" w:hAnsi="HelveticaNeueLTStd-Lt" w:cs="HelveticaNeueLTStd-Lt"/>
          <w:i/>
          <w:sz w:val="20"/>
        </w:rPr>
        <w:t xml:space="preserve">General Community Use category (as outlined in the </w:t>
      </w:r>
      <w:r w:rsidR="006564D4" w:rsidRPr="003729DC">
        <w:rPr>
          <w:rFonts w:ascii="HelveticaNeueLTStd-Lt" w:hAnsi="HelveticaNeueLTStd-Lt" w:cs="HelveticaNeueLTStd-Lt"/>
          <w:i/>
          <w:sz w:val="20"/>
        </w:rPr>
        <w:t>LG Act</w:t>
      </w:r>
      <w:r w:rsidRPr="003729DC">
        <w:rPr>
          <w:rFonts w:ascii="HelveticaNeueLTStd-Lt" w:hAnsi="HelveticaNeueLTStd-Lt" w:cs="HelveticaNeueLTStd-Lt"/>
          <w:i/>
          <w:sz w:val="20"/>
        </w:rPr>
        <w:t xml:space="preserve"> and Regulation)</w:t>
      </w:r>
    </w:p>
    <w:p w:rsidR="00272DD4" w:rsidRPr="003729DC" w:rsidRDefault="00272DD4" w:rsidP="00272DD4">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an overview of any statutory guidelines may apply to </w:t>
      </w:r>
      <w:r w:rsidR="009E4D7B">
        <w:rPr>
          <w:rFonts w:ascii="HelveticaNeueLTStd-Lt" w:hAnsi="HelveticaNeueLTStd-Lt" w:cs="HelveticaNeueLTStd-Lt"/>
          <w:i/>
          <w:sz w:val="20"/>
        </w:rPr>
        <w:t>r</w:t>
      </w:r>
      <w:r w:rsidRPr="003729DC">
        <w:rPr>
          <w:rFonts w:ascii="HelveticaNeueLTStd-Lt" w:hAnsi="HelveticaNeueLTStd-Lt" w:cs="HelveticaNeueLTStd-Lt"/>
          <w:i/>
          <w:sz w:val="20"/>
        </w:rPr>
        <w:t>eserves categorised as General Community Use (e</w:t>
      </w:r>
      <w:r w:rsidR="00676195" w:rsidRPr="003729DC">
        <w:rPr>
          <w:rFonts w:ascii="HelveticaNeueLTStd-Lt" w:hAnsi="HelveticaNeueLTStd-Lt" w:cs="HelveticaNeueLTStd-Lt"/>
          <w:i/>
          <w:sz w:val="20"/>
        </w:rPr>
        <w:t>.</w:t>
      </w:r>
      <w:r w:rsidRPr="003729DC">
        <w:rPr>
          <w:rFonts w:ascii="HelveticaNeueLTStd-Lt" w:hAnsi="HelveticaNeueLTStd-Lt" w:cs="HelveticaNeueLTStd-Lt"/>
          <w:i/>
          <w:sz w:val="20"/>
        </w:rPr>
        <w:t>g</w:t>
      </w:r>
      <w:r w:rsidR="00676195" w:rsidRPr="003729DC">
        <w:rPr>
          <w:rFonts w:ascii="HelveticaNeueLTStd-Lt" w:hAnsi="HelveticaNeueLTStd-Lt" w:cs="HelveticaNeueLTStd-Lt"/>
          <w:i/>
          <w:sz w:val="20"/>
        </w:rPr>
        <w:t>.</w:t>
      </w:r>
      <w:r w:rsidRPr="003729DC">
        <w:rPr>
          <w:rFonts w:ascii="HelveticaNeueLTStd-Lt" w:hAnsi="HelveticaNeueLTStd-Lt" w:cs="HelveticaNeueLTStd-Lt"/>
          <w:i/>
          <w:sz w:val="20"/>
        </w:rPr>
        <w:t xml:space="preserve"> </w:t>
      </w:r>
      <w:r w:rsidR="009E4D7B">
        <w:rPr>
          <w:rFonts w:ascii="HelveticaNeueLTStd-Lt" w:hAnsi="HelveticaNeueLTStd-Lt" w:cs="HelveticaNeueLTStd-Lt"/>
          <w:i/>
          <w:sz w:val="20"/>
        </w:rPr>
        <w:t>s</w:t>
      </w:r>
      <w:r w:rsidRPr="003729DC">
        <w:rPr>
          <w:rFonts w:ascii="HelveticaNeueLTStd-Lt" w:hAnsi="HelveticaNeueLTStd-Lt" w:cs="HelveticaNeueLTStd-Lt"/>
          <w:i/>
          <w:sz w:val="20"/>
        </w:rPr>
        <w:t xml:space="preserve">tate </w:t>
      </w:r>
      <w:r w:rsidR="009E4D7B">
        <w:rPr>
          <w:rFonts w:ascii="HelveticaNeueLTStd-Lt" w:hAnsi="HelveticaNeueLTStd-Lt" w:cs="HelveticaNeueLTStd-Lt"/>
          <w:i/>
          <w:sz w:val="20"/>
        </w:rPr>
        <w:t>e</w:t>
      </w:r>
      <w:r w:rsidRPr="003729DC">
        <w:rPr>
          <w:rFonts w:ascii="HelveticaNeueLTStd-Lt" w:hAnsi="HelveticaNeueLTStd-Lt" w:cs="HelveticaNeueLTStd-Lt"/>
          <w:i/>
          <w:sz w:val="20"/>
        </w:rPr>
        <w:t xml:space="preserve">nvironmental </w:t>
      </w:r>
      <w:r w:rsidR="009E4D7B">
        <w:rPr>
          <w:rFonts w:ascii="HelveticaNeueLTStd-Lt" w:hAnsi="HelveticaNeueLTStd-Lt" w:cs="HelveticaNeueLTStd-Lt"/>
          <w:i/>
          <w:sz w:val="20"/>
        </w:rPr>
        <w:t>p</w:t>
      </w:r>
      <w:r w:rsidRPr="003729DC">
        <w:rPr>
          <w:rFonts w:ascii="HelveticaNeueLTStd-Lt" w:hAnsi="HelveticaNeueLTStd-Lt" w:cs="HelveticaNeueLTStd-Lt"/>
          <w:i/>
          <w:sz w:val="20"/>
        </w:rPr>
        <w:t xml:space="preserve">lanning </w:t>
      </w:r>
      <w:r w:rsidR="009E4D7B">
        <w:rPr>
          <w:rFonts w:ascii="HelveticaNeueLTStd-Lt" w:hAnsi="HelveticaNeueLTStd-Lt" w:cs="HelveticaNeueLTStd-Lt"/>
          <w:i/>
          <w:sz w:val="20"/>
        </w:rPr>
        <w:t>p</w:t>
      </w:r>
      <w:r w:rsidRPr="003729DC">
        <w:rPr>
          <w:rFonts w:ascii="HelveticaNeueLTStd-Lt" w:hAnsi="HelveticaNeueLTStd-Lt" w:cs="HelveticaNeueLTStd-Lt"/>
          <w:i/>
          <w:sz w:val="20"/>
        </w:rPr>
        <w:t>olicies)</w:t>
      </w:r>
    </w:p>
    <w:p w:rsidR="00272DD4" w:rsidRPr="003729DC" w:rsidRDefault="00272DD4" w:rsidP="00272DD4">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an overview of the status of </w:t>
      </w:r>
      <w:r w:rsidR="009E4D7B">
        <w:rPr>
          <w:rFonts w:ascii="HelveticaNeueLTStd-Lt" w:hAnsi="HelveticaNeueLTStd-Lt" w:cs="HelveticaNeueLTStd-Lt"/>
          <w:i/>
          <w:sz w:val="20"/>
        </w:rPr>
        <w:t>r</w:t>
      </w:r>
      <w:r w:rsidRPr="003729DC">
        <w:rPr>
          <w:rFonts w:ascii="HelveticaNeueLTStd-Lt" w:hAnsi="HelveticaNeueLTStd-Lt" w:cs="HelveticaNeueLTStd-Lt"/>
          <w:i/>
          <w:sz w:val="20"/>
        </w:rPr>
        <w:t>eserves in the General Community Use category in the LGA</w:t>
      </w:r>
    </w:p>
    <w:p w:rsidR="00272DD4" w:rsidRPr="003729DC" w:rsidRDefault="00272DD4" w:rsidP="00272DD4">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an overview of any values the </w:t>
      </w:r>
      <w:r w:rsidR="009E4D7B">
        <w:rPr>
          <w:rFonts w:ascii="HelveticaNeueLTStd-Lt" w:hAnsi="HelveticaNeueLTStd-Lt" w:cs="HelveticaNeueLTStd-Lt"/>
          <w:i/>
          <w:sz w:val="20"/>
        </w:rPr>
        <w:t>c</w:t>
      </w:r>
      <w:r w:rsidRPr="003729DC">
        <w:rPr>
          <w:rFonts w:ascii="HelveticaNeueLTStd-Lt" w:hAnsi="HelveticaNeueLTStd-Lt" w:cs="HelveticaNeueLTStd-Lt"/>
          <w:i/>
          <w:sz w:val="20"/>
        </w:rPr>
        <w:t xml:space="preserve">ouncil wishes to articulate associated with </w:t>
      </w:r>
      <w:r w:rsidR="009E4D7B">
        <w:rPr>
          <w:rFonts w:ascii="HelveticaNeueLTStd-Lt" w:hAnsi="HelveticaNeueLTStd-Lt" w:cs="HelveticaNeueLTStd-Lt"/>
          <w:i/>
          <w:sz w:val="20"/>
        </w:rPr>
        <w:t>g</w:t>
      </w:r>
      <w:r w:rsidRPr="003729DC">
        <w:rPr>
          <w:rFonts w:ascii="HelveticaNeueLTStd-Lt" w:hAnsi="HelveticaNeueLTStd-Lt" w:cs="HelveticaNeueLTStd-Lt"/>
          <w:i/>
          <w:sz w:val="20"/>
        </w:rPr>
        <w:t xml:space="preserve">eneral </w:t>
      </w:r>
      <w:r w:rsidR="009E4D7B">
        <w:rPr>
          <w:rFonts w:ascii="HelveticaNeueLTStd-Lt" w:hAnsi="HelveticaNeueLTStd-Lt" w:cs="HelveticaNeueLTStd-Lt"/>
          <w:i/>
          <w:sz w:val="20"/>
        </w:rPr>
        <w:t>c</w:t>
      </w:r>
      <w:r w:rsidRPr="003729DC">
        <w:rPr>
          <w:rFonts w:ascii="HelveticaNeueLTStd-Lt" w:hAnsi="HelveticaNeueLTStd-Lt" w:cs="HelveticaNeueLTStd-Lt"/>
          <w:i/>
          <w:sz w:val="20"/>
        </w:rPr>
        <w:t xml:space="preserve">ommunity </w:t>
      </w:r>
      <w:r w:rsidR="009E4D7B">
        <w:rPr>
          <w:rFonts w:ascii="HelveticaNeueLTStd-Lt" w:hAnsi="HelveticaNeueLTStd-Lt" w:cs="HelveticaNeueLTStd-Lt"/>
          <w:i/>
          <w:sz w:val="20"/>
        </w:rPr>
        <w:t>u</w:t>
      </w:r>
      <w:r w:rsidRPr="003729DC">
        <w:rPr>
          <w:rFonts w:ascii="HelveticaNeueLTStd-Lt" w:hAnsi="HelveticaNeueLTStd-Lt" w:cs="HelveticaNeueLTStd-Lt"/>
          <w:i/>
          <w:sz w:val="20"/>
        </w:rPr>
        <w:t xml:space="preserve">se </w:t>
      </w:r>
      <w:r w:rsidR="009E4D7B">
        <w:rPr>
          <w:rFonts w:ascii="HelveticaNeueLTStd-Lt" w:hAnsi="HelveticaNeueLTStd-Lt" w:cs="HelveticaNeueLTStd-Lt"/>
          <w:i/>
          <w:sz w:val="20"/>
        </w:rPr>
        <w:t>r</w:t>
      </w:r>
      <w:r w:rsidRPr="003729DC">
        <w:rPr>
          <w:rFonts w:ascii="HelveticaNeueLTStd-Lt" w:hAnsi="HelveticaNeueLTStd-Lt" w:cs="HelveticaNeueLTStd-Lt"/>
          <w:i/>
          <w:sz w:val="20"/>
        </w:rPr>
        <w:t>eserves</w:t>
      </w:r>
    </w:p>
    <w:p w:rsidR="00175DAC" w:rsidRPr="003729DC" w:rsidRDefault="00272DD4" w:rsidP="009E1FE7">
      <w:pPr>
        <w:pStyle w:val="ListParagraph"/>
        <w:numPr>
          <w:ilvl w:val="0"/>
          <w:numId w:val="8"/>
        </w:numPr>
        <w:spacing w:after="160" w:line="259" w:lineRule="auto"/>
        <w:rPr>
          <w:rFonts w:ascii="HelveticaNeueLTStd-Lt" w:hAnsi="HelveticaNeueLTStd-Lt" w:cs="HelveticaNeueLTStd-Lt"/>
          <w:b/>
          <w:szCs w:val="30"/>
        </w:rPr>
      </w:pPr>
      <w:r w:rsidRPr="003729DC">
        <w:rPr>
          <w:rFonts w:ascii="HelveticaNeueLTStd-Lt" w:hAnsi="HelveticaNeueLTStd-Lt" w:cs="HelveticaNeueLTStd-Lt"/>
          <w:i/>
          <w:sz w:val="20"/>
        </w:rPr>
        <w:t xml:space="preserve">a link to the relevant </w:t>
      </w:r>
      <w:r w:rsidR="009E4D7B">
        <w:rPr>
          <w:rFonts w:ascii="HelveticaNeueLTStd-Lt" w:hAnsi="HelveticaNeueLTStd-Lt" w:cs="HelveticaNeueLTStd-Lt"/>
          <w:i/>
          <w:sz w:val="20"/>
        </w:rPr>
        <w:t>a</w:t>
      </w:r>
      <w:r w:rsidRPr="003729DC">
        <w:rPr>
          <w:rFonts w:ascii="HelveticaNeueLTStd-Lt" w:hAnsi="HelveticaNeueLTStd-Lt" w:cs="HelveticaNeueLTStd-Lt"/>
          <w:i/>
          <w:sz w:val="20"/>
        </w:rPr>
        <w:t xml:space="preserve">ppendix </w:t>
      </w:r>
      <w:r w:rsidR="009E4D7B">
        <w:rPr>
          <w:rFonts w:ascii="HelveticaNeueLTStd-Lt" w:hAnsi="HelveticaNeueLTStd-Lt" w:cs="HelveticaNeueLTStd-Lt"/>
          <w:i/>
          <w:sz w:val="20"/>
        </w:rPr>
        <w:t>that</w:t>
      </w:r>
      <w:r w:rsidR="009E4D7B" w:rsidRPr="003729DC">
        <w:rPr>
          <w:rFonts w:ascii="HelveticaNeueLTStd-Lt" w:hAnsi="HelveticaNeueLTStd-Lt" w:cs="HelveticaNeueLTStd-Lt"/>
          <w:i/>
          <w:sz w:val="20"/>
        </w:rPr>
        <w:t xml:space="preserve"> </w:t>
      </w:r>
      <w:r w:rsidRPr="003729DC">
        <w:rPr>
          <w:rFonts w:ascii="HelveticaNeueLTStd-Lt" w:hAnsi="HelveticaNeueLTStd-Lt" w:cs="HelveticaNeueLTStd-Lt"/>
          <w:i/>
          <w:sz w:val="20"/>
        </w:rPr>
        <w:t xml:space="preserve">includes detailed maps, aerial photos or drawings of all </w:t>
      </w:r>
      <w:r w:rsidR="009E4D7B">
        <w:rPr>
          <w:rFonts w:ascii="HelveticaNeueLTStd-Lt" w:hAnsi="HelveticaNeueLTStd-Lt" w:cs="HelveticaNeueLTStd-Lt"/>
          <w:i/>
          <w:sz w:val="20"/>
        </w:rPr>
        <w:t>g</w:t>
      </w:r>
      <w:r w:rsidRPr="003729DC">
        <w:rPr>
          <w:rFonts w:ascii="HelveticaNeueLTStd-Lt" w:hAnsi="HelveticaNeueLTStd-Lt" w:cs="HelveticaNeueLTStd-Lt"/>
          <w:i/>
          <w:sz w:val="20"/>
        </w:rPr>
        <w:t xml:space="preserve">eneral </w:t>
      </w:r>
      <w:r w:rsidR="009E4D7B">
        <w:rPr>
          <w:rFonts w:ascii="HelveticaNeueLTStd-Lt" w:hAnsi="HelveticaNeueLTStd-Lt" w:cs="HelveticaNeueLTStd-Lt"/>
          <w:i/>
          <w:sz w:val="20"/>
        </w:rPr>
        <w:t>c</w:t>
      </w:r>
      <w:r w:rsidRPr="003729DC">
        <w:rPr>
          <w:rFonts w:ascii="HelveticaNeueLTStd-Lt" w:hAnsi="HelveticaNeueLTStd-Lt" w:cs="HelveticaNeueLTStd-Lt"/>
          <w:i/>
          <w:sz w:val="20"/>
        </w:rPr>
        <w:t xml:space="preserve">ommunity </w:t>
      </w:r>
      <w:r w:rsidR="009E4D7B">
        <w:rPr>
          <w:rFonts w:ascii="HelveticaNeueLTStd-Lt" w:hAnsi="HelveticaNeueLTStd-Lt" w:cs="HelveticaNeueLTStd-Lt"/>
          <w:i/>
          <w:sz w:val="20"/>
        </w:rPr>
        <w:t>u</w:t>
      </w:r>
      <w:r w:rsidRPr="003729DC">
        <w:rPr>
          <w:rFonts w:ascii="HelveticaNeueLTStd-Lt" w:hAnsi="HelveticaNeueLTStd-Lt" w:cs="HelveticaNeueLTStd-Lt"/>
          <w:i/>
          <w:sz w:val="20"/>
        </w:rPr>
        <w:t xml:space="preserve">se </w:t>
      </w:r>
      <w:r w:rsidR="009E4D7B">
        <w:rPr>
          <w:rFonts w:ascii="HelveticaNeueLTStd-Lt" w:hAnsi="HelveticaNeueLTStd-Lt" w:cs="HelveticaNeueLTStd-Lt"/>
          <w:i/>
          <w:sz w:val="20"/>
        </w:rPr>
        <w:t>r</w:t>
      </w:r>
      <w:r w:rsidRPr="003729DC">
        <w:rPr>
          <w:rFonts w:ascii="HelveticaNeueLTStd-Lt" w:hAnsi="HelveticaNeueLTStd-Lt" w:cs="HelveticaNeueLTStd-Lt"/>
          <w:i/>
          <w:sz w:val="20"/>
        </w:rPr>
        <w:t xml:space="preserve">eserves included in the POM, presented in a manner that clearly describes where the General Community Use category applies to each </w:t>
      </w:r>
      <w:r w:rsidR="009E4D7B">
        <w:rPr>
          <w:rFonts w:ascii="HelveticaNeueLTStd-Lt" w:hAnsi="HelveticaNeueLTStd-Lt" w:cs="HelveticaNeueLTStd-Lt"/>
          <w:i/>
          <w:sz w:val="20"/>
        </w:rPr>
        <w:t>r</w:t>
      </w:r>
      <w:r w:rsidRPr="003729DC">
        <w:rPr>
          <w:rFonts w:ascii="HelveticaNeueLTStd-Lt" w:hAnsi="HelveticaNeueLTStd-Lt" w:cs="HelveticaNeueLTStd-Lt"/>
          <w:i/>
          <w:sz w:val="20"/>
        </w:rPr>
        <w:t>eserve.</w:t>
      </w:r>
    </w:p>
    <w:p w:rsidR="00611C9F" w:rsidRPr="003729DC" w:rsidRDefault="00611C9F" w:rsidP="006123F2">
      <w:pPr>
        <w:keepNext/>
        <w:rPr>
          <w:rFonts w:ascii="HelveticaNeueLTStd-Lt" w:hAnsi="HelveticaNeueLTStd-Lt" w:cs="HelveticaNeueLTStd-Lt"/>
          <w:b/>
          <w:szCs w:val="30"/>
        </w:rPr>
      </w:pPr>
      <w:r w:rsidRPr="003729DC">
        <w:rPr>
          <w:rFonts w:ascii="HelveticaNeueLTStd-Lt" w:hAnsi="HelveticaNeueLTStd-Lt" w:cs="HelveticaNeueLTStd-Lt"/>
          <w:b/>
          <w:szCs w:val="30"/>
        </w:rPr>
        <w:t xml:space="preserve">2. Key </w:t>
      </w:r>
      <w:r w:rsidR="009E4D7B">
        <w:rPr>
          <w:rFonts w:ascii="HelveticaNeueLTStd-Lt" w:hAnsi="HelveticaNeueLTStd-Lt" w:cs="HelveticaNeueLTStd-Lt"/>
          <w:b/>
          <w:szCs w:val="30"/>
        </w:rPr>
        <w:t>i</w:t>
      </w:r>
      <w:r w:rsidRPr="003729DC">
        <w:rPr>
          <w:rFonts w:ascii="HelveticaNeueLTStd-Lt" w:hAnsi="HelveticaNeueLTStd-Lt" w:cs="HelveticaNeueLTStd-Lt"/>
          <w:b/>
          <w:szCs w:val="30"/>
        </w:rPr>
        <w:t>ssues</w:t>
      </w:r>
    </w:p>
    <w:p w:rsidR="00611C9F" w:rsidRPr="003729DC" w:rsidRDefault="00611C9F" w:rsidP="00611C9F">
      <w:pPr>
        <w:autoSpaceDE w:val="0"/>
        <w:autoSpaceDN w:val="0"/>
        <w:adjustRightInd w:val="0"/>
        <w:rPr>
          <w:rFonts w:ascii="HelveticaNeueLTStd-Lt" w:hAnsi="HelveticaNeueLTStd-Lt" w:cs="HelveticaNeueLTStd-Lt"/>
          <w:sz w:val="16"/>
          <w:szCs w:val="16"/>
        </w:rPr>
      </w:pPr>
      <w:r w:rsidRPr="003729DC">
        <w:rPr>
          <w:rFonts w:ascii="HelveticaNeueLTStd-Lt" w:hAnsi="HelveticaNeueLTStd-Lt" w:cs="HelveticaNeueLTStd-Lt"/>
          <w:i/>
          <w:sz w:val="20"/>
        </w:rPr>
        <w:t xml:space="preserve">Use this section to address issues such as threats to </w:t>
      </w:r>
      <w:r w:rsidR="009E4D7B">
        <w:rPr>
          <w:rFonts w:ascii="HelveticaNeueLTStd-Lt" w:hAnsi="HelveticaNeueLTStd-Lt" w:cs="HelveticaNeueLTStd-Lt"/>
          <w:i/>
          <w:sz w:val="20"/>
        </w:rPr>
        <w:t>r</w:t>
      </w:r>
      <w:r w:rsidRPr="003729DC">
        <w:rPr>
          <w:rFonts w:ascii="HelveticaNeueLTStd-Lt" w:hAnsi="HelveticaNeueLTStd-Lt" w:cs="HelveticaNeueLTStd-Lt"/>
          <w:i/>
          <w:sz w:val="20"/>
        </w:rPr>
        <w:t>eserves categorised as General Community Uses</w:t>
      </w:r>
      <w:r w:rsidR="009E4D7B">
        <w:rPr>
          <w:rFonts w:ascii="HelveticaNeueLTStd-Lt" w:hAnsi="HelveticaNeueLTStd-Lt" w:cs="HelveticaNeueLTStd-Lt"/>
          <w:i/>
          <w:sz w:val="20"/>
        </w:rPr>
        <w:t>, and</w:t>
      </w:r>
      <w:r w:rsidRPr="003729DC">
        <w:rPr>
          <w:rFonts w:ascii="HelveticaNeueLTStd-Lt" w:hAnsi="HelveticaNeueLTStd-Lt" w:cs="HelveticaNeueLTStd-Lt"/>
          <w:i/>
          <w:sz w:val="20"/>
        </w:rPr>
        <w:t xml:space="preserve"> other factors impacting affected </w:t>
      </w:r>
      <w:r w:rsidR="009E4D7B">
        <w:rPr>
          <w:rFonts w:ascii="HelveticaNeueLTStd-Lt" w:hAnsi="HelveticaNeueLTStd-Lt" w:cs="HelveticaNeueLTStd-Lt"/>
          <w:i/>
          <w:sz w:val="20"/>
        </w:rPr>
        <w:t>g</w:t>
      </w:r>
      <w:r w:rsidRPr="003729DC">
        <w:rPr>
          <w:rFonts w:ascii="HelveticaNeueLTStd-Lt" w:hAnsi="HelveticaNeueLTStd-Lt" w:cs="HelveticaNeueLTStd-Lt"/>
          <w:i/>
          <w:sz w:val="20"/>
        </w:rPr>
        <w:t xml:space="preserve">eneral </w:t>
      </w:r>
      <w:r w:rsidR="009E4D7B">
        <w:rPr>
          <w:rFonts w:ascii="HelveticaNeueLTStd-Lt" w:hAnsi="HelveticaNeueLTStd-Lt" w:cs="HelveticaNeueLTStd-Lt"/>
          <w:i/>
          <w:sz w:val="20"/>
        </w:rPr>
        <w:t>c</w:t>
      </w:r>
      <w:r w:rsidRPr="003729DC">
        <w:rPr>
          <w:rFonts w:ascii="HelveticaNeueLTStd-Lt" w:hAnsi="HelveticaNeueLTStd-Lt" w:cs="HelveticaNeueLTStd-Lt"/>
          <w:i/>
          <w:sz w:val="20"/>
        </w:rPr>
        <w:t xml:space="preserve">ommunity </w:t>
      </w:r>
      <w:r w:rsidR="009E4D7B">
        <w:rPr>
          <w:rFonts w:ascii="HelveticaNeueLTStd-Lt" w:hAnsi="HelveticaNeueLTStd-Lt" w:cs="HelveticaNeueLTStd-Lt"/>
          <w:i/>
          <w:sz w:val="20"/>
        </w:rPr>
        <w:t>u</w:t>
      </w:r>
      <w:r w:rsidRPr="003729DC">
        <w:rPr>
          <w:rFonts w:ascii="HelveticaNeueLTStd-Lt" w:hAnsi="HelveticaNeueLTStd-Lt" w:cs="HelveticaNeueLTStd-Lt"/>
          <w:i/>
          <w:sz w:val="20"/>
        </w:rPr>
        <w:t xml:space="preserve">se </w:t>
      </w:r>
      <w:r w:rsidR="009E4D7B">
        <w:rPr>
          <w:rFonts w:ascii="HelveticaNeueLTStd-Lt" w:hAnsi="HelveticaNeueLTStd-Lt" w:cs="HelveticaNeueLTStd-Lt"/>
          <w:i/>
          <w:sz w:val="20"/>
        </w:rPr>
        <w:t>r</w:t>
      </w:r>
      <w:r w:rsidRPr="003729DC">
        <w:rPr>
          <w:rFonts w:ascii="HelveticaNeueLTStd-Lt" w:hAnsi="HelveticaNeueLTStd-Lt" w:cs="HelveticaNeueLTStd-Lt"/>
          <w:i/>
          <w:sz w:val="20"/>
        </w:rPr>
        <w:t>eserves.</w:t>
      </w:r>
      <w:r w:rsidRPr="003729DC">
        <w:rPr>
          <w:rFonts w:ascii="HelveticaNeueLTStd-Lt" w:hAnsi="HelveticaNeueLTStd-Lt" w:cs="HelveticaNeueLTStd-Lt"/>
          <w:sz w:val="16"/>
          <w:szCs w:val="16"/>
        </w:rPr>
        <w:t xml:space="preserve"> </w:t>
      </w:r>
      <w:r w:rsidRPr="003729DC">
        <w:rPr>
          <w:rFonts w:ascii="HelveticaNeueLTStd-Lt" w:hAnsi="HelveticaNeueLTStd-Lt" w:cs="HelveticaNeueLTStd-Lt"/>
          <w:i/>
          <w:sz w:val="20"/>
        </w:rPr>
        <w:t>This may include factors such as:</w:t>
      </w:r>
    </w:p>
    <w:p w:rsidR="00611C9F" w:rsidRPr="003729DC" w:rsidRDefault="009E4D7B" w:rsidP="00611C9F">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g</w:t>
      </w:r>
      <w:r w:rsidR="00611C9F" w:rsidRPr="003729DC">
        <w:rPr>
          <w:rFonts w:ascii="HelveticaNeueLTStd-Lt" w:hAnsi="HelveticaNeueLTStd-Lt" w:cs="HelveticaNeueLTStd-Lt"/>
          <w:i/>
          <w:sz w:val="20"/>
        </w:rPr>
        <w:t xml:space="preserve">eneral </w:t>
      </w:r>
      <w:r>
        <w:rPr>
          <w:rFonts w:ascii="HelveticaNeueLTStd-Lt" w:hAnsi="HelveticaNeueLTStd-Lt" w:cs="HelveticaNeueLTStd-Lt"/>
          <w:i/>
          <w:sz w:val="20"/>
        </w:rPr>
        <w:t>c</w:t>
      </w:r>
      <w:r w:rsidR="00611C9F" w:rsidRPr="003729DC">
        <w:rPr>
          <w:rFonts w:ascii="HelveticaNeueLTStd-Lt" w:hAnsi="HelveticaNeueLTStd-Lt" w:cs="HelveticaNeueLTStd-Lt"/>
          <w:i/>
          <w:sz w:val="20"/>
        </w:rPr>
        <w:t xml:space="preserve">ommunity </w:t>
      </w:r>
      <w:r>
        <w:rPr>
          <w:rFonts w:ascii="HelveticaNeueLTStd-Lt" w:hAnsi="HelveticaNeueLTStd-Lt" w:cs="HelveticaNeueLTStd-Lt"/>
          <w:i/>
          <w:sz w:val="20"/>
        </w:rPr>
        <w:t>u</w:t>
      </w:r>
      <w:r w:rsidR="00611C9F" w:rsidRPr="003729DC">
        <w:rPr>
          <w:rFonts w:ascii="HelveticaNeueLTStd-Lt" w:hAnsi="HelveticaNeueLTStd-Lt" w:cs="HelveticaNeueLTStd-Lt"/>
          <w:i/>
          <w:sz w:val="20"/>
        </w:rPr>
        <w:t xml:space="preserve">se </w:t>
      </w:r>
      <w:r>
        <w:rPr>
          <w:rFonts w:ascii="HelveticaNeueLTStd-Lt" w:hAnsi="HelveticaNeueLTStd-Lt" w:cs="HelveticaNeueLTStd-Lt"/>
          <w:i/>
          <w:sz w:val="20"/>
        </w:rPr>
        <w:t>d</w:t>
      </w:r>
      <w:r w:rsidR="00611C9F" w:rsidRPr="003729DC">
        <w:rPr>
          <w:rFonts w:ascii="HelveticaNeueLTStd-Lt" w:hAnsi="HelveticaNeueLTStd-Lt" w:cs="HelveticaNeueLTStd-Lt"/>
          <w:i/>
          <w:sz w:val="20"/>
        </w:rPr>
        <w:t>istribution</w:t>
      </w:r>
    </w:p>
    <w:p w:rsidR="00611C9F" w:rsidRPr="003729DC" w:rsidRDefault="009E4D7B" w:rsidP="00611C9F">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g</w:t>
      </w:r>
      <w:r w:rsidR="00611C9F" w:rsidRPr="003729DC">
        <w:rPr>
          <w:rFonts w:ascii="HelveticaNeueLTStd-Lt" w:hAnsi="HelveticaNeueLTStd-Lt" w:cs="HelveticaNeueLTStd-Lt"/>
          <w:i/>
          <w:sz w:val="20"/>
        </w:rPr>
        <w:t xml:space="preserve">eneral </w:t>
      </w:r>
      <w:r>
        <w:rPr>
          <w:rFonts w:ascii="HelveticaNeueLTStd-Lt" w:hAnsi="HelveticaNeueLTStd-Lt" w:cs="HelveticaNeueLTStd-Lt"/>
          <w:i/>
          <w:sz w:val="20"/>
        </w:rPr>
        <w:t>c</w:t>
      </w:r>
      <w:r w:rsidR="00611C9F" w:rsidRPr="003729DC">
        <w:rPr>
          <w:rFonts w:ascii="HelveticaNeueLTStd-Lt" w:hAnsi="HelveticaNeueLTStd-Lt" w:cs="HelveticaNeueLTStd-Lt"/>
          <w:i/>
          <w:sz w:val="20"/>
        </w:rPr>
        <w:t xml:space="preserve">ommunity </w:t>
      </w:r>
      <w:r>
        <w:rPr>
          <w:rFonts w:ascii="HelveticaNeueLTStd-Lt" w:hAnsi="HelveticaNeueLTStd-Lt" w:cs="HelveticaNeueLTStd-Lt"/>
          <w:i/>
          <w:sz w:val="20"/>
        </w:rPr>
        <w:t>u</w:t>
      </w:r>
      <w:r w:rsidR="00611C9F" w:rsidRPr="003729DC">
        <w:rPr>
          <w:rFonts w:ascii="HelveticaNeueLTStd-Lt" w:hAnsi="HelveticaNeueLTStd-Lt" w:cs="HelveticaNeueLTStd-Lt"/>
          <w:i/>
          <w:sz w:val="20"/>
        </w:rPr>
        <w:t xml:space="preserve">se </w:t>
      </w:r>
      <w:r>
        <w:rPr>
          <w:rFonts w:ascii="HelveticaNeueLTStd-Lt" w:hAnsi="HelveticaNeueLTStd-Lt" w:cs="HelveticaNeueLTStd-Lt"/>
          <w:i/>
          <w:sz w:val="20"/>
        </w:rPr>
        <w:t>d</w:t>
      </w:r>
      <w:r w:rsidR="00611C9F" w:rsidRPr="003729DC">
        <w:rPr>
          <w:rFonts w:ascii="HelveticaNeueLTStd-Lt" w:hAnsi="HelveticaNeueLTStd-Lt" w:cs="HelveticaNeueLTStd-Lt"/>
          <w:i/>
          <w:sz w:val="20"/>
        </w:rPr>
        <w:t>evelopment</w:t>
      </w:r>
    </w:p>
    <w:p w:rsidR="00611C9F" w:rsidRPr="003729DC" w:rsidRDefault="009E4D7B" w:rsidP="00611C9F">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e</w:t>
      </w:r>
      <w:r w:rsidR="00611C9F" w:rsidRPr="003729DC">
        <w:rPr>
          <w:rFonts w:ascii="HelveticaNeueLTStd-Lt" w:hAnsi="HelveticaNeueLTStd-Lt" w:cs="HelveticaNeueLTStd-Lt"/>
          <w:i/>
          <w:sz w:val="20"/>
        </w:rPr>
        <w:t xml:space="preserve">quity </w:t>
      </w:r>
      <w:r>
        <w:rPr>
          <w:rFonts w:ascii="HelveticaNeueLTStd-Lt" w:hAnsi="HelveticaNeueLTStd-Lt" w:cs="HelveticaNeueLTStd-Lt"/>
          <w:i/>
          <w:sz w:val="20"/>
        </w:rPr>
        <w:t>of</w:t>
      </w:r>
      <w:r w:rsidRPr="003729DC">
        <w:rPr>
          <w:rFonts w:ascii="HelveticaNeueLTStd-Lt" w:hAnsi="HelveticaNeueLTStd-Lt" w:cs="HelveticaNeueLTStd-Lt"/>
          <w:i/>
          <w:sz w:val="20"/>
        </w:rPr>
        <w:t xml:space="preserve"> </w:t>
      </w:r>
      <w:r>
        <w:rPr>
          <w:rFonts w:ascii="HelveticaNeueLTStd-Lt" w:hAnsi="HelveticaNeueLTStd-Lt" w:cs="HelveticaNeueLTStd-Lt"/>
          <w:i/>
          <w:sz w:val="20"/>
        </w:rPr>
        <w:t>a</w:t>
      </w:r>
      <w:r w:rsidR="00611C9F" w:rsidRPr="003729DC">
        <w:rPr>
          <w:rFonts w:ascii="HelveticaNeueLTStd-Lt" w:hAnsi="HelveticaNeueLTStd-Lt" w:cs="HelveticaNeueLTStd-Lt"/>
          <w:i/>
          <w:sz w:val="20"/>
        </w:rPr>
        <w:t>ccess</w:t>
      </w:r>
    </w:p>
    <w:p w:rsidR="00611C9F" w:rsidRPr="003729DC" w:rsidRDefault="009E4D7B" w:rsidP="00611C9F">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l</w:t>
      </w:r>
      <w:r w:rsidR="00611C9F" w:rsidRPr="003729DC">
        <w:rPr>
          <w:rFonts w:ascii="HelveticaNeueLTStd-Lt" w:hAnsi="HelveticaNeueLTStd-Lt" w:cs="HelveticaNeueLTStd-Lt"/>
          <w:i/>
          <w:sz w:val="20"/>
        </w:rPr>
        <w:t>inkages to natural areas, sportsgrounds and other community land</w:t>
      </w:r>
    </w:p>
    <w:p w:rsidR="00611C9F" w:rsidRPr="003729DC" w:rsidRDefault="009E4D7B" w:rsidP="00611C9F">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t</w:t>
      </w:r>
      <w:r w:rsidR="00611C9F" w:rsidRPr="003729DC">
        <w:rPr>
          <w:rFonts w:ascii="HelveticaNeueLTStd-Lt" w:hAnsi="HelveticaNeueLTStd-Lt" w:cs="HelveticaNeueLTStd-Lt"/>
          <w:i/>
          <w:sz w:val="20"/>
        </w:rPr>
        <w:t>ype and distribution of facilities</w:t>
      </w:r>
    </w:p>
    <w:p w:rsidR="00611C9F" w:rsidRPr="003729DC" w:rsidRDefault="009E4D7B" w:rsidP="00611C9F">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i</w:t>
      </w:r>
      <w:r w:rsidR="00611C9F" w:rsidRPr="003729DC">
        <w:rPr>
          <w:rFonts w:ascii="HelveticaNeueLTStd-Lt" w:hAnsi="HelveticaNeueLTStd-Lt" w:cs="HelveticaNeueLTStd-Lt"/>
          <w:i/>
          <w:sz w:val="20"/>
        </w:rPr>
        <w:t xml:space="preserve">mpact on </w:t>
      </w:r>
      <w:r>
        <w:rPr>
          <w:rFonts w:ascii="HelveticaNeueLTStd-Lt" w:hAnsi="HelveticaNeueLTStd-Lt" w:cs="HelveticaNeueLTStd-Lt"/>
          <w:i/>
          <w:sz w:val="20"/>
        </w:rPr>
        <w:t>l</w:t>
      </w:r>
      <w:r w:rsidR="00611C9F" w:rsidRPr="003729DC">
        <w:rPr>
          <w:rFonts w:ascii="HelveticaNeueLTStd-Lt" w:hAnsi="HelveticaNeueLTStd-Lt" w:cs="HelveticaNeueLTStd-Lt"/>
          <w:i/>
          <w:sz w:val="20"/>
        </w:rPr>
        <w:t xml:space="preserve">ocal </w:t>
      </w:r>
      <w:r>
        <w:rPr>
          <w:rFonts w:ascii="HelveticaNeueLTStd-Lt" w:hAnsi="HelveticaNeueLTStd-Lt" w:cs="HelveticaNeueLTStd-Lt"/>
          <w:i/>
          <w:sz w:val="20"/>
        </w:rPr>
        <w:t>r</w:t>
      </w:r>
      <w:r w:rsidR="00611C9F" w:rsidRPr="003729DC">
        <w:rPr>
          <w:rFonts w:ascii="HelveticaNeueLTStd-Lt" w:hAnsi="HelveticaNeueLTStd-Lt" w:cs="HelveticaNeueLTStd-Lt"/>
          <w:i/>
          <w:sz w:val="20"/>
        </w:rPr>
        <w:t>esidents</w:t>
      </w:r>
      <w:r>
        <w:rPr>
          <w:rFonts w:ascii="HelveticaNeueLTStd-Lt" w:hAnsi="HelveticaNeueLTStd-Lt" w:cs="HelveticaNeueLTStd-Lt"/>
          <w:i/>
          <w:sz w:val="20"/>
        </w:rPr>
        <w:t>.</w:t>
      </w:r>
    </w:p>
    <w:p w:rsidR="00611C9F" w:rsidRPr="003729DC" w:rsidRDefault="00611C9F" w:rsidP="006123F2">
      <w:pPr>
        <w:keepNext/>
        <w:rPr>
          <w:rFonts w:ascii="HelveticaNeueLTStd-Lt" w:hAnsi="HelveticaNeueLTStd-Lt" w:cs="HelveticaNeueLTStd-Lt"/>
          <w:b/>
          <w:sz w:val="16"/>
        </w:rPr>
      </w:pPr>
      <w:r w:rsidRPr="003729DC">
        <w:rPr>
          <w:rFonts w:ascii="HelveticaNeueLTStd-Lt" w:hAnsi="HelveticaNeueLTStd-Lt" w:cs="HelveticaNeueLTStd-Lt"/>
          <w:b/>
          <w:szCs w:val="28"/>
        </w:rPr>
        <w:t>3</w:t>
      </w:r>
      <w:r w:rsidR="00175DAC" w:rsidRPr="003729DC">
        <w:rPr>
          <w:rFonts w:ascii="HelveticaNeueLTStd-Lt" w:hAnsi="HelveticaNeueLTStd-Lt" w:cs="HelveticaNeueLTStd-Lt"/>
          <w:b/>
          <w:szCs w:val="28"/>
        </w:rPr>
        <w:t>.</w:t>
      </w:r>
      <w:r w:rsidRPr="003729DC">
        <w:rPr>
          <w:rFonts w:ascii="HelveticaNeueLTStd-Lt" w:hAnsi="HelveticaNeueLTStd-Lt" w:cs="HelveticaNeueLTStd-Lt"/>
          <w:b/>
          <w:szCs w:val="28"/>
        </w:rPr>
        <w:t xml:space="preserve"> Development and </w:t>
      </w:r>
      <w:r w:rsidR="000F2B5D">
        <w:rPr>
          <w:rFonts w:ascii="HelveticaNeueLTStd-Lt" w:hAnsi="HelveticaNeueLTStd-Lt" w:cs="HelveticaNeueLTStd-Lt"/>
          <w:b/>
          <w:szCs w:val="28"/>
        </w:rPr>
        <w:t>u</w:t>
      </w:r>
      <w:r w:rsidRPr="003729DC">
        <w:rPr>
          <w:rFonts w:ascii="HelveticaNeueLTStd-Lt" w:hAnsi="HelveticaNeueLTStd-Lt" w:cs="HelveticaNeueLTStd-Lt"/>
          <w:b/>
          <w:szCs w:val="28"/>
        </w:rPr>
        <w:t>se</w:t>
      </w:r>
    </w:p>
    <w:p w:rsidR="00611C9F" w:rsidRPr="003729DC" w:rsidRDefault="00611C9F" w:rsidP="00611C9F">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Use this section to outline the permitted development and uses of affected </w:t>
      </w:r>
      <w:r w:rsidR="000F2B5D">
        <w:rPr>
          <w:rFonts w:ascii="HelveticaNeueLTStd-Lt" w:hAnsi="HelveticaNeueLTStd-Lt" w:cs="HelveticaNeueLTStd-Lt"/>
          <w:i/>
          <w:sz w:val="20"/>
        </w:rPr>
        <w:t xml:space="preserve">areas categorised as </w:t>
      </w:r>
      <w:r w:rsidRPr="003729DC">
        <w:rPr>
          <w:rFonts w:ascii="HelveticaNeueLTStd-Lt" w:hAnsi="HelveticaNeueLTStd-Lt" w:cs="HelveticaNeueLTStd-Lt"/>
          <w:i/>
          <w:sz w:val="20"/>
        </w:rPr>
        <w:t>General Community Use. This may include factors such as</w:t>
      </w:r>
    </w:p>
    <w:p w:rsidR="00611C9F" w:rsidRPr="003729DC" w:rsidRDefault="000F2B5D" w:rsidP="00611C9F">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i</w:t>
      </w:r>
      <w:r w:rsidR="00611C9F" w:rsidRPr="003729DC">
        <w:rPr>
          <w:rFonts w:ascii="HelveticaNeueLTStd-Lt" w:hAnsi="HelveticaNeueLTStd-Lt" w:cs="HelveticaNeueLTStd-Lt"/>
          <w:i/>
          <w:sz w:val="20"/>
        </w:rPr>
        <w:t xml:space="preserve">nfrastructure and </w:t>
      </w:r>
      <w:r>
        <w:rPr>
          <w:rFonts w:ascii="HelveticaNeueLTStd-Lt" w:hAnsi="HelveticaNeueLTStd-Lt" w:cs="HelveticaNeueLTStd-Lt"/>
          <w:i/>
          <w:sz w:val="20"/>
        </w:rPr>
        <w:t>f</w:t>
      </w:r>
      <w:r w:rsidR="00611C9F" w:rsidRPr="003729DC">
        <w:rPr>
          <w:rFonts w:ascii="HelveticaNeueLTStd-Lt" w:hAnsi="HelveticaNeueLTStd-Lt" w:cs="HelveticaNeueLTStd-Lt"/>
          <w:i/>
          <w:sz w:val="20"/>
        </w:rPr>
        <w:t xml:space="preserve">acilities </w:t>
      </w:r>
    </w:p>
    <w:p w:rsidR="00611C9F" w:rsidRPr="003729DC" w:rsidRDefault="000F2B5D" w:rsidP="00611C9F">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p</w:t>
      </w:r>
      <w:r w:rsidR="00611C9F" w:rsidRPr="003729DC">
        <w:rPr>
          <w:rFonts w:ascii="HelveticaNeueLTStd-Lt" w:hAnsi="HelveticaNeueLTStd-Lt" w:cs="HelveticaNeueLTStd-Lt"/>
          <w:i/>
          <w:sz w:val="20"/>
        </w:rPr>
        <w:t xml:space="preserve">ermitted and </w:t>
      </w:r>
      <w:r>
        <w:rPr>
          <w:rFonts w:ascii="HelveticaNeueLTStd-Lt" w:hAnsi="HelveticaNeueLTStd-Lt" w:cs="HelveticaNeueLTStd-Lt"/>
          <w:i/>
          <w:sz w:val="20"/>
        </w:rPr>
        <w:t>p</w:t>
      </w:r>
      <w:r w:rsidR="00611C9F" w:rsidRPr="003729DC">
        <w:rPr>
          <w:rFonts w:ascii="HelveticaNeueLTStd-Lt" w:hAnsi="HelveticaNeueLTStd-Lt" w:cs="HelveticaNeueLTStd-Lt"/>
          <w:i/>
          <w:sz w:val="20"/>
        </w:rPr>
        <w:t xml:space="preserve">rohibited </w:t>
      </w:r>
      <w:r>
        <w:rPr>
          <w:rFonts w:ascii="HelveticaNeueLTStd-Lt" w:hAnsi="HelveticaNeueLTStd-Lt" w:cs="HelveticaNeueLTStd-Lt"/>
          <w:i/>
          <w:sz w:val="20"/>
        </w:rPr>
        <w:t>a</w:t>
      </w:r>
      <w:r w:rsidR="00611C9F" w:rsidRPr="003729DC">
        <w:rPr>
          <w:rFonts w:ascii="HelveticaNeueLTStd-Lt" w:hAnsi="HelveticaNeueLTStd-Lt" w:cs="HelveticaNeueLTStd-Lt"/>
          <w:i/>
          <w:sz w:val="20"/>
        </w:rPr>
        <w:t>ctivities</w:t>
      </w:r>
    </w:p>
    <w:p w:rsidR="00611C9F" w:rsidRPr="003729DC" w:rsidRDefault="000F2B5D" w:rsidP="00611C9F">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s</w:t>
      </w:r>
      <w:r w:rsidR="00611C9F" w:rsidRPr="003729DC">
        <w:rPr>
          <w:rFonts w:ascii="HelveticaNeueLTStd-Lt" w:hAnsi="HelveticaNeueLTStd-Lt" w:cs="HelveticaNeueLTStd-Lt"/>
          <w:i/>
          <w:sz w:val="20"/>
        </w:rPr>
        <w:t>pecial events or uses</w:t>
      </w:r>
    </w:p>
    <w:p w:rsidR="00611C9F" w:rsidRPr="003729DC" w:rsidRDefault="000F2B5D" w:rsidP="00611C9F">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s</w:t>
      </w:r>
      <w:r w:rsidR="00611C9F" w:rsidRPr="003729DC">
        <w:rPr>
          <w:rFonts w:ascii="HelveticaNeueLTStd-Lt" w:hAnsi="HelveticaNeueLTStd-Lt" w:cs="HelveticaNeueLTStd-Lt"/>
          <w:i/>
          <w:sz w:val="20"/>
        </w:rPr>
        <w:t xml:space="preserve">ale of </w:t>
      </w:r>
      <w:r>
        <w:rPr>
          <w:rFonts w:ascii="HelveticaNeueLTStd-Lt" w:hAnsi="HelveticaNeueLTStd-Lt" w:cs="HelveticaNeueLTStd-Lt"/>
          <w:i/>
          <w:sz w:val="20"/>
        </w:rPr>
        <w:t>a</w:t>
      </w:r>
      <w:r w:rsidR="00611C9F" w:rsidRPr="003729DC">
        <w:rPr>
          <w:rFonts w:ascii="HelveticaNeueLTStd-Lt" w:hAnsi="HelveticaNeueLTStd-Lt" w:cs="HelveticaNeueLTStd-Lt"/>
          <w:i/>
          <w:sz w:val="20"/>
        </w:rPr>
        <w:t>lcohol</w:t>
      </w:r>
    </w:p>
    <w:p w:rsidR="00611C9F" w:rsidRPr="003729DC" w:rsidRDefault="000F2B5D" w:rsidP="00611C9F">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a</w:t>
      </w:r>
      <w:r w:rsidR="00611C9F" w:rsidRPr="003729DC">
        <w:rPr>
          <w:rFonts w:ascii="HelveticaNeueLTStd-Lt" w:hAnsi="HelveticaNeueLTStd-Lt" w:cs="HelveticaNeueLTStd-Lt"/>
          <w:i/>
          <w:sz w:val="20"/>
        </w:rPr>
        <w:t>lcohol</w:t>
      </w:r>
      <w:r>
        <w:rPr>
          <w:rFonts w:ascii="HelveticaNeueLTStd-Lt" w:hAnsi="HelveticaNeueLTStd-Lt" w:cs="HelveticaNeueLTStd-Lt"/>
          <w:i/>
          <w:sz w:val="20"/>
        </w:rPr>
        <w:t>-f</w:t>
      </w:r>
      <w:r w:rsidR="00611C9F" w:rsidRPr="003729DC">
        <w:rPr>
          <w:rFonts w:ascii="HelveticaNeueLTStd-Lt" w:hAnsi="HelveticaNeueLTStd-Lt" w:cs="HelveticaNeueLTStd-Lt"/>
          <w:i/>
          <w:sz w:val="20"/>
        </w:rPr>
        <w:t xml:space="preserve">ree </w:t>
      </w:r>
      <w:r>
        <w:rPr>
          <w:rFonts w:ascii="HelveticaNeueLTStd-Lt" w:hAnsi="HelveticaNeueLTStd-Lt" w:cs="HelveticaNeueLTStd-Lt"/>
          <w:i/>
          <w:sz w:val="20"/>
        </w:rPr>
        <w:t>a</w:t>
      </w:r>
      <w:r w:rsidR="00611C9F" w:rsidRPr="003729DC">
        <w:rPr>
          <w:rFonts w:ascii="HelveticaNeueLTStd-Lt" w:hAnsi="HelveticaNeueLTStd-Lt" w:cs="HelveticaNeueLTStd-Lt"/>
          <w:i/>
          <w:sz w:val="20"/>
        </w:rPr>
        <w:t>reas</w:t>
      </w:r>
    </w:p>
    <w:p w:rsidR="00611C9F" w:rsidRPr="003729DC" w:rsidRDefault="000F2B5D" w:rsidP="00611C9F">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s</w:t>
      </w:r>
      <w:r w:rsidR="00611C9F" w:rsidRPr="003729DC">
        <w:rPr>
          <w:rFonts w:ascii="HelveticaNeueLTStd-Lt" w:hAnsi="HelveticaNeueLTStd-Lt" w:cs="HelveticaNeueLTStd-Lt"/>
          <w:i/>
          <w:sz w:val="20"/>
        </w:rPr>
        <w:t>ignage</w:t>
      </w:r>
    </w:p>
    <w:p w:rsidR="00611C9F" w:rsidRPr="003729DC" w:rsidRDefault="000F2B5D" w:rsidP="00611C9F">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p</w:t>
      </w:r>
      <w:r w:rsidR="00611C9F" w:rsidRPr="003729DC">
        <w:rPr>
          <w:rFonts w:ascii="HelveticaNeueLTStd-Lt" w:hAnsi="HelveticaNeueLTStd-Lt" w:cs="HelveticaNeueLTStd-Lt"/>
          <w:i/>
          <w:sz w:val="20"/>
        </w:rPr>
        <w:t>arking.</w:t>
      </w:r>
    </w:p>
    <w:p w:rsidR="00611C9F" w:rsidRPr="003729DC" w:rsidRDefault="00611C9F" w:rsidP="00611C9F">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Ensure that any express authorisations set out in </w:t>
      </w:r>
      <w:r w:rsidR="000F2B5D">
        <w:rPr>
          <w:rFonts w:ascii="HelveticaNeueLTStd-Lt" w:hAnsi="HelveticaNeueLTStd-Lt" w:cs="HelveticaNeueLTStd-Lt"/>
          <w:i/>
          <w:sz w:val="20"/>
        </w:rPr>
        <w:t>a</w:t>
      </w:r>
      <w:r w:rsidRPr="003729DC">
        <w:rPr>
          <w:rFonts w:ascii="HelveticaNeueLTStd-Lt" w:hAnsi="HelveticaNeueLTStd-Lt" w:cs="HelveticaNeueLTStd-Lt"/>
          <w:i/>
          <w:sz w:val="20"/>
        </w:rPr>
        <w:t xml:space="preserve">ppendices to the POM for </w:t>
      </w:r>
      <w:r w:rsidR="000F2B5D">
        <w:rPr>
          <w:rFonts w:ascii="HelveticaNeueLTStd-Lt" w:hAnsi="HelveticaNeueLTStd-Lt" w:cs="HelveticaNeueLTStd-Lt"/>
          <w:i/>
          <w:sz w:val="20"/>
        </w:rPr>
        <w:t>r</w:t>
      </w:r>
      <w:r w:rsidRPr="003729DC">
        <w:rPr>
          <w:rFonts w:ascii="HelveticaNeueLTStd-Lt" w:hAnsi="HelveticaNeueLTStd-Lt" w:cs="HelveticaNeueLTStd-Lt"/>
          <w:i/>
          <w:sz w:val="20"/>
        </w:rPr>
        <w:t xml:space="preserve">eserves categorised as General Community Use are cross referenced in this section. </w:t>
      </w:r>
    </w:p>
    <w:p w:rsidR="00611C9F" w:rsidRPr="003729DC" w:rsidRDefault="00611C9F" w:rsidP="006123F2">
      <w:pPr>
        <w:keepNext/>
        <w:rPr>
          <w:rFonts w:ascii="HelveticaNeueLTStd-Lt" w:hAnsi="HelveticaNeueLTStd-Lt" w:cs="HelveticaNeueLTStd-Lt"/>
          <w:b/>
          <w:sz w:val="16"/>
        </w:rPr>
      </w:pPr>
      <w:r w:rsidRPr="003729DC">
        <w:rPr>
          <w:rFonts w:ascii="HelveticaNeueLTStd-Lt" w:hAnsi="HelveticaNeueLTStd-Lt" w:cs="HelveticaNeueLTStd-Lt"/>
          <w:b/>
          <w:szCs w:val="28"/>
        </w:rPr>
        <w:t xml:space="preserve">4. Management </w:t>
      </w:r>
      <w:r w:rsidR="000F2B5D">
        <w:rPr>
          <w:rFonts w:ascii="HelveticaNeueLTStd-Lt" w:hAnsi="HelveticaNeueLTStd-Lt" w:cs="HelveticaNeueLTStd-Lt"/>
          <w:b/>
          <w:szCs w:val="28"/>
        </w:rPr>
        <w:t>f</w:t>
      </w:r>
      <w:r w:rsidRPr="003729DC">
        <w:rPr>
          <w:rFonts w:ascii="HelveticaNeueLTStd-Lt" w:hAnsi="HelveticaNeueLTStd-Lt" w:cs="HelveticaNeueLTStd-Lt"/>
          <w:b/>
          <w:szCs w:val="28"/>
        </w:rPr>
        <w:t xml:space="preserve">ramework for </w:t>
      </w:r>
      <w:r w:rsidR="000F2B5D">
        <w:rPr>
          <w:rFonts w:ascii="HelveticaNeueLTStd-Lt" w:hAnsi="HelveticaNeueLTStd-Lt" w:cs="HelveticaNeueLTStd-Lt"/>
          <w:b/>
          <w:szCs w:val="28"/>
        </w:rPr>
        <w:t>r</w:t>
      </w:r>
      <w:r w:rsidR="00EB44A6" w:rsidRPr="003729DC">
        <w:rPr>
          <w:rFonts w:ascii="HelveticaNeueLTStd-Lt" w:hAnsi="HelveticaNeueLTStd-Lt" w:cs="HelveticaNeueLTStd-Lt"/>
          <w:b/>
          <w:szCs w:val="28"/>
        </w:rPr>
        <w:t>eserves</w:t>
      </w:r>
      <w:r w:rsidRPr="003729DC">
        <w:rPr>
          <w:rFonts w:ascii="HelveticaNeueLTStd-Lt" w:hAnsi="HelveticaNeueLTStd-Lt" w:cs="HelveticaNeueLTStd-Lt"/>
          <w:b/>
          <w:szCs w:val="28"/>
        </w:rPr>
        <w:t xml:space="preserve"> categorised as General Community Use</w:t>
      </w:r>
    </w:p>
    <w:p w:rsidR="00611C9F" w:rsidRPr="003729DC" w:rsidRDefault="00611C9F" w:rsidP="00611C9F">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Provide an overview of the </w:t>
      </w:r>
      <w:r w:rsidR="000F2B5D">
        <w:rPr>
          <w:rFonts w:ascii="HelveticaNeueLTStd-Lt" w:hAnsi="HelveticaNeueLTStd-Lt" w:cs="HelveticaNeueLTStd-Lt"/>
          <w:i/>
          <w:sz w:val="20"/>
        </w:rPr>
        <w:t>c</w:t>
      </w:r>
      <w:r w:rsidRPr="003729DC">
        <w:rPr>
          <w:rFonts w:ascii="HelveticaNeueLTStd-Lt" w:hAnsi="HelveticaNeueLTStd-Lt" w:cs="HelveticaNeueLTStd-Lt"/>
          <w:i/>
          <w:sz w:val="20"/>
        </w:rPr>
        <w:t xml:space="preserve">ouncil’s approach </w:t>
      </w:r>
      <w:r w:rsidR="000F2B5D">
        <w:rPr>
          <w:rFonts w:ascii="HelveticaNeueLTStd-Lt" w:hAnsi="HelveticaNeueLTStd-Lt" w:cs="HelveticaNeueLTStd-Lt"/>
          <w:i/>
          <w:sz w:val="20"/>
        </w:rPr>
        <w:t xml:space="preserve">to </w:t>
      </w:r>
      <w:r w:rsidRPr="003729DC">
        <w:rPr>
          <w:rFonts w:ascii="HelveticaNeueLTStd-Lt" w:hAnsi="HelveticaNeueLTStd-Lt" w:cs="HelveticaNeueLTStd-Lt"/>
          <w:i/>
          <w:sz w:val="20"/>
        </w:rPr>
        <w:t xml:space="preserve">managing </w:t>
      </w:r>
      <w:r w:rsidR="000F2B5D">
        <w:rPr>
          <w:rFonts w:ascii="HelveticaNeueLTStd-Lt" w:hAnsi="HelveticaNeueLTStd-Lt" w:cs="HelveticaNeueLTStd-Lt"/>
          <w:i/>
          <w:sz w:val="20"/>
        </w:rPr>
        <w:t>g</w:t>
      </w:r>
      <w:r w:rsidRPr="003729DC">
        <w:rPr>
          <w:rFonts w:ascii="HelveticaNeueLTStd-Lt" w:hAnsi="HelveticaNeueLTStd-Lt" w:cs="HelveticaNeueLTStd-Lt"/>
          <w:i/>
          <w:sz w:val="20"/>
        </w:rPr>
        <w:t xml:space="preserve">eneral </w:t>
      </w:r>
      <w:r w:rsidR="000F2B5D">
        <w:rPr>
          <w:rFonts w:ascii="HelveticaNeueLTStd-Lt" w:hAnsi="HelveticaNeueLTStd-Lt" w:cs="HelveticaNeueLTStd-Lt"/>
          <w:i/>
          <w:sz w:val="20"/>
        </w:rPr>
        <w:t>c</w:t>
      </w:r>
      <w:r w:rsidRPr="003729DC">
        <w:rPr>
          <w:rFonts w:ascii="HelveticaNeueLTStd-Lt" w:hAnsi="HelveticaNeueLTStd-Lt" w:cs="HelveticaNeueLTStd-Lt"/>
          <w:i/>
          <w:sz w:val="20"/>
        </w:rPr>
        <w:t xml:space="preserve">ommunity </w:t>
      </w:r>
      <w:r w:rsidR="000F2B5D">
        <w:rPr>
          <w:rFonts w:ascii="HelveticaNeueLTStd-Lt" w:hAnsi="HelveticaNeueLTStd-Lt" w:cs="HelveticaNeueLTStd-Lt"/>
          <w:i/>
          <w:sz w:val="20"/>
        </w:rPr>
        <w:t>u</w:t>
      </w:r>
      <w:r w:rsidRPr="003729DC">
        <w:rPr>
          <w:rFonts w:ascii="HelveticaNeueLTStd-Lt" w:hAnsi="HelveticaNeueLTStd-Lt" w:cs="HelveticaNeueLTStd-Lt"/>
          <w:i/>
          <w:sz w:val="20"/>
        </w:rPr>
        <w:t xml:space="preserve">se </w:t>
      </w:r>
      <w:r w:rsidR="000F2B5D">
        <w:rPr>
          <w:rFonts w:ascii="HelveticaNeueLTStd-Lt" w:hAnsi="HelveticaNeueLTStd-Lt" w:cs="HelveticaNeueLTStd-Lt"/>
          <w:i/>
          <w:sz w:val="20"/>
        </w:rPr>
        <w:t>r</w:t>
      </w:r>
      <w:r w:rsidRPr="003729DC">
        <w:rPr>
          <w:rFonts w:ascii="HelveticaNeueLTStd-Lt" w:hAnsi="HelveticaNeueLTStd-Lt" w:cs="HelveticaNeueLTStd-Lt"/>
          <w:i/>
          <w:sz w:val="20"/>
        </w:rPr>
        <w:t xml:space="preserve">eserves. Factors to consider could include: </w:t>
      </w:r>
    </w:p>
    <w:p w:rsidR="00611C9F" w:rsidRPr="003729DC" w:rsidRDefault="000F2B5D" w:rsidP="00611C9F">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v</w:t>
      </w:r>
      <w:r w:rsidR="0078571D" w:rsidRPr="003729DC">
        <w:rPr>
          <w:rFonts w:ascii="HelveticaNeueLTStd-Lt" w:hAnsi="HelveticaNeueLTStd-Lt" w:cs="HelveticaNeueLTStd-Lt"/>
          <w:i/>
          <w:sz w:val="20"/>
        </w:rPr>
        <w:t>olunteer management</w:t>
      </w:r>
    </w:p>
    <w:p w:rsidR="00611C9F" w:rsidRPr="003729DC" w:rsidRDefault="000F2B5D" w:rsidP="00611C9F">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f</w:t>
      </w:r>
      <w:r w:rsidR="00611C9F" w:rsidRPr="003729DC">
        <w:rPr>
          <w:rFonts w:ascii="HelveticaNeueLTStd-Lt" w:hAnsi="HelveticaNeueLTStd-Lt" w:cs="HelveticaNeueLTStd-Lt"/>
          <w:i/>
          <w:sz w:val="20"/>
        </w:rPr>
        <w:t xml:space="preserve">ees and </w:t>
      </w:r>
      <w:r>
        <w:rPr>
          <w:rFonts w:ascii="HelveticaNeueLTStd-Lt" w:hAnsi="HelveticaNeueLTStd-Lt" w:cs="HelveticaNeueLTStd-Lt"/>
          <w:i/>
          <w:sz w:val="20"/>
        </w:rPr>
        <w:t>c</w:t>
      </w:r>
      <w:r w:rsidR="00611C9F" w:rsidRPr="003729DC">
        <w:rPr>
          <w:rFonts w:ascii="HelveticaNeueLTStd-Lt" w:hAnsi="HelveticaNeueLTStd-Lt" w:cs="HelveticaNeueLTStd-Lt"/>
          <w:i/>
          <w:sz w:val="20"/>
        </w:rPr>
        <w:t>harges/</w:t>
      </w:r>
      <w:r>
        <w:rPr>
          <w:rFonts w:ascii="HelveticaNeueLTStd-Lt" w:hAnsi="HelveticaNeueLTStd-Lt" w:cs="HelveticaNeueLTStd-Lt"/>
          <w:i/>
          <w:sz w:val="20"/>
        </w:rPr>
        <w:t>c</w:t>
      </w:r>
      <w:r w:rsidR="00611C9F" w:rsidRPr="003729DC">
        <w:rPr>
          <w:rFonts w:ascii="HelveticaNeueLTStd-Lt" w:hAnsi="HelveticaNeueLTStd-Lt" w:cs="HelveticaNeueLTStd-Lt"/>
          <w:i/>
          <w:sz w:val="20"/>
        </w:rPr>
        <w:t xml:space="preserve">onditions of </w:t>
      </w:r>
      <w:r>
        <w:rPr>
          <w:rFonts w:ascii="HelveticaNeueLTStd-Lt" w:hAnsi="HelveticaNeueLTStd-Lt" w:cs="HelveticaNeueLTStd-Lt"/>
          <w:i/>
          <w:sz w:val="20"/>
        </w:rPr>
        <w:t>h</w:t>
      </w:r>
      <w:r w:rsidR="00611C9F" w:rsidRPr="003729DC">
        <w:rPr>
          <w:rFonts w:ascii="HelveticaNeueLTStd-Lt" w:hAnsi="HelveticaNeueLTStd-Lt" w:cs="HelveticaNeueLTStd-Lt"/>
          <w:i/>
          <w:sz w:val="20"/>
        </w:rPr>
        <w:t>ire</w:t>
      </w:r>
    </w:p>
    <w:p w:rsidR="00611C9F" w:rsidRPr="003729DC" w:rsidRDefault="000F2B5D" w:rsidP="00611C9F">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m</w:t>
      </w:r>
      <w:r w:rsidR="00611C9F" w:rsidRPr="003729DC">
        <w:rPr>
          <w:rFonts w:ascii="HelveticaNeueLTStd-Lt" w:hAnsi="HelveticaNeueLTStd-Lt" w:cs="HelveticaNeueLTStd-Lt"/>
          <w:i/>
          <w:sz w:val="20"/>
        </w:rPr>
        <w:t xml:space="preserve">aintenance </w:t>
      </w:r>
    </w:p>
    <w:p w:rsidR="00611C9F" w:rsidRPr="003729DC" w:rsidRDefault="000F2B5D" w:rsidP="00611C9F">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l</w:t>
      </w:r>
      <w:r w:rsidR="00611C9F" w:rsidRPr="003729DC">
        <w:rPr>
          <w:rFonts w:ascii="HelveticaNeueLTStd-Lt" w:hAnsi="HelveticaNeueLTStd-Lt" w:cs="HelveticaNeueLTStd-Lt"/>
          <w:i/>
          <w:sz w:val="20"/>
        </w:rPr>
        <w:t xml:space="preserve">eases, </w:t>
      </w:r>
      <w:r>
        <w:rPr>
          <w:rFonts w:ascii="HelveticaNeueLTStd-Lt" w:hAnsi="HelveticaNeueLTStd-Lt" w:cs="HelveticaNeueLTStd-Lt"/>
          <w:i/>
          <w:sz w:val="20"/>
        </w:rPr>
        <w:t>l</w:t>
      </w:r>
      <w:r w:rsidR="008934B2" w:rsidRPr="003729DC">
        <w:rPr>
          <w:rFonts w:ascii="HelveticaNeueLTStd-Lt" w:hAnsi="HelveticaNeueLTStd-Lt" w:cs="HelveticaNeueLTStd-Lt"/>
          <w:i/>
          <w:sz w:val="20"/>
        </w:rPr>
        <w:t>icenses</w:t>
      </w:r>
      <w:r w:rsidR="00611C9F" w:rsidRPr="003729DC">
        <w:rPr>
          <w:rFonts w:ascii="HelveticaNeueLTStd-Lt" w:hAnsi="HelveticaNeueLTStd-Lt" w:cs="HelveticaNeueLTStd-Lt"/>
          <w:i/>
          <w:sz w:val="20"/>
        </w:rPr>
        <w:t xml:space="preserve"> and </w:t>
      </w:r>
      <w:r>
        <w:rPr>
          <w:rFonts w:ascii="HelveticaNeueLTStd-Lt" w:hAnsi="HelveticaNeueLTStd-Lt" w:cs="HelveticaNeueLTStd-Lt"/>
          <w:i/>
          <w:sz w:val="20"/>
        </w:rPr>
        <w:t>o</w:t>
      </w:r>
      <w:r w:rsidR="00611C9F" w:rsidRPr="003729DC">
        <w:rPr>
          <w:rFonts w:ascii="HelveticaNeueLTStd-Lt" w:hAnsi="HelveticaNeueLTStd-Lt" w:cs="HelveticaNeueLTStd-Lt"/>
          <w:i/>
          <w:sz w:val="20"/>
        </w:rPr>
        <w:t xml:space="preserve">ther </w:t>
      </w:r>
      <w:r>
        <w:rPr>
          <w:rFonts w:ascii="HelveticaNeueLTStd-Lt" w:hAnsi="HelveticaNeueLTStd-Lt" w:cs="HelveticaNeueLTStd-Lt"/>
          <w:i/>
          <w:sz w:val="20"/>
        </w:rPr>
        <w:t>e</w:t>
      </w:r>
      <w:r w:rsidR="00611C9F" w:rsidRPr="003729DC">
        <w:rPr>
          <w:rFonts w:ascii="HelveticaNeueLTStd-Lt" w:hAnsi="HelveticaNeueLTStd-Lt" w:cs="HelveticaNeueLTStd-Lt"/>
          <w:i/>
          <w:sz w:val="20"/>
        </w:rPr>
        <w:t>states.</w:t>
      </w:r>
    </w:p>
    <w:p w:rsidR="005A6526" w:rsidRPr="003729DC" w:rsidRDefault="005A6526" w:rsidP="005A6526">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It is ultimately a matter for council to determine how it structures this action. However, it is recommended </w:t>
      </w:r>
      <w:r w:rsidR="00933B93" w:rsidRPr="003729DC">
        <w:rPr>
          <w:rFonts w:ascii="HelveticaNeueLTStd-Lt" w:hAnsi="HelveticaNeueLTStd-Lt" w:cs="HelveticaNeueLTStd-Lt"/>
          <w:i/>
          <w:sz w:val="20"/>
        </w:rPr>
        <w:t xml:space="preserve">that </w:t>
      </w:r>
      <w:r w:rsidR="00933B93">
        <w:rPr>
          <w:rFonts w:ascii="HelveticaNeueLTStd-Lt" w:hAnsi="HelveticaNeueLTStd-Lt" w:cs="HelveticaNeueLTStd-Lt"/>
          <w:i/>
          <w:sz w:val="20"/>
        </w:rPr>
        <w:fldChar w:fldCharType="begin"/>
      </w:r>
      <w:r w:rsidR="00933B93">
        <w:rPr>
          <w:rFonts w:ascii="HelveticaNeueLTStd-Lt" w:hAnsi="HelveticaNeueLTStd-Lt" w:cs="HelveticaNeueLTStd-Lt"/>
          <w:i/>
          <w:sz w:val="20"/>
        </w:rPr>
        <w:instrText xml:space="preserve"> REF _Ref532293893 \h  \* MERGEFORMAT </w:instrText>
      </w:r>
      <w:r w:rsidR="00933B93">
        <w:rPr>
          <w:rFonts w:ascii="HelveticaNeueLTStd-Lt" w:hAnsi="HelveticaNeueLTStd-Lt" w:cs="HelveticaNeueLTStd-Lt"/>
          <w:i/>
          <w:sz w:val="20"/>
        </w:rPr>
      </w:r>
      <w:r w:rsidR="00933B93">
        <w:rPr>
          <w:rFonts w:ascii="HelveticaNeueLTStd-Lt" w:hAnsi="HelveticaNeueLTStd-Lt" w:cs="HelveticaNeueLTStd-Lt"/>
          <w:i/>
          <w:sz w:val="20"/>
        </w:rPr>
        <w:fldChar w:fldCharType="separate"/>
      </w:r>
      <w:r w:rsidR="00933B93" w:rsidRPr="00BC7B08">
        <w:rPr>
          <w:rFonts w:ascii="HelveticaNeueLTStd-Lt" w:hAnsi="HelveticaNeueLTStd-Lt" w:cs="HelveticaNeueLTStd-Lt"/>
          <w:i/>
          <w:sz w:val="20"/>
        </w:rPr>
        <w:t>Table 1</w:t>
      </w:r>
      <w:r w:rsidR="00933B93">
        <w:rPr>
          <w:rFonts w:ascii="HelveticaNeueLTStd-Lt" w:hAnsi="HelveticaNeueLTStd-Lt" w:cs="HelveticaNeueLTStd-Lt"/>
          <w:i/>
          <w:sz w:val="20"/>
        </w:rPr>
        <w:fldChar w:fldCharType="end"/>
      </w:r>
      <w:r w:rsidR="00933B93" w:rsidRPr="003729DC">
        <w:rPr>
          <w:rFonts w:ascii="HelveticaNeueLTStd-Lt" w:hAnsi="HelveticaNeueLTStd-Lt" w:cs="HelveticaNeueLTStd-Lt"/>
          <w:i/>
          <w:sz w:val="20"/>
        </w:rPr>
        <w:t xml:space="preserve"> </w:t>
      </w:r>
      <w:r w:rsidR="00933B93">
        <w:rPr>
          <w:rFonts w:ascii="HelveticaNeueLTStd-Lt" w:hAnsi="HelveticaNeueLTStd-Lt" w:cs="HelveticaNeueLTStd-Lt"/>
          <w:i/>
          <w:sz w:val="20"/>
        </w:rPr>
        <w:t xml:space="preserve">in </w:t>
      </w:r>
      <w:r w:rsidR="00933B93" w:rsidRPr="00BC7B08">
        <w:rPr>
          <w:rFonts w:ascii="HelveticaNeueLTStd-Lt" w:hAnsi="HelveticaNeueLTStd-Lt" w:cs="HelveticaNeueLTStd-Lt"/>
          <w:i/>
          <w:sz w:val="20"/>
        </w:rPr>
        <w:t>S</w:t>
      </w:r>
      <w:r w:rsidR="00933B93" w:rsidRPr="00BC7B08">
        <w:rPr>
          <w:rFonts w:ascii="HelveticaNeueLTStd-Lt" w:hAnsi="HelveticaNeueLTStd-Lt" w:cs="HelveticaNeueLTStd-Lt"/>
          <w:sz w:val="20"/>
        </w:rPr>
        <w:t>ection A: Introduction</w:t>
      </w:r>
      <w:r w:rsidR="00933B93">
        <w:rPr>
          <w:rFonts w:ascii="HelveticaNeueLTStd-Lt" w:hAnsi="HelveticaNeueLTStd-Lt" w:cs="HelveticaNeueLTStd-Lt"/>
          <w:i/>
          <w:sz w:val="20"/>
        </w:rPr>
        <w:t xml:space="preserve"> </w:t>
      </w:r>
      <w:r w:rsidR="00933B93" w:rsidRPr="00301CCC">
        <w:rPr>
          <w:rFonts w:ascii="HelveticaNeueLTStd-Lt" w:hAnsi="HelveticaNeueLTStd-Lt" w:cs="HelveticaNeueLTStd-Lt"/>
          <w:i/>
          <w:sz w:val="20"/>
        </w:rPr>
        <w:t>of this document</w:t>
      </w:r>
      <w:r w:rsidRPr="003729DC">
        <w:rPr>
          <w:rFonts w:ascii="HelveticaNeueLTStd-Lt" w:hAnsi="HelveticaNeueLTStd-Lt" w:cs="HelveticaNeueLTStd-Lt"/>
          <w:i/>
          <w:sz w:val="20"/>
        </w:rPr>
        <w:t xml:space="preserve"> be used as a template to ensure compliance with the minimum requirements of the LG Act.</w:t>
      </w:r>
    </w:p>
    <w:p w:rsidR="001822BE" w:rsidRPr="003729DC" w:rsidRDefault="00452B08" w:rsidP="006123F2">
      <w:pPr>
        <w:keepNext/>
        <w:rPr>
          <w:b/>
        </w:rPr>
      </w:pPr>
      <w:r w:rsidRPr="003729DC">
        <w:rPr>
          <w:rFonts w:ascii="HelveticaNeueLTStd-Lt" w:hAnsi="HelveticaNeueLTStd-Lt" w:cs="HelveticaNeueLTStd-Lt"/>
          <w:b/>
          <w:sz w:val="30"/>
          <w:szCs w:val="30"/>
        </w:rPr>
        <w:lastRenderedPageBreak/>
        <w:t>APPENDICES</w:t>
      </w:r>
    </w:p>
    <w:p w:rsidR="001822BE" w:rsidRPr="003729DC" w:rsidRDefault="0078571D" w:rsidP="00175DAC">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Use this section to provide more detail about information referred to in the body of the POM. This may include information such as:</w:t>
      </w:r>
    </w:p>
    <w:p w:rsidR="00A40AD4" w:rsidRPr="00EE6A4A" w:rsidRDefault="000F2B5D" w:rsidP="000E2CB5">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d</w:t>
      </w:r>
      <w:r w:rsidR="00A40AD4" w:rsidRPr="00EE6A4A">
        <w:rPr>
          <w:rFonts w:ascii="HelveticaNeueLTStd-Lt" w:hAnsi="HelveticaNeueLTStd-Lt" w:cs="HelveticaNeueLTStd-Lt"/>
          <w:i/>
          <w:sz w:val="20"/>
        </w:rPr>
        <w:t xml:space="preserve">etailed maps, aerial photos or drawings of all </w:t>
      </w:r>
      <w:r>
        <w:rPr>
          <w:rFonts w:ascii="HelveticaNeueLTStd-Lt" w:hAnsi="HelveticaNeueLTStd-Lt" w:cs="HelveticaNeueLTStd-Lt"/>
          <w:i/>
          <w:sz w:val="20"/>
        </w:rPr>
        <w:t>r</w:t>
      </w:r>
      <w:r w:rsidR="00A40AD4" w:rsidRPr="00EE6A4A">
        <w:rPr>
          <w:rFonts w:ascii="HelveticaNeueLTStd-Lt" w:hAnsi="HelveticaNeueLTStd-Lt" w:cs="HelveticaNeueLTStd-Lt"/>
          <w:i/>
          <w:sz w:val="20"/>
        </w:rPr>
        <w:t xml:space="preserve">eserves included in the POM, presented in a manner that clearly describes which category applies to the </w:t>
      </w:r>
      <w:r>
        <w:rPr>
          <w:rFonts w:ascii="HelveticaNeueLTStd-Lt" w:hAnsi="HelveticaNeueLTStd-Lt" w:cs="HelveticaNeueLTStd-Lt"/>
          <w:i/>
          <w:sz w:val="20"/>
        </w:rPr>
        <w:t>r</w:t>
      </w:r>
      <w:r w:rsidR="00A40AD4" w:rsidRPr="00EE6A4A">
        <w:rPr>
          <w:rFonts w:ascii="HelveticaNeueLTStd-Lt" w:hAnsi="HelveticaNeueLTStd-Lt" w:cs="HelveticaNeueLTStd-Lt"/>
          <w:i/>
          <w:sz w:val="20"/>
        </w:rPr>
        <w:t>eserve</w:t>
      </w:r>
      <w:r w:rsidR="00E8100A" w:rsidRPr="00EE6A4A">
        <w:rPr>
          <w:rFonts w:ascii="HelveticaNeueLTStd-Lt" w:hAnsi="HelveticaNeueLTStd-Lt" w:cs="HelveticaNeueLTStd-Lt"/>
          <w:i/>
          <w:sz w:val="20"/>
        </w:rPr>
        <w:t xml:space="preserve"> (see</w:t>
      </w:r>
      <w:r>
        <w:rPr>
          <w:rFonts w:ascii="HelveticaNeueLTStd-Lt" w:hAnsi="HelveticaNeueLTStd-Lt" w:cs="HelveticaNeueLTStd-Lt"/>
          <w:i/>
          <w:sz w:val="20"/>
        </w:rPr>
        <w:t xml:space="preserve"> the section on</w:t>
      </w:r>
      <w:r w:rsidR="00E8100A" w:rsidRPr="00EE6A4A">
        <w:rPr>
          <w:rFonts w:ascii="HelveticaNeueLTStd-Lt" w:hAnsi="HelveticaNeueLTStd-Lt" w:cs="HelveticaNeueLTStd-Lt"/>
          <w:i/>
          <w:sz w:val="20"/>
        </w:rPr>
        <w:t xml:space="preserve"> </w:t>
      </w:r>
      <w:r w:rsidRPr="000E2CB5">
        <w:rPr>
          <w:rFonts w:ascii="HelveticaNeueLTStd-Lt" w:hAnsi="HelveticaNeueLTStd-Lt" w:cs="HelveticaNeueLTStd-Lt"/>
          <w:sz w:val="20"/>
        </w:rPr>
        <w:fldChar w:fldCharType="begin"/>
      </w:r>
      <w:r w:rsidRPr="000E2CB5">
        <w:rPr>
          <w:rFonts w:ascii="HelveticaNeueLTStd-Lt" w:hAnsi="HelveticaNeueLTStd-Lt" w:cs="HelveticaNeueLTStd-Lt"/>
          <w:sz w:val="20"/>
        </w:rPr>
        <w:instrText xml:space="preserve"> REF _Ref532309436 \h  \* MERGEFORMAT </w:instrText>
      </w:r>
      <w:r w:rsidRPr="000E2CB5">
        <w:rPr>
          <w:rFonts w:ascii="HelveticaNeueLTStd-Lt" w:hAnsi="HelveticaNeueLTStd-Lt" w:cs="HelveticaNeueLTStd-Lt"/>
          <w:sz w:val="20"/>
        </w:rPr>
      </w:r>
      <w:r w:rsidRPr="000E2CB5">
        <w:rPr>
          <w:rFonts w:ascii="HelveticaNeueLTStd-Lt" w:hAnsi="HelveticaNeueLTStd-Lt" w:cs="HelveticaNeueLTStd-Lt"/>
          <w:sz w:val="20"/>
        </w:rPr>
        <w:fldChar w:fldCharType="separate"/>
      </w:r>
      <w:r w:rsidRPr="000E2CB5">
        <w:rPr>
          <w:rFonts w:ascii="HelveticaNeueLTStd-Lt" w:hAnsi="HelveticaNeueLTStd-Lt" w:cs="HelveticaNeueLTStd-Lt"/>
          <w:sz w:val="20"/>
        </w:rPr>
        <w:t>Mapping</w:t>
      </w:r>
      <w:r w:rsidRPr="000E2CB5">
        <w:rPr>
          <w:rFonts w:ascii="HelveticaNeueLTStd-Lt" w:hAnsi="HelveticaNeueLTStd-Lt" w:cs="HelveticaNeueLTStd-Lt"/>
          <w:sz w:val="20"/>
        </w:rPr>
        <w:fldChar w:fldCharType="end"/>
      </w:r>
      <w:r w:rsidR="00E8100A" w:rsidRPr="00EE6A4A">
        <w:rPr>
          <w:rFonts w:ascii="HelveticaNeueLTStd-Lt" w:hAnsi="HelveticaNeueLTStd-Lt" w:cs="HelveticaNeueLTStd-Lt"/>
          <w:i/>
          <w:sz w:val="20"/>
        </w:rPr>
        <w:t xml:space="preserve"> </w:t>
      </w:r>
      <w:r>
        <w:rPr>
          <w:rFonts w:ascii="HelveticaNeueLTStd-Lt" w:hAnsi="HelveticaNeueLTStd-Lt" w:cs="HelveticaNeueLTStd-Lt"/>
          <w:i/>
          <w:sz w:val="20"/>
        </w:rPr>
        <w:t>in</w:t>
      </w:r>
      <w:r w:rsidRPr="00EE6A4A">
        <w:rPr>
          <w:rFonts w:ascii="HelveticaNeueLTStd-Lt" w:hAnsi="HelveticaNeueLTStd-Lt" w:cs="HelveticaNeueLTStd-Lt"/>
          <w:i/>
          <w:sz w:val="20"/>
        </w:rPr>
        <w:t xml:space="preserve"> </w:t>
      </w:r>
      <w:r w:rsidR="007D360C" w:rsidRPr="000E2CB5">
        <w:rPr>
          <w:rFonts w:ascii="HelveticaNeueLTStd-Lt" w:hAnsi="HelveticaNeueLTStd-Lt" w:cs="HelveticaNeueLTStd-Lt"/>
          <w:sz w:val="20"/>
        </w:rPr>
        <w:t xml:space="preserve">Section A: </w:t>
      </w:r>
      <w:r w:rsidR="00E8100A" w:rsidRPr="000E2CB5">
        <w:rPr>
          <w:rFonts w:ascii="HelveticaNeueLTStd-Lt" w:hAnsi="HelveticaNeueLTStd-Lt" w:cs="HelveticaNeueLTStd-Lt"/>
          <w:sz w:val="20"/>
        </w:rPr>
        <w:t>Introduction</w:t>
      </w:r>
      <w:r w:rsidR="00E8100A" w:rsidRPr="00EE6A4A">
        <w:rPr>
          <w:rFonts w:ascii="HelveticaNeueLTStd-Lt" w:hAnsi="HelveticaNeueLTStd-Lt" w:cs="HelveticaNeueLTStd-Lt"/>
          <w:i/>
          <w:sz w:val="20"/>
        </w:rPr>
        <w:t xml:space="preserve"> </w:t>
      </w:r>
      <w:r w:rsidR="007D360C">
        <w:rPr>
          <w:rFonts w:ascii="HelveticaNeueLTStd-Lt" w:hAnsi="HelveticaNeueLTStd-Lt" w:cs="HelveticaNeueLTStd-Lt"/>
          <w:i/>
          <w:sz w:val="20"/>
        </w:rPr>
        <w:t>of</w:t>
      </w:r>
      <w:r w:rsidR="007D360C" w:rsidRPr="00EE6A4A">
        <w:rPr>
          <w:rFonts w:ascii="HelveticaNeueLTStd-Lt" w:hAnsi="HelveticaNeueLTStd-Lt" w:cs="HelveticaNeueLTStd-Lt"/>
          <w:i/>
          <w:sz w:val="20"/>
        </w:rPr>
        <w:t xml:space="preserve"> </w:t>
      </w:r>
      <w:r w:rsidR="00E8100A" w:rsidRPr="00EE6A4A">
        <w:rPr>
          <w:rFonts w:ascii="HelveticaNeueLTStd-Lt" w:hAnsi="HelveticaNeueLTStd-Lt" w:cs="HelveticaNeueLTStd-Lt"/>
          <w:i/>
          <w:sz w:val="20"/>
        </w:rPr>
        <w:t xml:space="preserve">this </w:t>
      </w:r>
      <w:r>
        <w:rPr>
          <w:rFonts w:ascii="HelveticaNeueLTStd-Lt" w:hAnsi="HelveticaNeueLTStd-Lt" w:cs="HelveticaNeueLTStd-Lt"/>
          <w:i/>
          <w:sz w:val="20"/>
        </w:rPr>
        <w:t>document</w:t>
      </w:r>
      <w:r w:rsidRPr="00EE6A4A">
        <w:rPr>
          <w:rFonts w:ascii="HelveticaNeueLTStd-Lt" w:hAnsi="HelveticaNeueLTStd-Lt" w:cs="HelveticaNeueLTStd-Lt"/>
          <w:i/>
          <w:sz w:val="20"/>
        </w:rPr>
        <w:t xml:space="preserve"> </w:t>
      </w:r>
      <w:r w:rsidR="00E8100A" w:rsidRPr="00EE6A4A">
        <w:rPr>
          <w:rFonts w:ascii="HelveticaNeueLTStd-Lt" w:hAnsi="HelveticaNeueLTStd-Lt" w:cs="HelveticaNeueLTStd-Lt"/>
          <w:i/>
          <w:sz w:val="20"/>
        </w:rPr>
        <w:t>for further information on mapping).</w:t>
      </w:r>
    </w:p>
    <w:p w:rsidR="0078571D" w:rsidRPr="00EE6A4A" w:rsidRDefault="007D360C" w:rsidP="000E2CB5">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s</w:t>
      </w:r>
      <w:r w:rsidR="00A40AD4" w:rsidRPr="00EE6A4A">
        <w:rPr>
          <w:rFonts w:ascii="HelveticaNeueLTStd-Lt" w:hAnsi="HelveticaNeueLTStd-Lt" w:cs="HelveticaNeueLTStd-Lt"/>
          <w:i/>
          <w:sz w:val="20"/>
        </w:rPr>
        <w:t>pecific lease or</w:t>
      </w:r>
      <w:r w:rsidR="00620994" w:rsidRPr="00EE6A4A">
        <w:rPr>
          <w:rFonts w:ascii="HelveticaNeueLTStd-Lt" w:hAnsi="HelveticaNeueLTStd-Lt" w:cs="HelveticaNeueLTStd-Lt"/>
          <w:i/>
          <w:sz w:val="20"/>
        </w:rPr>
        <w:t xml:space="preserve"> license provision descriptions for individual categories</w:t>
      </w:r>
    </w:p>
    <w:p w:rsidR="00620994" w:rsidRPr="00EE6A4A" w:rsidRDefault="007D360C" w:rsidP="000E2CB5">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a</w:t>
      </w:r>
      <w:r w:rsidR="00620994" w:rsidRPr="00EE6A4A">
        <w:rPr>
          <w:rFonts w:ascii="HelveticaNeueLTStd-Lt" w:hAnsi="HelveticaNeueLTStd-Lt" w:cs="HelveticaNeueLTStd-Lt"/>
          <w:i/>
          <w:sz w:val="20"/>
        </w:rPr>
        <w:t xml:space="preserve">uthorised </w:t>
      </w:r>
      <w:r>
        <w:rPr>
          <w:rFonts w:ascii="HelveticaNeueLTStd-Lt" w:hAnsi="HelveticaNeueLTStd-Lt" w:cs="HelveticaNeueLTStd-Lt"/>
          <w:i/>
          <w:sz w:val="20"/>
        </w:rPr>
        <w:t>p</w:t>
      </w:r>
      <w:r w:rsidR="00620994" w:rsidRPr="00EE6A4A">
        <w:rPr>
          <w:rFonts w:ascii="HelveticaNeueLTStd-Lt" w:hAnsi="HelveticaNeueLTStd-Lt" w:cs="HelveticaNeueLTStd-Lt"/>
          <w:i/>
          <w:sz w:val="20"/>
        </w:rPr>
        <w:t xml:space="preserve">urposes for </w:t>
      </w:r>
      <w:r>
        <w:rPr>
          <w:rFonts w:ascii="HelveticaNeueLTStd-Lt" w:hAnsi="HelveticaNeueLTStd-Lt" w:cs="HelveticaNeueLTStd-Lt"/>
          <w:i/>
          <w:sz w:val="20"/>
        </w:rPr>
        <w:t>l</w:t>
      </w:r>
      <w:r w:rsidR="00620994" w:rsidRPr="00EE6A4A">
        <w:rPr>
          <w:rFonts w:ascii="HelveticaNeueLTStd-Lt" w:hAnsi="HelveticaNeueLTStd-Lt" w:cs="HelveticaNeueLTStd-Lt"/>
          <w:i/>
          <w:sz w:val="20"/>
        </w:rPr>
        <w:t xml:space="preserve">eases and </w:t>
      </w:r>
      <w:r>
        <w:rPr>
          <w:rFonts w:ascii="HelveticaNeueLTStd-Lt" w:hAnsi="HelveticaNeueLTStd-Lt" w:cs="HelveticaNeueLTStd-Lt"/>
          <w:i/>
          <w:sz w:val="20"/>
        </w:rPr>
        <w:t>l</w:t>
      </w:r>
      <w:r w:rsidR="008934B2" w:rsidRPr="00EE6A4A">
        <w:rPr>
          <w:rFonts w:ascii="HelveticaNeueLTStd-Lt" w:hAnsi="HelveticaNeueLTStd-Lt" w:cs="HelveticaNeueLTStd-Lt"/>
          <w:i/>
          <w:sz w:val="20"/>
        </w:rPr>
        <w:t>icenses</w:t>
      </w:r>
    </w:p>
    <w:p w:rsidR="00620994" w:rsidRPr="00EE6A4A" w:rsidRDefault="007D360C" w:rsidP="000E2CB5">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f</w:t>
      </w:r>
      <w:r w:rsidR="00620994" w:rsidRPr="00EE6A4A">
        <w:rPr>
          <w:rFonts w:ascii="HelveticaNeueLTStd-Lt" w:hAnsi="HelveticaNeueLTStd-Lt" w:cs="HelveticaNeueLTStd-Lt"/>
          <w:i/>
          <w:sz w:val="20"/>
        </w:rPr>
        <w:t xml:space="preserve">acilities that may be approved on Crown </w:t>
      </w:r>
      <w:r>
        <w:rPr>
          <w:rFonts w:ascii="HelveticaNeueLTStd-Lt" w:hAnsi="HelveticaNeueLTStd-Lt" w:cs="HelveticaNeueLTStd-Lt"/>
          <w:i/>
          <w:sz w:val="20"/>
        </w:rPr>
        <w:t>r</w:t>
      </w:r>
      <w:r w:rsidR="00620994" w:rsidRPr="00EE6A4A">
        <w:rPr>
          <w:rFonts w:ascii="HelveticaNeueLTStd-Lt" w:hAnsi="HelveticaNeueLTStd-Lt" w:cs="HelveticaNeueLTStd-Lt"/>
          <w:i/>
          <w:sz w:val="20"/>
        </w:rPr>
        <w:t>eserves</w:t>
      </w:r>
    </w:p>
    <w:p w:rsidR="00620994" w:rsidRPr="00EE6A4A" w:rsidRDefault="007D360C" w:rsidP="000E2CB5">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p</w:t>
      </w:r>
      <w:r w:rsidR="00620994" w:rsidRPr="00EE6A4A">
        <w:rPr>
          <w:rFonts w:ascii="HelveticaNeueLTStd-Lt" w:hAnsi="HelveticaNeueLTStd-Lt" w:cs="HelveticaNeueLTStd-Lt"/>
          <w:i/>
          <w:sz w:val="20"/>
        </w:rPr>
        <w:t xml:space="preserve">ermitted and prohibited activities on Crown </w:t>
      </w:r>
      <w:r>
        <w:rPr>
          <w:rFonts w:ascii="HelveticaNeueLTStd-Lt" w:hAnsi="HelveticaNeueLTStd-Lt" w:cs="HelveticaNeueLTStd-Lt"/>
          <w:i/>
          <w:sz w:val="20"/>
        </w:rPr>
        <w:t>r</w:t>
      </w:r>
      <w:r w:rsidR="00620994" w:rsidRPr="00EE6A4A">
        <w:rPr>
          <w:rFonts w:ascii="HelveticaNeueLTStd-Lt" w:hAnsi="HelveticaNeueLTStd-Lt" w:cs="HelveticaNeueLTStd-Lt"/>
          <w:i/>
          <w:sz w:val="20"/>
        </w:rPr>
        <w:t xml:space="preserve">eserves (including activities that do require </w:t>
      </w:r>
      <w:r>
        <w:rPr>
          <w:rFonts w:ascii="HelveticaNeueLTStd-Lt" w:hAnsi="HelveticaNeueLTStd-Lt" w:cs="HelveticaNeueLTStd-Lt"/>
          <w:i/>
          <w:sz w:val="20"/>
        </w:rPr>
        <w:t>c</w:t>
      </w:r>
      <w:r w:rsidR="00620994" w:rsidRPr="00EE6A4A">
        <w:rPr>
          <w:rFonts w:ascii="HelveticaNeueLTStd-Lt" w:hAnsi="HelveticaNeueLTStd-Lt" w:cs="HelveticaNeueLTStd-Lt"/>
          <w:i/>
          <w:sz w:val="20"/>
        </w:rPr>
        <w:t>ouncil approval, those that do not require approval, and activities that are prohibited).</w:t>
      </w:r>
    </w:p>
    <w:p w:rsidR="0078571D" w:rsidRPr="00301CCC" w:rsidRDefault="0078571D" w:rsidP="00175DAC">
      <w:pPr>
        <w:autoSpaceDE w:val="0"/>
        <w:autoSpaceDN w:val="0"/>
        <w:adjustRightInd w:val="0"/>
        <w:rPr>
          <w:rFonts w:ascii="HelveticaNeueLTStd-Lt" w:hAnsi="HelveticaNeueLTStd-Lt" w:cs="HelveticaNeueLTStd-Lt"/>
          <w:i/>
          <w:sz w:val="20"/>
        </w:rPr>
      </w:pPr>
      <w:r w:rsidRPr="00301CCC">
        <w:rPr>
          <w:rFonts w:ascii="HelveticaNeueLTStd-Lt" w:hAnsi="HelveticaNeueLTStd-Lt" w:cs="HelveticaNeueLTStd-Lt"/>
          <w:i/>
          <w:sz w:val="20"/>
        </w:rPr>
        <w:t>This section may also be used to provide related information from other plans, strategies and policies. This may include information such as:</w:t>
      </w:r>
    </w:p>
    <w:p w:rsidR="0078571D" w:rsidRPr="00EE6A4A" w:rsidRDefault="007D360C" w:rsidP="000E2CB5">
      <w:pPr>
        <w:pStyle w:val="ListParagraph"/>
        <w:numPr>
          <w:ilvl w:val="0"/>
          <w:numId w:val="8"/>
        </w:numPr>
        <w:autoSpaceDE w:val="0"/>
        <w:autoSpaceDN w:val="0"/>
        <w:adjustRightInd w:val="0"/>
        <w:rPr>
          <w:rFonts w:ascii="HelveticaNeueLTStd-Lt" w:hAnsi="HelveticaNeueLTStd-Lt" w:cs="HelveticaNeueLTStd-Lt"/>
          <w:i/>
          <w:sz w:val="20"/>
        </w:rPr>
      </w:pPr>
      <w:r w:rsidRPr="00EE6A4A">
        <w:rPr>
          <w:rFonts w:ascii="HelveticaNeueLTStd-Lt" w:hAnsi="HelveticaNeueLTStd-Lt" w:cs="HelveticaNeueLTStd-Lt"/>
          <w:i/>
          <w:sz w:val="20"/>
        </w:rPr>
        <w:t>o</w:t>
      </w:r>
      <w:r w:rsidR="0078571D" w:rsidRPr="00EE6A4A">
        <w:rPr>
          <w:rFonts w:ascii="HelveticaNeueLTStd-Lt" w:hAnsi="HelveticaNeueLTStd-Lt" w:cs="HelveticaNeueLTStd-Lt"/>
          <w:i/>
          <w:sz w:val="20"/>
        </w:rPr>
        <w:t>ther plans of management adopted by councils (e</w:t>
      </w:r>
      <w:r w:rsidR="00676195" w:rsidRPr="00EE6A4A">
        <w:rPr>
          <w:rFonts w:ascii="HelveticaNeueLTStd-Lt" w:hAnsi="HelveticaNeueLTStd-Lt" w:cs="HelveticaNeueLTStd-Lt"/>
          <w:i/>
          <w:sz w:val="20"/>
        </w:rPr>
        <w:t>.</w:t>
      </w:r>
      <w:r w:rsidR="0078571D" w:rsidRPr="00EE6A4A">
        <w:rPr>
          <w:rFonts w:ascii="HelveticaNeueLTStd-Lt" w:hAnsi="HelveticaNeueLTStd-Lt" w:cs="HelveticaNeueLTStd-Lt"/>
          <w:i/>
          <w:sz w:val="20"/>
        </w:rPr>
        <w:t>g</w:t>
      </w:r>
      <w:r w:rsidR="00676195" w:rsidRPr="00EE6A4A">
        <w:rPr>
          <w:rFonts w:ascii="HelveticaNeueLTStd-Lt" w:hAnsi="HelveticaNeueLTStd-Lt" w:cs="HelveticaNeueLTStd-Lt"/>
          <w:i/>
          <w:sz w:val="20"/>
        </w:rPr>
        <w:t>.</w:t>
      </w:r>
      <w:r w:rsidR="0078571D" w:rsidRPr="00EE6A4A">
        <w:rPr>
          <w:rFonts w:ascii="HelveticaNeueLTStd-Lt" w:hAnsi="HelveticaNeueLTStd-Lt" w:cs="HelveticaNeueLTStd-Lt"/>
          <w:i/>
          <w:sz w:val="20"/>
        </w:rPr>
        <w:t xml:space="preserve"> site</w:t>
      </w:r>
      <w:r w:rsidR="00676195" w:rsidRPr="00EE6A4A">
        <w:rPr>
          <w:rFonts w:ascii="HelveticaNeueLTStd-Lt" w:hAnsi="HelveticaNeueLTStd-Lt" w:cs="HelveticaNeueLTStd-Lt"/>
          <w:i/>
          <w:sz w:val="20"/>
        </w:rPr>
        <w:t>-</w:t>
      </w:r>
      <w:r w:rsidR="0078571D" w:rsidRPr="00EE6A4A">
        <w:rPr>
          <w:rFonts w:ascii="HelveticaNeueLTStd-Lt" w:hAnsi="HelveticaNeueLTStd-Lt" w:cs="HelveticaNeueLTStd-Lt"/>
          <w:i/>
          <w:sz w:val="20"/>
        </w:rPr>
        <w:t>specific POMs not covered by the generic POM</w:t>
      </w:r>
      <w:r w:rsidR="00620994" w:rsidRPr="00EE6A4A">
        <w:rPr>
          <w:rFonts w:ascii="HelveticaNeueLTStd-Lt" w:hAnsi="HelveticaNeueLTStd-Lt" w:cs="HelveticaNeueLTStd-Lt"/>
          <w:i/>
          <w:sz w:val="20"/>
        </w:rPr>
        <w:t>)</w:t>
      </w:r>
    </w:p>
    <w:p w:rsidR="00620994" w:rsidRPr="00EE6A4A" w:rsidRDefault="007D360C" w:rsidP="000E2CB5">
      <w:pPr>
        <w:pStyle w:val="ListParagraph"/>
        <w:numPr>
          <w:ilvl w:val="0"/>
          <w:numId w:val="8"/>
        </w:numPr>
        <w:autoSpaceDE w:val="0"/>
        <w:autoSpaceDN w:val="0"/>
        <w:adjustRightInd w:val="0"/>
        <w:rPr>
          <w:rFonts w:ascii="HelveticaNeueLTStd-Lt" w:hAnsi="HelveticaNeueLTStd-Lt" w:cs="HelveticaNeueLTStd-Lt"/>
          <w:i/>
          <w:sz w:val="20"/>
        </w:rPr>
      </w:pPr>
      <w:r w:rsidRPr="00EE6A4A">
        <w:rPr>
          <w:rFonts w:ascii="HelveticaNeueLTStd-Lt" w:hAnsi="HelveticaNeueLTStd-Lt" w:cs="HelveticaNeueLTStd-Lt"/>
          <w:i/>
          <w:sz w:val="20"/>
        </w:rPr>
        <w:t>l</w:t>
      </w:r>
      <w:r w:rsidR="00620994" w:rsidRPr="00EE6A4A">
        <w:rPr>
          <w:rFonts w:ascii="HelveticaNeueLTStd-Lt" w:hAnsi="HelveticaNeueLTStd-Lt" w:cs="HelveticaNeueLTStd-Lt"/>
          <w:i/>
          <w:sz w:val="20"/>
        </w:rPr>
        <w:t>and registers and/or land schedules</w:t>
      </w:r>
    </w:p>
    <w:p w:rsidR="00620994" w:rsidRPr="00EE6A4A" w:rsidRDefault="007D360C" w:rsidP="000E2CB5">
      <w:pPr>
        <w:pStyle w:val="ListParagraph"/>
        <w:numPr>
          <w:ilvl w:val="0"/>
          <w:numId w:val="8"/>
        </w:numPr>
        <w:autoSpaceDE w:val="0"/>
        <w:autoSpaceDN w:val="0"/>
        <w:adjustRightInd w:val="0"/>
        <w:rPr>
          <w:rFonts w:ascii="HelveticaNeueLTStd-Lt" w:hAnsi="HelveticaNeueLTStd-Lt" w:cs="HelveticaNeueLTStd-Lt"/>
          <w:i/>
          <w:sz w:val="20"/>
        </w:rPr>
      </w:pPr>
      <w:r w:rsidRPr="00EE6A4A">
        <w:rPr>
          <w:rFonts w:ascii="HelveticaNeueLTStd-Lt" w:hAnsi="HelveticaNeueLTStd-Lt" w:cs="HelveticaNeueLTStd-Lt"/>
          <w:i/>
          <w:sz w:val="20"/>
        </w:rPr>
        <w:t>r</w:t>
      </w:r>
      <w:r w:rsidR="00620994" w:rsidRPr="00EE6A4A">
        <w:rPr>
          <w:rFonts w:ascii="HelveticaNeueLTStd-Lt" w:hAnsi="HelveticaNeueLTStd-Lt" w:cs="HelveticaNeueLTStd-Lt"/>
          <w:i/>
          <w:sz w:val="20"/>
        </w:rPr>
        <w:t xml:space="preserve">eferences </w:t>
      </w:r>
      <w:r w:rsidRPr="00EE6A4A">
        <w:rPr>
          <w:rFonts w:ascii="HelveticaNeueLTStd-Lt" w:hAnsi="HelveticaNeueLTStd-Lt" w:cs="HelveticaNeueLTStd-Lt"/>
          <w:i/>
          <w:sz w:val="20"/>
        </w:rPr>
        <w:t>and s</w:t>
      </w:r>
      <w:r w:rsidR="00620994" w:rsidRPr="00EE6A4A">
        <w:rPr>
          <w:rFonts w:ascii="HelveticaNeueLTStd-Lt" w:hAnsi="HelveticaNeueLTStd-Lt" w:cs="HelveticaNeueLTStd-Lt"/>
          <w:i/>
          <w:sz w:val="20"/>
        </w:rPr>
        <w:t xml:space="preserve">upporting </w:t>
      </w:r>
      <w:r w:rsidRPr="00EE6A4A">
        <w:rPr>
          <w:rFonts w:ascii="HelveticaNeueLTStd-Lt" w:hAnsi="HelveticaNeueLTStd-Lt" w:cs="HelveticaNeueLTStd-Lt"/>
          <w:i/>
          <w:sz w:val="20"/>
        </w:rPr>
        <w:t>d</w:t>
      </w:r>
      <w:r w:rsidR="00620994" w:rsidRPr="00EE6A4A">
        <w:rPr>
          <w:rFonts w:ascii="HelveticaNeueLTStd-Lt" w:hAnsi="HelveticaNeueLTStd-Lt" w:cs="HelveticaNeueLTStd-Lt"/>
          <w:i/>
          <w:sz w:val="20"/>
        </w:rPr>
        <w:t>ocuments.</w:t>
      </w:r>
    </w:p>
    <w:p w:rsidR="007D360C" w:rsidRPr="00EE6A4A" w:rsidRDefault="007D360C" w:rsidP="000E2CB5"/>
    <w:p w:rsidR="007D360C" w:rsidRPr="000E2CB5" w:rsidRDefault="007D360C" w:rsidP="000E2CB5"/>
    <w:p w:rsidR="00D30945" w:rsidRPr="000E2CB5" w:rsidRDefault="00D30945" w:rsidP="00E3272A">
      <w:pPr>
        <w:pStyle w:val="BodyText1"/>
        <w:rPr>
          <w:color w:val="auto"/>
          <w:lang w:val="en-AU"/>
        </w:rPr>
        <w:sectPr w:rsidR="00D30945" w:rsidRPr="000E2CB5" w:rsidSect="00301CCC">
          <w:headerReference w:type="default" r:id="rId13"/>
          <w:footerReference w:type="default" r:id="rId14"/>
          <w:pgSz w:w="11906" w:h="16838"/>
          <w:pgMar w:top="1440" w:right="1440" w:bottom="1440" w:left="1440" w:header="708" w:footer="708" w:gutter="0"/>
          <w:cols w:space="708"/>
          <w:docGrid w:linePitch="360"/>
        </w:sectPr>
      </w:pPr>
    </w:p>
    <w:p w:rsidR="00D30945" w:rsidRPr="000E2CB5" w:rsidRDefault="00A66BEF" w:rsidP="00D30945">
      <w:pPr>
        <w:pStyle w:val="BodyText1"/>
        <w:rPr>
          <w:b/>
          <w:color w:val="auto"/>
          <w:sz w:val="32"/>
          <w:lang w:val="en-AU"/>
        </w:rPr>
      </w:pPr>
      <w:r w:rsidRPr="000E2CB5">
        <w:rPr>
          <w:b/>
          <w:color w:val="auto"/>
          <w:sz w:val="32"/>
          <w:lang w:val="en-AU"/>
        </w:rPr>
        <w:lastRenderedPageBreak/>
        <w:t xml:space="preserve">SECTION C: </w:t>
      </w:r>
      <w:r w:rsidR="00D30945" w:rsidRPr="000E2CB5">
        <w:rPr>
          <w:b/>
          <w:color w:val="auto"/>
          <w:sz w:val="32"/>
          <w:lang w:val="en-AU"/>
        </w:rPr>
        <w:t>SPECIFIC CROWN RESERVE POM OUTLINE</w:t>
      </w:r>
    </w:p>
    <w:p w:rsidR="007D360C" w:rsidRPr="000E2CB5" w:rsidRDefault="004A4A6D" w:rsidP="000E2CB5">
      <w:r w:rsidRPr="00D206BA">
        <w:rPr>
          <w:noProof/>
          <w:lang w:eastAsia="en-AU"/>
        </w:rPr>
        <mc:AlternateContent>
          <mc:Choice Requires="wps">
            <w:drawing>
              <wp:inline distT="0" distB="0" distL="0" distR="0" wp14:anchorId="2D7452EB" wp14:editId="629DBD63">
                <wp:extent cx="5600700" cy="1404620"/>
                <wp:effectExtent l="0" t="0" r="19050" b="1778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04620"/>
                        </a:xfrm>
                        <a:prstGeom prst="rect">
                          <a:avLst/>
                        </a:prstGeom>
                        <a:solidFill>
                          <a:srgbClr val="FFFFFF"/>
                        </a:solidFill>
                        <a:ln w="9525">
                          <a:solidFill>
                            <a:srgbClr val="000000"/>
                          </a:solidFill>
                          <a:miter lim="800000"/>
                          <a:headEnd/>
                          <a:tailEnd/>
                        </a:ln>
                      </wps:spPr>
                      <wps:txbx>
                        <w:txbxContent>
                          <w:p w:rsidR="0068109C" w:rsidRPr="00A26412" w:rsidRDefault="0068109C" w:rsidP="004A4A6D">
                            <w:pPr>
                              <w:autoSpaceDE w:val="0"/>
                              <w:autoSpaceDN w:val="0"/>
                              <w:adjustRightInd w:val="0"/>
                              <w:rPr>
                                <w:rFonts w:ascii="HelveticaNeueLTStd-Lt" w:hAnsi="HelveticaNeueLTStd-Lt" w:cs="HelveticaNeueLTStd-Lt"/>
                                <w:b/>
                                <w:color w:val="043F60"/>
                                <w:sz w:val="24"/>
                                <w:szCs w:val="24"/>
                              </w:rPr>
                            </w:pPr>
                            <w:r w:rsidRPr="00A26412">
                              <w:rPr>
                                <w:rFonts w:ascii="HelveticaNeueLTStd-Lt" w:hAnsi="HelveticaNeueLTStd-Lt" w:cs="HelveticaNeueLTStd-Lt"/>
                                <w:b/>
                                <w:color w:val="043F60"/>
                                <w:sz w:val="24"/>
                                <w:szCs w:val="24"/>
                              </w:rPr>
                              <w:t>Purpose of this outline</w:t>
                            </w:r>
                          </w:p>
                          <w:p w:rsidR="0068109C" w:rsidRPr="00A26412" w:rsidRDefault="0068109C" w:rsidP="004A4A6D">
                            <w:pPr>
                              <w:autoSpaceDE w:val="0"/>
                              <w:autoSpaceDN w:val="0"/>
                              <w:adjustRightInd w:val="0"/>
                              <w:rPr>
                                <w:rFonts w:ascii="HelveticaNeueLTStd-Lt" w:hAnsi="HelveticaNeueLTStd-Lt" w:cs="HelveticaNeueLTStd-Lt"/>
                                <w:color w:val="043F60"/>
                              </w:rPr>
                            </w:pPr>
                            <w:r w:rsidRPr="00A26412">
                              <w:rPr>
                                <w:rFonts w:ascii="HelveticaNeueLTStd-Lt" w:hAnsi="HelveticaNeueLTStd-Lt" w:cs="HelveticaNeueLTStd-Lt"/>
                                <w:color w:val="043F60"/>
                              </w:rPr>
                              <w:t xml:space="preserve">Councils may wish to utilize this structure when developing a </w:t>
                            </w:r>
                            <w:r w:rsidRPr="000E2CB5">
                              <w:rPr>
                                <w:rFonts w:ascii="HelveticaNeueLTStd-Lt" w:hAnsi="HelveticaNeueLTStd-Lt" w:cs="HelveticaNeueLTStd-Lt"/>
                                <w:b/>
                                <w:color w:val="043F60"/>
                              </w:rPr>
                              <w:t>specific plan of management</w:t>
                            </w:r>
                            <w:r w:rsidRPr="00A26412">
                              <w:rPr>
                                <w:rFonts w:ascii="HelveticaNeueLTStd-Lt" w:hAnsi="HelveticaNeueLTStd-Lt" w:cs="HelveticaNeueLTStd-Lt"/>
                                <w:color w:val="043F60"/>
                              </w:rPr>
                              <w:t xml:space="preserve"> for Crown reserves which cover one </w:t>
                            </w:r>
                            <w:r>
                              <w:rPr>
                                <w:rFonts w:ascii="HelveticaNeueLTStd-Lt" w:hAnsi="HelveticaNeueLTStd-Lt" w:cs="HelveticaNeueLTStd-Lt"/>
                                <w:color w:val="043F60"/>
                              </w:rPr>
                              <w:t>r</w:t>
                            </w:r>
                            <w:r w:rsidRPr="00A26412">
                              <w:rPr>
                                <w:rFonts w:ascii="HelveticaNeueLTStd-Lt" w:hAnsi="HelveticaNeueLTStd-Lt" w:cs="HelveticaNeueLTStd-Lt"/>
                                <w:color w:val="043F60"/>
                              </w:rPr>
                              <w:t xml:space="preserve">eserve or </w:t>
                            </w:r>
                            <w:r w:rsidRPr="000E2CB5">
                              <w:rPr>
                                <w:rFonts w:ascii="HelveticaNeueLTStd-Lt" w:hAnsi="HelveticaNeueLTStd-Lt" w:cs="HelveticaNeueLTStd-Lt"/>
                                <w:b/>
                                <w:color w:val="043F60"/>
                              </w:rPr>
                              <w:t>multiple</w:t>
                            </w:r>
                            <w:r w:rsidRPr="00A26412">
                              <w:rPr>
                                <w:rFonts w:ascii="HelveticaNeueLTStd-Lt" w:hAnsi="HelveticaNeueLTStd-Lt" w:cs="HelveticaNeueLTStd-Lt"/>
                                <w:color w:val="043F60"/>
                              </w:rPr>
                              <w:t xml:space="preserve"> </w:t>
                            </w:r>
                            <w:r>
                              <w:rPr>
                                <w:rFonts w:ascii="HelveticaNeueLTStd-Lt" w:hAnsi="HelveticaNeueLTStd-Lt" w:cs="HelveticaNeueLTStd-Lt"/>
                                <w:b/>
                                <w:color w:val="043F60"/>
                              </w:rPr>
                              <w:t>r</w:t>
                            </w:r>
                            <w:r w:rsidRPr="00A26412">
                              <w:rPr>
                                <w:rFonts w:ascii="HelveticaNeueLTStd-Lt" w:hAnsi="HelveticaNeueLTStd-Lt" w:cs="HelveticaNeueLTStd-Lt"/>
                                <w:b/>
                                <w:color w:val="043F60"/>
                              </w:rPr>
                              <w:t>eserves of the same categorisation</w:t>
                            </w:r>
                            <w:r w:rsidRPr="00A26412">
                              <w:rPr>
                                <w:rFonts w:ascii="HelveticaNeueLTStd-Lt" w:hAnsi="HelveticaNeueLTStd-Lt" w:cs="HelveticaNeueLTStd-Lt"/>
                                <w:color w:val="043F60"/>
                              </w:rPr>
                              <w:t>.</w:t>
                            </w:r>
                          </w:p>
                          <w:p w:rsidR="0068109C" w:rsidRPr="00A26412" w:rsidRDefault="0068109C" w:rsidP="004A4A6D">
                            <w:pPr>
                              <w:autoSpaceDE w:val="0"/>
                              <w:autoSpaceDN w:val="0"/>
                              <w:adjustRightInd w:val="0"/>
                              <w:rPr>
                                <w:rFonts w:ascii="HelveticaNeueLTStd-Lt" w:hAnsi="HelveticaNeueLTStd-Lt" w:cs="HelveticaNeueLTStd-Lt"/>
                                <w:color w:val="043F60"/>
                              </w:rPr>
                            </w:pPr>
                            <w:r w:rsidRPr="00A26412">
                              <w:rPr>
                                <w:rFonts w:ascii="HelveticaNeueLTStd-Lt" w:hAnsi="HelveticaNeueLTStd-Lt" w:cs="HelveticaNeueLTStd-Lt"/>
                                <w:color w:val="043F60"/>
                              </w:rPr>
                              <w:t>In using this template, councils should note the restrictions on inclusion of certain land in generic POM</w:t>
                            </w:r>
                            <w:r>
                              <w:rPr>
                                <w:rFonts w:ascii="HelveticaNeueLTStd-Lt" w:hAnsi="HelveticaNeueLTStd-Lt" w:cs="HelveticaNeueLTStd-Lt"/>
                                <w:color w:val="043F60"/>
                              </w:rPr>
                              <w:t>s</w:t>
                            </w:r>
                            <w:r w:rsidRPr="00A26412">
                              <w:rPr>
                                <w:rFonts w:ascii="HelveticaNeueLTStd-Lt" w:hAnsi="HelveticaNeueLTStd-Lt" w:cs="HelveticaNeueLTStd-Lt"/>
                                <w:color w:val="043F60"/>
                              </w:rPr>
                              <w:t xml:space="preserve"> under the LG Act </w:t>
                            </w:r>
                            <w:r w:rsidRPr="00711845">
                              <w:rPr>
                                <w:rFonts w:ascii="HelveticaNeueLTStd-Lt" w:hAnsi="HelveticaNeueLTStd-Lt" w:cs="HelveticaNeueLTStd-Lt"/>
                                <w:color w:val="043F60"/>
                              </w:rPr>
                              <w:t>(see</w:t>
                            </w:r>
                            <w:r>
                              <w:rPr>
                                <w:rFonts w:ascii="HelveticaNeueLTStd-Lt" w:hAnsi="HelveticaNeueLTStd-Lt" w:cs="HelveticaNeueLTStd-Lt"/>
                                <w:color w:val="043F60"/>
                              </w:rPr>
                              <w:t xml:space="preserve"> </w:t>
                            </w:r>
                            <w:r w:rsidRPr="00711845">
                              <w:rPr>
                                <w:rFonts w:ascii="HelveticaNeueLTStd-Lt" w:hAnsi="HelveticaNeueLTStd-Lt" w:cs="HelveticaNeueLTStd-Lt"/>
                                <w:i/>
                                <w:color w:val="043F60"/>
                              </w:rPr>
                              <w:fldChar w:fldCharType="begin"/>
                            </w:r>
                            <w:r w:rsidRPr="00711845">
                              <w:rPr>
                                <w:rFonts w:ascii="HelveticaNeueLTStd-Lt" w:hAnsi="HelveticaNeueLTStd-Lt" w:cs="HelveticaNeueLTStd-Lt"/>
                                <w:i/>
                                <w:color w:val="043F60"/>
                              </w:rPr>
                              <w:instrText xml:space="preserve"> REF _Ref532294718 \h  \* MERGEFORMAT </w:instrText>
                            </w:r>
                            <w:r w:rsidRPr="00711845">
                              <w:rPr>
                                <w:rFonts w:ascii="HelveticaNeueLTStd-Lt" w:hAnsi="HelveticaNeueLTStd-Lt" w:cs="HelveticaNeueLTStd-Lt"/>
                                <w:i/>
                                <w:color w:val="043F60"/>
                              </w:rPr>
                            </w:r>
                            <w:r w:rsidRPr="00711845">
                              <w:rPr>
                                <w:rFonts w:ascii="HelveticaNeueLTStd-Lt" w:hAnsi="HelveticaNeueLTStd-Lt" w:cs="HelveticaNeueLTStd-Lt"/>
                                <w:i/>
                                <w:color w:val="043F60"/>
                              </w:rPr>
                              <w:fldChar w:fldCharType="separate"/>
                            </w:r>
                            <w:r w:rsidRPr="00711845">
                              <w:rPr>
                                <w:i/>
                                <w:color w:val="043F60"/>
                              </w:rPr>
                              <w:t>Land that cannot be included in a generic POM</w:t>
                            </w:r>
                            <w:r w:rsidRPr="00711845">
                              <w:rPr>
                                <w:rFonts w:ascii="HelveticaNeueLTStd-Lt" w:hAnsi="HelveticaNeueLTStd-Lt" w:cs="HelveticaNeueLTStd-Lt"/>
                                <w:i/>
                                <w:color w:val="043F60"/>
                              </w:rPr>
                              <w:fldChar w:fldCharType="end"/>
                            </w:r>
                            <w:r>
                              <w:rPr>
                                <w:rFonts w:ascii="HelveticaNeueLTStd-Lt" w:hAnsi="HelveticaNeueLTStd-Lt" w:cs="HelveticaNeueLTStd-Lt"/>
                                <w:color w:val="043F60"/>
                              </w:rPr>
                              <w:t xml:space="preserve"> in Section A of this document</w:t>
                            </w:r>
                            <w:r w:rsidRPr="00711845">
                              <w:rPr>
                                <w:rFonts w:ascii="HelveticaNeueLTStd-Lt" w:hAnsi="HelveticaNeueLTStd-Lt" w:cs="HelveticaNeueLTStd-Lt"/>
                                <w:color w:val="043F60"/>
                              </w:rPr>
                              <w:t>)</w:t>
                            </w:r>
                            <w:r w:rsidRPr="00A26412">
                              <w:rPr>
                                <w:rFonts w:ascii="HelveticaNeueLTStd-Lt" w:hAnsi="HelveticaNeueLTStd-Lt" w:cs="HelveticaNeueLTStd-Lt"/>
                                <w:color w:val="043F60"/>
                              </w:rPr>
                              <w:t>.</w:t>
                            </w:r>
                          </w:p>
                        </w:txbxContent>
                      </wps:txbx>
                      <wps:bodyPr rot="0" vert="horz" wrap="square" lIns="91440" tIns="45720" rIns="91440" bIns="45720" anchor="t" anchorCtr="0">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7452EB" id="_x0000_s1027" type="#_x0000_t202" style="width:44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">
                <v:textbox style="mso-fit-shape-to-text:t">
                  <w:txbxContent>
                    <w:p w:rsidR="0068109C" w:rsidRPr="00A26412" w:rsidRDefault="0068109C" w:rsidP="004A4A6D">
                      <w:pPr>
                        <w:autoSpaceDE w:val="0"/>
                        <w:autoSpaceDN w:val="0"/>
                        <w:adjustRightInd w:val="0"/>
                        <w:rPr>
                          <w:rFonts w:ascii="HelveticaNeueLTStd-Lt" w:hAnsi="HelveticaNeueLTStd-Lt" w:cs="HelveticaNeueLTStd-Lt"/>
                          <w:b/>
                          <w:color w:val="043F60"/>
                          <w:sz w:val="24"/>
                          <w:szCs w:val="24"/>
                        </w:rPr>
                      </w:pPr>
                      <w:r w:rsidRPr="00A26412">
                        <w:rPr>
                          <w:rFonts w:ascii="HelveticaNeueLTStd-Lt" w:hAnsi="HelveticaNeueLTStd-Lt" w:cs="HelveticaNeueLTStd-Lt"/>
                          <w:b/>
                          <w:color w:val="043F60"/>
                          <w:sz w:val="24"/>
                          <w:szCs w:val="24"/>
                        </w:rPr>
                        <w:t>Purpose of this outline</w:t>
                      </w:r>
                    </w:p>
                    <w:p w:rsidR="0068109C" w:rsidRPr="00A26412" w:rsidRDefault="0068109C" w:rsidP="004A4A6D">
                      <w:pPr>
                        <w:autoSpaceDE w:val="0"/>
                        <w:autoSpaceDN w:val="0"/>
                        <w:adjustRightInd w:val="0"/>
                        <w:rPr>
                          <w:rFonts w:ascii="HelveticaNeueLTStd-Lt" w:hAnsi="HelveticaNeueLTStd-Lt" w:cs="HelveticaNeueLTStd-Lt"/>
                          <w:color w:val="043F60"/>
                        </w:rPr>
                      </w:pPr>
                      <w:r w:rsidRPr="00A26412">
                        <w:rPr>
                          <w:rFonts w:ascii="HelveticaNeueLTStd-Lt" w:hAnsi="HelveticaNeueLTStd-Lt" w:cs="HelveticaNeueLTStd-Lt"/>
                          <w:color w:val="043F60"/>
                        </w:rPr>
                        <w:t xml:space="preserve">Councils may wish to utilize this structure when developing a </w:t>
                      </w:r>
                      <w:r w:rsidRPr="000E2CB5">
                        <w:rPr>
                          <w:rFonts w:ascii="HelveticaNeueLTStd-Lt" w:hAnsi="HelveticaNeueLTStd-Lt" w:cs="HelveticaNeueLTStd-Lt"/>
                          <w:b/>
                          <w:color w:val="043F60"/>
                        </w:rPr>
                        <w:t>specific plan of management</w:t>
                      </w:r>
                      <w:r w:rsidRPr="00A26412">
                        <w:rPr>
                          <w:rFonts w:ascii="HelveticaNeueLTStd-Lt" w:hAnsi="HelveticaNeueLTStd-Lt" w:cs="HelveticaNeueLTStd-Lt"/>
                          <w:color w:val="043F60"/>
                        </w:rPr>
                        <w:t xml:space="preserve"> for Crown reserves which cover one </w:t>
                      </w:r>
                      <w:r>
                        <w:rPr>
                          <w:rFonts w:ascii="HelveticaNeueLTStd-Lt" w:hAnsi="HelveticaNeueLTStd-Lt" w:cs="HelveticaNeueLTStd-Lt"/>
                          <w:color w:val="043F60"/>
                        </w:rPr>
                        <w:t>r</w:t>
                      </w:r>
                      <w:r w:rsidRPr="00A26412">
                        <w:rPr>
                          <w:rFonts w:ascii="HelveticaNeueLTStd-Lt" w:hAnsi="HelveticaNeueLTStd-Lt" w:cs="HelveticaNeueLTStd-Lt"/>
                          <w:color w:val="043F60"/>
                        </w:rPr>
                        <w:t xml:space="preserve">eserve or </w:t>
                      </w:r>
                      <w:r w:rsidRPr="000E2CB5">
                        <w:rPr>
                          <w:rFonts w:ascii="HelveticaNeueLTStd-Lt" w:hAnsi="HelveticaNeueLTStd-Lt" w:cs="HelveticaNeueLTStd-Lt"/>
                          <w:b/>
                          <w:color w:val="043F60"/>
                        </w:rPr>
                        <w:t>multiple</w:t>
                      </w:r>
                      <w:r w:rsidRPr="00A26412">
                        <w:rPr>
                          <w:rFonts w:ascii="HelveticaNeueLTStd-Lt" w:hAnsi="HelveticaNeueLTStd-Lt" w:cs="HelveticaNeueLTStd-Lt"/>
                          <w:color w:val="043F60"/>
                        </w:rPr>
                        <w:t xml:space="preserve"> </w:t>
                      </w:r>
                      <w:r>
                        <w:rPr>
                          <w:rFonts w:ascii="HelveticaNeueLTStd-Lt" w:hAnsi="HelveticaNeueLTStd-Lt" w:cs="HelveticaNeueLTStd-Lt"/>
                          <w:b/>
                          <w:color w:val="043F60"/>
                        </w:rPr>
                        <w:t>r</w:t>
                      </w:r>
                      <w:r w:rsidRPr="00A26412">
                        <w:rPr>
                          <w:rFonts w:ascii="HelveticaNeueLTStd-Lt" w:hAnsi="HelveticaNeueLTStd-Lt" w:cs="HelveticaNeueLTStd-Lt"/>
                          <w:b/>
                          <w:color w:val="043F60"/>
                        </w:rPr>
                        <w:t>eserves of the same categorisation</w:t>
                      </w:r>
                      <w:r w:rsidRPr="00A26412">
                        <w:rPr>
                          <w:rFonts w:ascii="HelveticaNeueLTStd-Lt" w:hAnsi="HelveticaNeueLTStd-Lt" w:cs="HelveticaNeueLTStd-Lt"/>
                          <w:color w:val="043F60"/>
                        </w:rPr>
                        <w:t>.</w:t>
                      </w:r>
                    </w:p>
                    <w:p w:rsidR="0068109C" w:rsidRPr="00A26412" w:rsidRDefault="0068109C" w:rsidP="004A4A6D">
                      <w:pPr>
                        <w:autoSpaceDE w:val="0"/>
                        <w:autoSpaceDN w:val="0"/>
                        <w:adjustRightInd w:val="0"/>
                        <w:rPr>
                          <w:rFonts w:ascii="HelveticaNeueLTStd-Lt" w:hAnsi="HelveticaNeueLTStd-Lt" w:cs="HelveticaNeueLTStd-Lt"/>
                          <w:color w:val="043F60"/>
                        </w:rPr>
                      </w:pPr>
                      <w:r w:rsidRPr="00A26412">
                        <w:rPr>
                          <w:rFonts w:ascii="HelveticaNeueLTStd-Lt" w:hAnsi="HelveticaNeueLTStd-Lt" w:cs="HelveticaNeueLTStd-Lt"/>
                          <w:color w:val="043F60"/>
                        </w:rPr>
                        <w:t>In using this template, councils should note the restrictions on inclusion of certain land in generic POM</w:t>
                      </w:r>
                      <w:r>
                        <w:rPr>
                          <w:rFonts w:ascii="HelveticaNeueLTStd-Lt" w:hAnsi="HelveticaNeueLTStd-Lt" w:cs="HelveticaNeueLTStd-Lt"/>
                          <w:color w:val="043F60"/>
                        </w:rPr>
                        <w:t>s</w:t>
                      </w:r>
                      <w:r w:rsidRPr="00A26412">
                        <w:rPr>
                          <w:rFonts w:ascii="HelveticaNeueLTStd-Lt" w:hAnsi="HelveticaNeueLTStd-Lt" w:cs="HelveticaNeueLTStd-Lt"/>
                          <w:color w:val="043F60"/>
                        </w:rPr>
                        <w:t xml:space="preserve"> under the LG Act </w:t>
                      </w:r>
                      <w:r w:rsidRPr="00711845">
                        <w:rPr>
                          <w:rFonts w:ascii="HelveticaNeueLTStd-Lt" w:hAnsi="HelveticaNeueLTStd-Lt" w:cs="HelveticaNeueLTStd-Lt"/>
                          <w:color w:val="043F60"/>
                        </w:rPr>
                        <w:t>(see</w:t>
                      </w:r>
                      <w:r>
                        <w:rPr>
                          <w:rFonts w:ascii="HelveticaNeueLTStd-Lt" w:hAnsi="HelveticaNeueLTStd-Lt" w:cs="HelveticaNeueLTStd-Lt"/>
                          <w:color w:val="043F60"/>
                        </w:rPr>
                        <w:t xml:space="preserve"> </w:t>
                      </w:r>
                      <w:r w:rsidRPr="00711845">
                        <w:rPr>
                          <w:rFonts w:ascii="HelveticaNeueLTStd-Lt" w:hAnsi="HelveticaNeueLTStd-Lt" w:cs="HelveticaNeueLTStd-Lt"/>
                          <w:i/>
                          <w:color w:val="043F60"/>
                        </w:rPr>
                        <w:fldChar w:fldCharType="begin"/>
                      </w:r>
                      <w:r w:rsidRPr="00711845">
                        <w:rPr>
                          <w:rFonts w:ascii="HelveticaNeueLTStd-Lt" w:hAnsi="HelveticaNeueLTStd-Lt" w:cs="HelveticaNeueLTStd-Lt"/>
                          <w:i/>
                          <w:color w:val="043F60"/>
                        </w:rPr>
                        <w:instrText xml:space="preserve"> REF _Ref532294718 \h  \* MERGEFORMAT </w:instrText>
                      </w:r>
                      <w:r w:rsidRPr="00711845">
                        <w:rPr>
                          <w:rFonts w:ascii="HelveticaNeueLTStd-Lt" w:hAnsi="HelveticaNeueLTStd-Lt" w:cs="HelveticaNeueLTStd-Lt"/>
                          <w:i/>
                          <w:color w:val="043F60"/>
                        </w:rPr>
                      </w:r>
                      <w:r w:rsidRPr="00711845">
                        <w:rPr>
                          <w:rFonts w:ascii="HelveticaNeueLTStd-Lt" w:hAnsi="HelveticaNeueLTStd-Lt" w:cs="HelveticaNeueLTStd-Lt"/>
                          <w:i/>
                          <w:color w:val="043F60"/>
                        </w:rPr>
                        <w:fldChar w:fldCharType="separate"/>
                      </w:r>
                      <w:r w:rsidRPr="00711845">
                        <w:rPr>
                          <w:i/>
                          <w:color w:val="043F60"/>
                        </w:rPr>
                        <w:t>Land that cannot be included in a generic POM</w:t>
                      </w:r>
                      <w:r w:rsidRPr="00711845">
                        <w:rPr>
                          <w:rFonts w:ascii="HelveticaNeueLTStd-Lt" w:hAnsi="HelveticaNeueLTStd-Lt" w:cs="HelveticaNeueLTStd-Lt"/>
                          <w:i/>
                          <w:color w:val="043F60"/>
                        </w:rPr>
                        <w:fldChar w:fldCharType="end"/>
                      </w:r>
                      <w:r>
                        <w:rPr>
                          <w:rFonts w:ascii="HelveticaNeueLTStd-Lt" w:hAnsi="HelveticaNeueLTStd-Lt" w:cs="HelveticaNeueLTStd-Lt"/>
                          <w:color w:val="043F60"/>
                        </w:rPr>
                        <w:t xml:space="preserve"> in Section A of this document</w:t>
                      </w:r>
                      <w:r w:rsidRPr="00711845">
                        <w:rPr>
                          <w:rFonts w:ascii="HelveticaNeueLTStd-Lt" w:hAnsi="HelveticaNeueLTStd-Lt" w:cs="HelveticaNeueLTStd-Lt"/>
                          <w:color w:val="043F60"/>
                        </w:rPr>
                        <w:t>)</w:t>
                      </w:r>
                      <w:r w:rsidRPr="00A26412">
                        <w:rPr>
                          <w:rFonts w:ascii="HelveticaNeueLTStd-Lt" w:hAnsi="HelveticaNeueLTStd-Lt" w:cs="HelveticaNeueLTStd-Lt"/>
                          <w:color w:val="043F60"/>
                        </w:rPr>
                        <w:t>.</w:t>
                      </w:r>
                    </w:p>
                  </w:txbxContent>
                </v:textbox>
                <w10:anchorlock/>
              </v:shape>
            </w:pict>
          </mc:Fallback>
        </mc:AlternateContent>
      </w:r>
    </w:p>
    <w:p w:rsidR="00D30945" w:rsidRPr="000E2CB5" w:rsidRDefault="004A4A6D" w:rsidP="006123F2">
      <w:pPr>
        <w:pStyle w:val="BodyText1"/>
        <w:keepNext/>
        <w:rPr>
          <w:rFonts w:ascii="HelveticaNeueLTStd-Lt" w:hAnsi="HelveticaNeueLTStd-Lt" w:cs="HelveticaNeueLTStd-Lt"/>
          <w:b/>
          <w:sz w:val="28"/>
          <w:szCs w:val="30"/>
          <w:lang w:val="en-AU"/>
        </w:rPr>
      </w:pPr>
      <w:r w:rsidRPr="000E2CB5">
        <w:rPr>
          <w:rFonts w:ascii="HelveticaNeueLTStd-Lt" w:hAnsi="HelveticaNeueLTStd-Lt" w:cs="HelveticaNeueLTStd-Lt"/>
          <w:b/>
          <w:sz w:val="28"/>
          <w:szCs w:val="30"/>
          <w:lang w:val="en-AU"/>
        </w:rPr>
        <w:t xml:space="preserve">PART </w:t>
      </w:r>
      <w:r w:rsidR="002D24A4" w:rsidRPr="000E2CB5">
        <w:rPr>
          <w:rFonts w:ascii="HelveticaNeueLTStd-Lt" w:hAnsi="HelveticaNeueLTStd-Lt" w:cs="HelveticaNeueLTStd-Lt"/>
          <w:b/>
          <w:sz w:val="28"/>
          <w:szCs w:val="30"/>
          <w:lang w:val="en-AU"/>
        </w:rPr>
        <w:t>1:</w:t>
      </w:r>
      <w:r w:rsidRPr="000E2CB5">
        <w:rPr>
          <w:rFonts w:ascii="HelveticaNeueLTStd-Lt" w:hAnsi="HelveticaNeueLTStd-Lt" w:cs="HelveticaNeueLTStd-Lt"/>
          <w:b/>
          <w:sz w:val="28"/>
          <w:szCs w:val="30"/>
          <w:lang w:val="en-AU"/>
        </w:rPr>
        <w:t xml:space="preserve"> </w:t>
      </w:r>
      <w:r w:rsidR="00D30945" w:rsidRPr="000E2CB5">
        <w:rPr>
          <w:rFonts w:ascii="HelveticaNeueLTStd-Lt" w:hAnsi="HelveticaNeueLTStd-Lt" w:cs="HelveticaNeueLTStd-Lt"/>
          <w:b/>
          <w:sz w:val="28"/>
          <w:szCs w:val="30"/>
          <w:lang w:val="en-AU"/>
        </w:rPr>
        <w:t>INTRODUCTION AND GENERAL INFORMATION</w:t>
      </w:r>
    </w:p>
    <w:p w:rsidR="004A4A6D" w:rsidRPr="000E2CB5" w:rsidRDefault="006123F2" w:rsidP="006123F2">
      <w:pPr>
        <w:pStyle w:val="head1"/>
        <w:keepNext/>
        <w:widowControl/>
        <w:rPr>
          <w:rFonts w:ascii="HelveticaNeueLTStd-Lt" w:hAnsi="HelveticaNeueLTStd-Lt" w:cs="HelveticaNeueLTStd-Lt"/>
          <w:b/>
          <w:sz w:val="28"/>
          <w:szCs w:val="28"/>
          <w:lang w:val="en-AU"/>
        </w:rPr>
      </w:pPr>
      <w:r>
        <w:rPr>
          <w:rFonts w:ascii="HelveticaNeueLTStd-Lt" w:hAnsi="HelveticaNeueLTStd-Lt" w:cs="HelveticaNeueLTStd-Lt"/>
          <w:b/>
          <w:sz w:val="28"/>
          <w:szCs w:val="28"/>
          <w:lang w:val="en-AU"/>
        </w:rPr>
        <w:t xml:space="preserve">1. </w:t>
      </w:r>
      <w:r w:rsidR="004A4A6D" w:rsidRPr="000E2CB5">
        <w:rPr>
          <w:rFonts w:ascii="HelveticaNeueLTStd-Lt" w:hAnsi="HelveticaNeueLTStd-Lt" w:cs="HelveticaNeueLTStd-Lt"/>
          <w:b/>
          <w:sz w:val="28"/>
          <w:szCs w:val="28"/>
          <w:lang w:val="en-AU"/>
        </w:rPr>
        <w:t>Key information</w:t>
      </w:r>
    </w:p>
    <w:p w:rsidR="004A4A6D" w:rsidRPr="00301CCC" w:rsidRDefault="004A4A6D" w:rsidP="004A4A6D">
      <w:pPr>
        <w:autoSpaceDE w:val="0"/>
        <w:autoSpaceDN w:val="0"/>
        <w:adjustRightInd w:val="0"/>
        <w:rPr>
          <w:rFonts w:ascii="HelveticaNeueLTStd-Lt" w:hAnsi="HelveticaNeueLTStd-Lt" w:cs="HelveticaNeueLTStd-Lt"/>
          <w:i/>
          <w:sz w:val="20"/>
        </w:rPr>
      </w:pPr>
      <w:r w:rsidRPr="00301CCC">
        <w:rPr>
          <w:rFonts w:ascii="HelveticaNeueLTStd-Lt" w:hAnsi="HelveticaNeueLTStd-Lt" w:cs="HelveticaNeueLTStd-Lt"/>
          <w:i/>
          <w:sz w:val="20"/>
        </w:rPr>
        <w:t>Include the following key information at the start of the document:</w:t>
      </w:r>
    </w:p>
    <w:p w:rsidR="004A4A6D" w:rsidRPr="00DD0502" w:rsidRDefault="004A4A6D" w:rsidP="004A4A6D">
      <w:pPr>
        <w:pStyle w:val="ListParagraph"/>
        <w:numPr>
          <w:ilvl w:val="0"/>
          <w:numId w:val="14"/>
        </w:numPr>
        <w:autoSpaceDE w:val="0"/>
        <w:autoSpaceDN w:val="0"/>
        <w:adjustRightInd w:val="0"/>
        <w:rPr>
          <w:rFonts w:ascii="HelveticaNeueLTStd-Lt" w:hAnsi="HelveticaNeueLTStd-Lt" w:cs="HelveticaNeueLTStd-Lt"/>
          <w:i/>
          <w:sz w:val="20"/>
        </w:rPr>
      </w:pPr>
      <w:r w:rsidRPr="00DD0502">
        <w:rPr>
          <w:rFonts w:ascii="HelveticaNeueLTStd-Lt" w:hAnsi="HelveticaNeueLTStd-Lt" w:cs="HelveticaNeueLTStd-Lt"/>
          <w:i/>
          <w:sz w:val="20"/>
        </w:rPr>
        <w:t xml:space="preserve">Plan of Management for X Land </w:t>
      </w:r>
    </w:p>
    <w:p w:rsidR="004A4A6D" w:rsidRPr="00C22ADB" w:rsidRDefault="004A4A6D" w:rsidP="004A4A6D">
      <w:pPr>
        <w:pStyle w:val="ListParagraph"/>
        <w:numPr>
          <w:ilvl w:val="0"/>
          <w:numId w:val="14"/>
        </w:numPr>
        <w:autoSpaceDE w:val="0"/>
        <w:autoSpaceDN w:val="0"/>
        <w:adjustRightInd w:val="0"/>
        <w:rPr>
          <w:rFonts w:ascii="HelveticaNeueLTStd-Lt" w:hAnsi="HelveticaNeueLTStd-Lt" w:cs="HelveticaNeueLTStd-Lt"/>
          <w:i/>
          <w:sz w:val="20"/>
        </w:rPr>
      </w:pPr>
      <w:r w:rsidRPr="00C22ADB">
        <w:rPr>
          <w:rFonts w:ascii="HelveticaNeueLTStd-Lt" w:hAnsi="HelveticaNeueLTStd-Lt" w:cs="HelveticaNeueLTStd-Lt"/>
          <w:i/>
          <w:sz w:val="20"/>
        </w:rPr>
        <w:t>X Council</w:t>
      </w:r>
    </w:p>
    <w:p w:rsidR="004A4A6D" w:rsidRPr="003729DC" w:rsidRDefault="004A4A6D" w:rsidP="004A4A6D">
      <w:pPr>
        <w:pStyle w:val="ListParagraph"/>
        <w:numPr>
          <w:ilvl w:val="0"/>
          <w:numId w:val="14"/>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X </w:t>
      </w:r>
      <w:r w:rsidR="007D360C">
        <w:rPr>
          <w:rFonts w:ascii="HelveticaNeueLTStd-Lt" w:hAnsi="HelveticaNeueLTStd-Lt" w:cs="HelveticaNeueLTStd-Lt"/>
          <w:i/>
          <w:sz w:val="20"/>
        </w:rPr>
        <w:t>d</w:t>
      </w:r>
      <w:r w:rsidRPr="003729DC">
        <w:rPr>
          <w:rFonts w:ascii="HelveticaNeueLTStd-Lt" w:hAnsi="HelveticaNeueLTStd-Lt" w:cs="HelveticaNeueLTStd-Lt"/>
          <w:i/>
          <w:sz w:val="20"/>
        </w:rPr>
        <w:t xml:space="preserve">ate of </w:t>
      </w:r>
      <w:r w:rsidR="007D360C">
        <w:rPr>
          <w:rFonts w:ascii="HelveticaNeueLTStd-Lt" w:hAnsi="HelveticaNeueLTStd-Lt" w:cs="HelveticaNeueLTStd-Lt"/>
          <w:i/>
          <w:sz w:val="20"/>
        </w:rPr>
        <w:t>a</w:t>
      </w:r>
      <w:r w:rsidRPr="003729DC">
        <w:rPr>
          <w:rFonts w:ascii="HelveticaNeueLTStd-Lt" w:hAnsi="HelveticaNeueLTStd-Lt" w:cs="HelveticaNeueLTStd-Lt"/>
          <w:i/>
          <w:sz w:val="20"/>
        </w:rPr>
        <w:t>doption</w:t>
      </w:r>
      <w:r w:rsidR="007D360C">
        <w:rPr>
          <w:rFonts w:ascii="HelveticaNeueLTStd-Lt" w:hAnsi="HelveticaNeueLTStd-Lt" w:cs="HelveticaNeueLTStd-Lt"/>
          <w:i/>
          <w:sz w:val="20"/>
        </w:rPr>
        <w:t>.</w:t>
      </w:r>
    </w:p>
    <w:p w:rsidR="00D30945" w:rsidRPr="003729DC" w:rsidRDefault="004A4A6D" w:rsidP="006123F2">
      <w:pPr>
        <w:keepNext/>
        <w:rPr>
          <w:rFonts w:ascii="HelveticaNeueLTStd-Lt" w:hAnsi="HelveticaNeueLTStd-Lt" w:cs="HelveticaNeueLTStd-Lt"/>
          <w:b/>
          <w:sz w:val="28"/>
          <w:szCs w:val="28"/>
        </w:rPr>
      </w:pPr>
      <w:r w:rsidRPr="003729DC">
        <w:rPr>
          <w:rFonts w:ascii="HelveticaNeueLTStd-Lt" w:hAnsi="HelveticaNeueLTStd-Lt" w:cs="HelveticaNeueLTStd-Lt"/>
          <w:b/>
          <w:sz w:val="28"/>
          <w:szCs w:val="28"/>
        </w:rPr>
        <w:t>2</w:t>
      </w:r>
      <w:r w:rsidR="00D30945" w:rsidRPr="003729DC">
        <w:rPr>
          <w:rFonts w:ascii="HelveticaNeueLTStd-Lt" w:hAnsi="HelveticaNeueLTStd-Lt" w:cs="HelveticaNeueLTStd-Lt"/>
          <w:b/>
          <w:sz w:val="28"/>
          <w:szCs w:val="28"/>
        </w:rPr>
        <w:t xml:space="preserve">. Introduction </w:t>
      </w:r>
    </w:p>
    <w:p w:rsidR="00D30945" w:rsidRPr="003729DC" w:rsidRDefault="00D30945" w:rsidP="00D3094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Provide a short overview outlining relevant contextual information about the </w:t>
      </w:r>
      <w:r w:rsidR="00BC7B9C">
        <w:rPr>
          <w:rFonts w:ascii="HelveticaNeueLTStd-Lt" w:hAnsi="HelveticaNeueLTStd-Lt" w:cs="HelveticaNeueLTStd-Lt"/>
          <w:i/>
          <w:sz w:val="20"/>
        </w:rPr>
        <w:t>c</w:t>
      </w:r>
      <w:r w:rsidRPr="003729DC">
        <w:rPr>
          <w:rFonts w:ascii="HelveticaNeueLTStd-Lt" w:hAnsi="HelveticaNeueLTStd-Lt" w:cs="HelveticaNeueLTStd-Lt"/>
          <w:i/>
          <w:sz w:val="20"/>
        </w:rPr>
        <w:t xml:space="preserve">ouncil and its Crown </w:t>
      </w:r>
      <w:r w:rsidR="00BC7B9C">
        <w:rPr>
          <w:rFonts w:ascii="HelveticaNeueLTStd-Lt" w:hAnsi="HelveticaNeueLTStd-Lt" w:cs="HelveticaNeueLTStd-Lt"/>
          <w:i/>
          <w:sz w:val="20"/>
        </w:rPr>
        <w:t>r</w:t>
      </w:r>
      <w:r w:rsidRPr="003729DC">
        <w:rPr>
          <w:rFonts w:ascii="HelveticaNeueLTStd-Lt" w:hAnsi="HelveticaNeueLTStd-Lt" w:cs="HelveticaNeueLTStd-Lt"/>
          <w:i/>
          <w:sz w:val="20"/>
        </w:rPr>
        <w:t xml:space="preserve">eserve portfolio. </w:t>
      </w:r>
    </w:p>
    <w:p w:rsidR="00D30945" w:rsidRPr="003729DC" w:rsidRDefault="004A4A6D" w:rsidP="006123F2">
      <w:pPr>
        <w:keepNext/>
        <w:rPr>
          <w:rFonts w:ascii="HelveticaNeueLTStd-Lt" w:hAnsi="HelveticaNeueLTStd-Lt" w:cs="HelveticaNeueLTStd-Lt"/>
          <w:b/>
          <w:sz w:val="20"/>
        </w:rPr>
      </w:pPr>
      <w:r w:rsidRPr="003729DC">
        <w:rPr>
          <w:rFonts w:ascii="HelveticaNeueLTStd-Lt" w:hAnsi="HelveticaNeueLTStd-Lt" w:cs="HelveticaNeueLTStd-Lt"/>
          <w:b/>
          <w:sz w:val="20"/>
        </w:rPr>
        <w:t>2</w:t>
      </w:r>
      <w:r w:rsidR="00D30945" w:rsidRPr="003729DC">
        <w:rPr>
          <w:rFonts w:ascii="HelveticaNeueLTStd-Lt" w:hAnsi="HelveticaNeueLTStd-Lt" w:cs="HelveticaNeueLTStd-Lt"/>
          <w:b/>
          <w:sz w:val="20"/>
        </w:rPr>
        <w:t xml:space="preserve">.1 Corporate </w:t>
      </w:r>
      <w:r w:rsidR="00BC7B9C">
        <w:rPr>
          <w:rFonts w:ascii="HelveticaNeueLTStd-Lt" w:hAnsi="HelveticaNeueLTStd-Lt" w:cs="HelveticaNeueLTStd-Lt"/>
          <w:b/>
          <w:sz w:val="20"/>
        </w:rPr>
        <w:t>o</w:t>
      </w:r>
      <w:r w:rsidR="00D30945" w:rsidRPr="003729DC">
        <w:rPr>
          <w:rFonts w:ascii="HelveticaNeueLTStd-Lt" w:hAnsi="HelveticaNeueLTStd-Lt" w:cs="HelveticaNeueLTStd-Lt"/>
          <w:b/>
          <w:sz w:val="20"/>
        </w:rPr>
        <w:t xml:space="preserve">bjectives </w:t>
      </w:r>
    </w:p>
    <w:p w:rsidR="00D30945" w:rsidRPr="003729DC" w:rsidRDefault="00D30945" w:rsidP="00D3094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Link to the </w:t>
      </w:r>
      <w:r w:rsidR="00BC7B9C">
        <w:rPr>
          <w:rFonts w:ascii="HelveticaNeueLTStd-Lt" w:hAnsi="HelveticaNeueLTStd-Lt" w:cs="HelveticaNeueLTStd-Lt"/>
          <w:i/>
          <w:sz w:val="20"/>
        </w:rPr>
        <w:t>c</w:t>
      </w:r>
      <w:r w:rsidRPr="003729DC">
        <w:rPr>
          <w:rFonts w:ascii="HelveticaNeueLTStd-Lt" w:hAnsi="HelveticaNeueLTStd-Lt" w:cs="HelveticaNeueLTStd-Lt"/>
          <w:i/>
          <w:sz w:val="20"/>
        </w:rPr>
        <w:t xml:space="preserve">ouncil’s corporate objectives, as outlined in the </w:t>
      </w:r>
      <w:r w:rsidR="00BC7B9C">
        <w:rPr>
          <w:rFonts w:ascii="HelveticaNeueLTStd-Lt" w:hAnsi="HelveticaNeueLTStd-Lt" w:cs="HelveticaNeueLTStd-Lt"/>
          <w:i/>
          <w:sz w:val="20"/>
        </w:rPr>
        <w:t>d</w:t>
      </w:r>
      <w:r w:rsidRPr="003729DC">
        <w:rPr>
          <w:rFonts w:ascii="HelveticaNeueLTStd-Lt" w:hAnsi="HelveticaNeueLTStd-Lt" w:cs="HelveticaNeueLTStd-Lt"/>
          <w:i/>
          <w:sz w:val="20"/>
        </w:rPr>
        <w:t xml:space="preserve">elivery </w:t>
      </w:r>
      <w:r w:rsidR="00BC7B9C">
        <w:rPr>
          <w:rFonts w:ascii="HelveticaNeueLTStd-Lt" w:hAnsi="HelveticaNeueLTStd-Lt" w:cs="HelveticaNeueLTStd-Lt"/>
          <w:i/>
          <w:sz w:val="20"/>
        </w:rPr>
        <w:t>p</w:t>
      </w:r>
      <w:r w:rsidRPr="003729DC">
        <w:rPr>
          <w:rFonts w:ascii="HelveticaNeueLTStd-Lt" w:hAnsi="HelveticaNeueLTStd-Lt" w:cs="HelveticaNeueLTStd-Lt"/>
          <w:i/>
          <w:sz w:val="20"/>
        </w:rPr>
        <w:t>rogram and/or other relevant strategic plan documents.</w:t>
      </w:r>
    </w:p>
    <w:p w:rsidR="00D30945" w:rsidRPr="003729DC" w:rsidRDefault="004A4A6D" w:rsidP="006123F2">
      <w:pPr>
        <w:keepNext/>
        <w:rPr>
          <w:rFonts w:ascii="HelveticaNeueLTStd-Lt" w:hAnsi="HelveticaNeueLTStd-Lt" w:cs="HelveticaNeueLTStd-Lt"/>
          <w:b/>
          <w:sz w:val="20"/>
        </w:rPr>
      </w:pPr>
      <w:r w:rsidRPr="003729DC">
        <w:rPr>
          <w:rFonts w:ascii="HelveticaNeueLTStd-Lt" w:hAnsi="HelveticaNeueLTStd-Lt" w:cs="HelveticaNeueLTStd-Lt"/>
          <w:b/>
          <w:sz w:val="20"/>
        </w:rPr>
        <w:t>2</w:t>
      </w:r>
      <w:r w:rsidR="00D30945" w:rsidRPr="003729DC">
        <w:rPr>
          <w:rFonts w:ascii="HelveticaNeueLTStd-Lt" w:hAnsi="HelveticaNeueLTStd-Lt" w:cs="HelveticaNeueLTStd-Lt"/>
          <w:b/>
          <w:sz w:val="20"/>
        </w:rPr>
        <w:t xml:space="preserve">.2 Land to which this plan applies </w:t>
      </w:r>
    </w:p>
    <w:p w:rsidR="00D30945" w:rsidRPr="003729DC" w:rsidRDefault="00D30945" w:rsidP="00D3094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Provide a clear overview of the </w:t>
      </w:r>
      <w:r w:rsidR="00BC7B9C">
        <w:rPr>
          <w:rFonts w:ascii="HelveticaNeueLTStd-Lt" w:hAnsi="HelveticaNeueLTStd-Lt" w:cs="HelveticaNeueLTStd-Lt"/>
          <w:i/>
          <w:sz w:val="20"/>
        </w:rPr>
        <w:t>r</w:t>
      </w:r>
      <w:r w:rsidRPr="003729DC">
        <w:rPr>
          <w:rFonts w:ascii="HelveticaNeueLTStd-Lt" w:hAnsi="HelveticaNeueLTStd-Lt" w:cs="HelveticaNeueLTStd-Lt"/>
          <w:i/>
          <w:sz w:val="20"/>
        </w:rPr>
        <w:t xml:space="preserve">eserve to which the POM applies, and link to relevant maps and other descriptive information (in </w:t>
      </w:r>
      <w:r w:rsidR="00BC7B9C">
        <w:rPr>
          <w:rFonts w:ascii="HelveticaNeueLTStd-Lt" w:hAnsi="HelveticaNeueLTStd-Lt" w:cs="HelveticaNeueLTStd-Lt"/>
          <w:i/>
          <w:sz w:val="20"/>
        </w:rPr>
        <w:t>a</w:t>
      </w:r>
      <w:r w:rsidRPr="003729DC">
        <w:rPr>
          <w:rFonts w:ascii="HelveticaNeueLTStd-Lt" w:hAnsi="HelveticaNeueLTStd-Lt" w:cs="HelveticaNeueLTStd-Lt"/>
          <w:i/>
          <w:sz w:val="20"/>
        </w:rPr>
        <w:t xml:space="preserve">ppendices). A link may also be provided to the </w:t>
      </w:r>
      <w:r w:rsidR="00BC7B9C">
        <w:rPr>
          <w:rFonts w:ascii="HelveticaNeueLTStd-Lt" w:hAnsi="HelveticaNeueLTStd-Lt" w:cs="HelveticaNeueLTStd-Lt"/>
          <w:i/>
          <w:sz w:val="20"/>
        </w:rPr>
        <w:t>c</w:t>
      </w:r>
      <w:r w:rsidRPr="003729DC">
        <w:rPr>
          <w:rFonts w:ascii="HelveticaNeueLTStd-Lt" w:hAnsi="HelveticaNeueLTStd-Lt" w:cs="HelveticaNeueLTStd-Lt"/>
          <w:i/>
          <w:sz w:val="20"/>
        </w:rPr>
        <w:t xml:space="preserve">ouncil’s </w:t>
      </w:r>
      <w:r w:rsidR="00BC7B9C">
        <w:rPr>
          <w:rFonts w:ascii="HelveticaNeueLTStd-Lt" w:hAnsi="HelveticaNeueLTStd-Lt" w:cs="HelveticaNeueLTStd-Lt"/>
          <w:i/>
          <w:sz w:val="20"/>
        </w:rPr>
        <w:t>l</w:t>
      </w:r>
      <w:r w:rsidRPr="003729DC">
        <w:rPr>
          <w:rFonts w:ascii="HelveticaNeueLTStd-Lt" w:hAnsi="HelveticaNeueLTStd-Lt" w:cs="HelveticaNeueLTStd-Lt"/>
          <w:i/>
          <w:sz w:val="20"/>
        </w:rPr>
        <w:t xml:space="preserve">and </w:t>
      </w:r>
      <w:r w:rsidR="00BC7B9C">
        <w:rPr>
          <w:rFonts w:ascii="HelveticaNeueLTStd-Lt" w:hAnsi="HelveticaNeueLTStd-Lt" w:cs="HelveticaNeueLTStd-Lt"/>
          <w:i/>
          <w:sz w:val="20"/>
        </w:rPr>
        <w:t>r</w:t>
      </w:r>
      <w:r w:rsidRPr="003729DC">
        <w:rPr>
          <w:rFonts w:ascii="HelveticaNeueLTStd-Lt" w:hAnsi="HelveticaNeueLTStd-Lt" w:cs="HelveticaNeueLTStd-Lt"/>
          <w:i/>
          <w:sz w:val="20"/>
        </w:rPr>
        <w:t xml:space="preserve">egister, and any other relevant spatial or mapping information sources. </w:t>
      </w:r>
    </w:p>
    <w:p w:rsidR="00D30945" w:rsidRPr="003729DC" w:rsidRDefault="004A4A6D" w:rsidP="006123F2">
      <w:pPr>
        <w:keepNext/>
        <w:rPr>
          <w:rFonts w:ascii="HelveticaNeueLTStd-Lt" w:hAnsi="HelveticaNeueLTStd-Lt" w:cs="HelveticaNeueLTStd-Lt"/>
          <w:b/>
          <w:sz w:val="20"/>
        </w:rPr>
      </w:pPr>
      <w:r w:rsidRPr="003729DC">
        <w:rPr>
          <w:rFonts w:ascii="HelveticaNeueLTStd-Lt" w:hAnsi="HelveticaNeueLTStd-Lt" w:cs="HelveticaNeueLTStd-Lt"/>
          <w:b/>
          <w:sz w:val="20"/>
        </w:rPr>
        <w:t>2</w:t>
      </w:r>
      <w:r w:rsidR="00D30945" w:rsidRPr="003729DC">
        <w:rPr>
          <w:rFonts w:ascii="HelveticaNeueLTStd-Lt" w:hAnsi="HelveticaNeueLTStd-Lt" w:cs="HelveticaNeueLTStd-Lt"/>
          <w:b/>
          <w:sz w:val="20"/>
        </w:rPr>
        <w:t>.3 Owner of the land</w:t>
      </w:r>
    </w:p>
    <w:p w:rsidR="00D30945" w:rsidRPr="003729DC" w:rsidRDefault="00D30945" w:rsidP="00D3094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Provide a statement to the effect that “the land is owned by the Crown and is managed by X Council as Crown Land Manage</w:t>
      </w:r>
      <w:r w:rsidR="00EA06DE">
        <w:rPr>
          <w:rFonts w:ascii="HelveticaNeueLTStd-Lt" w:hAnsi="HelveticaNeueLTStd-Lt" w:cs="HelveticaNeueLTStd-Lt"/>
          <w:i/>
          <w:sz w:val="20"/>
        </w:rPr>
        <w:t>r</w:t>
      </w:r>
      <w:r w:rsidRPr="003729DC">
        <w:rPr>
          <w:rFonts w:ascii="HelveticaNeueLTStd-Lt" w:hAnsi="HelveticaNeueLTStd-Lt" w:cs="HelveticaNeueLTStd-Lt"/>
          <w:i/>
          <w:sz w:val="20"/>
        </w:rPr>
        <w:t xml:space="preserve"> under the </w:t>
      </w:r>
      <w:r w:rsidRPr="000E2CB5">
        <w:rPr>
          <w:rFonts w:ascii="HelveticaNeueLTStd-Lt" w:hAnsi="HelveticaNeueLTStd-Lt" w:cs="HelveticaNeueLTStd-Lt"/>
          <w:sz w:val="20"/>
        </w:rPr>
        <w:t>Crown Land Management Act 2016</w:t>
      </w:r>
      <w:r w:rsidRPr="003729DC">
        <w:rPr>
          <w:rFonts w:ascii="HelveticaNeueLTStd-Lt" w:hAnsi="HelveticaNeueLTStd-Lt" w:cs="HelveticaNeueLTStd-Lt"/>
          <w:i/>
          <w:sz w:val="20"/>
        </w:rPr>
        <w:t xml:space="preserve">”. </w:t>
      </w:r>
    </w:p>
    <w:p w:rsidR="00D30945" w:rsidRPr="003729DC" w:rsidRDefault="00D30945" w:rsidP="00D3094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The plan must also state any restriction, covenant, trust</w:t>
      </w:r>
      <w:r w:rsidR="00EA06DE">
        <w:rPr>
          <w:rFonts w:ascii="HelveticaNeueLTStd-Lt" w:hAnsi="HelveticaNeueLTStd-Lt" w:cs="HelveticaNeueLTStd-Lt"/>
          <w:i/>
          <w:sz w:val="20"/>
        </w:rPr>
        <w:t>,</w:t>
      </w:r>
      <w:r w:rsidRPr="003729DC">
        <w:rPr>
          <w:rFonts w:ascii="HelveticaNeueLTStd-Lt" w:hAnsi="HelveticaNeueLTStd-Lt" w:cs="HelveticaNeueLTStd-Lt"/>
          <w:i/>
          <w:sz w:val="20"/>
        </w:rPr>
        <w:t xml:space="preserve"> etc</w:t>
      </w:r>
      <w:r w:rsidR="00EA06DE">
        <w:rPr>
          <w:rFonts w:ascii="HelveticaNeueLTStd-Lt" w:hAnsi="HelveticaNeueLTStd-Lt" w:cs="HelveticaNeueLTStd-Lt"/>
          <w:i/>
          <w:sz w:val="20"/>
        </w:rPr>
        <w:t>.</w:t>
      </w:r>
      <w:r w:rsidRPr="003729DC">
        <w:rPr>
          <w:rFonts w:ascii="HelveticaNeueLTStd-Lt" w:hAnsi="HelveticaNeueLTStd-Lt" w:cs="HelveticaNeueLTStd-Lt"/>
          <w:i/>
          <w:sz w:val="20"/>
        </w:rPr>
        <w:t xml:space="preserve"> applying to the land. It must state whether the use or management of the land is subject to any condition imposed by the owner (s.37).</w:t>
      </w:r>
    </w:p>
    <w:p w:rsidR="00D30945" w:rsidRPr="003729DC" w:rsidRDefault="004A4A6D" w:rsidP="006123F2">
      <w:pPr>
        <w:keepNext/>
        <w:rPr>
          <w:rFonts w:ascii="HelveticaNeueLTStd-Lt" w:hAnsi="HelveticaNeueLTStd-Lt" w:cs="HelveticaNeueLTStd-Lt"/>
          <w:b/>
          <w:sz w:val="20"/>
        </w:rPr>
      </w:pPr>
      <w:r w:rsidRPr="003729DC">
        <w:rPr>
          <w:rFonts w:ascii="HelveticaNeueLTStd-Lt" w:hAnsi="HelveticaNeueLTStd-Lt" w:cs="HelveticaNeueLTStd-Lt"/>
          <w:b/>
          <w:sz w:val="20"/>
        </w:rPr>
        <w:t>2</w:t>
      </w:r>
      <w:r w:rsidR="00D30945" w:rsidRPr="003729DC">
        <w:rPr>
          <w:rFonts w:ascii="HelveticaNeueLTStd-Lt" w:hAnsi="HelveticaNeueLTStd-Lt" w:cs="HelveticaNeueLTStd-Lt"/>
          <w:b/>
          <w:sz w:val="20"/>
        </w:rPr>
        <w:t xml:space="preserve">.4 Categorisation of the </w:t>
      </w:r>
      <w:r w:rsidR="00EA06DE">
        <w:rPr>
          <w:rFonts w:ascii="HelveticaNeueLTStd-Lt" w:hAnsi="HelveticaNeueLTStd-Lt" w:cs="HelveticaNeueLTStd-Lt"/>
          <w:b/>
          <w:sz w:val="20"/>
        </w:rPr>
        <w:t>r</w:t>
      </w:r>
      <w:r w:rsidR="00D30945" w:rsidRPr="003729DC">
        <w:rPr>
          <w:rFonts w:ascii="HelveticaNeueLTStd-Lt" w:hAnsi="HelveticaNeueLTStd-Lt" w:cs="HelveticaNeueLTStd-Lt"/>
          <w:b/>
          <w:sz w:val="20"/>
        </w:rPr>
        <w:t>eserve</w:t>
      </w:r>
    </w:p>
    <w:p w:rsidR="00D30945" w:rsidRPr="003729DC" w:rsidRDefault="00D30945" w:rsidP="00D3094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Provide a clear overview of the LG Act category or categories that apply to the </w:t>
      </w:r>
      <w:r w:rsidR="00EA06DE">
        <w:rPr>
          <w:rFonts w:ascii="HelveticaNeueLTStd-Lt" w:hAnsi="HelveticaNeueLTStd-Lt" w:cs="HelveticaNeueLTStd-Lt"/>
          <w:i/>
          <w:sz w:val="20"/>
        </w:rPr>
        <w:t>r</w:t>
      </w:r>
      <w:r w:rsidRPr="003729DC">
        <w:rPr>
          <w:rFonts w:ascii="HelveticaNeueLTStd-Lt" w:hAnsi="HelveticaNeueLTStd-Lt" w:cs="HelveticaNeueLTStd-Lt"/>
          <w:i/>
          <w:sz w:val="20"/>
        </w:rPr>
        <w:t xml:space="preserve">eserve. </w:t>
      </w:r>
    </w:p>
    <w:p w:rsidR="00D30945" w:rsidRPr="003729DC" w:rsidRDefault="00D30945" w:rsidP="00D3094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Also provide a link to the relevant </w:t>
      </w:r>
      <w:r w:rsidR="00EA06DE">
        <w:rPr>
          <w:rFonts w:ascii="HelveticaNeueLTStd-Lt" w:hAnsi="HelveticaNeueLTStd-Lt" w:cs="HelveticaNeueLTStd-Lt"/>
          <w:i/>
          <w:sz w:val="20"/>
        </w:rPr>
        <w:t>a</w:t>
      </w:r>
      <w:r w:rsidRPr="003729DC">
        <w:rPr>
          <w:rFonts w:ascii="HelveticaNeueLTStd-Lt" w:hAnsi="HelveticaNeueLTStd-Lt" w:cs="HelveticaNeueLTStd-Lt"/>
          <w:i/>
          <w:sz w:val="20"/>
        </w:rPr>
        <w:t xml:space="preserve">ppendix </w:t>
      </w:r>
      <w:r w:rsidR="00EA06DE">
        <w:rPr>
          <w:rFonts w:ascii="HelveticaNeueLTStd-Lt" w:hAnsi="HelveticaNeueLTStd-Lt" w:cs="HelveticaNeueLTStd-Lt"/>
          <w:i/>
          <w:sz w:val="20"/>
        </w:rPr>
        <w:t>that</w:t>
      </w:r>
      <w:r w:rsidR="00EA06DE" w:rsidRPr="003729DC">
        <w:rPr>
          <w:rFonts w:ascii="HelveticaNeueLTStd-Lt" w:hAnsi="HelveticaNeueLTStd-Lt" w:cs="HelveticaNeueLTStd-Lt"/>
          <w:i/>
          <w:sz w:val="20"/>
        </w:rPr>
        <w:t xml:space="preserve"> </w:t>
      </w:r>
      <w:r w:rsidRPr="003729DC">
        <w:rPr>
          <w:rFonts w:ascii="HelveticaNeueLTStd-Lt" w:hAnsi="HelveticaNeueLTStd-Lt" w:cs="HelveticaNeueLTStd-Lt"/>
          <w:i/>
          <w:sz w:val="20"/>
        </w:rPr>
        <w:t xml:space="preserve">includes detailed maps, aerial photos or drawings of all categories included in the POM, presented in a manner that clearly describes where the categories apply. </w:t>
      </w:r>
    </w:p>
    <w:p w:rsidR="00D30945" w:rsidRPr="003729DC" w:rsidRDefault="004A4A6D" w:rsidP="006123F2">
      <w:pPr>
        <w:keepNext/>
        <w:rPr>
          <w:rFonts w:ascii="HelveticaNeueLTStd-Lt" w:hAnsi="HelveticaNeueLTStd-Lt" w:cs="HelveticaNeueLTStd-Lt"/>
          <w:b/>
          <w:sz w:val="20"/>
        </w:rPr>
      </w:pPr>
      <w:r w:rsidRPr="003729DC">
        <w:rPr>
          <w:rFonts w:ascii="HelveticaNeueLTStd-Lt" w:hAnsi="HelveticaNeueLTStd-Lt" w:cs="HelveticaNeueLTStd-Lt"/>
          <w:b/>
          <w:sz w:val="28"/>
          <w:szCs w:val="28"/>
        </w:rPr>
        <w:t>3</w:t>
      </w:r>
      <w:r w:rsidR="00D30945" w:rsidRPr="003729DC">
        <w:rPr>
          <w:rFonts w:ascii="HelveticaNeueLTStd-Lt" w:hAnsi="HelveticaNeueLTStd-Lt" w:cs="HelveticaNeueLTStd-Lt"/>
          <w:b/>
          <w:sz w:val="28"/>
          <w:szCs w:val="28"/>
        </w:rPr>
        <w:t xml:space="preserve">. Relevant </w:t>
      </w:r>
      <w:r w:rsidR="00EA06DE">
        <w:rPr>
          <w:rFonts w:ascii="HelveticaNeueLTStd-Lt" w:hAnsi="HelveticaNeueLTStd-Lt" w:cs="HelveticaNeueLTStd-Lt"/>
          <w:b/>
          <w:sz w:val="28"/>
          <w:szCs w:val="28"/>
        </w:rPr>
        <w:t>l</w:t>
      </w:r>
      <w:r w:rsidR="00D30945" w:rsidRPr="003729DC">
        <w:rPr>
          <w:rFonts w:ascii="HelveticaNeueLTStd-Lt" w:hAnsi="HelveticaNeueLTStd-Lt" w:cs="HelveticaNeueLTStd-Lt"/>
          <w:b/>
          <w:sz w:val="28"/>
          <w:szCs w:val="28"/>
        </w:rPr>
        <w:t xml:space="preserve">egislation, </w:t>
      </w:r>
      <w:r w:rsidR="00EA06DE">
        <w:rPr>
          <w:rFonts w:ascii="HelveticaNeueLTStd-Lt" w:hAnsi="HelveticaNeueLTStd-Lt" w:cs="HelveticaNeueLTStd-Lt"/>
          <w:b/>
          <w:sz w:val="28"/>
          <w:szCs w:val="28"/>
        </w:rPr>
        <w:t>p</w:t>
      </w:r>
      <w:r w:rsidR="00D30945" w:rsidRPr="003729DC">
        <w:rPr>
          <w:rFonts w:ascii="HelveticaNeueLTStd-Lt" w:hAnsi="HelveticaNeueLTStd-Lt" w:cs="HelveticaNeueLTStd-Lt"/>
          <w:b/>
          <w:sz w:val="28"/>
          <w:szCs w:val="28"/>
        </w:rPr>
        <w:t xml:space="preserve">olicies and </w:t>
      </w:r>
      <w:r w:rsidR="00EA06DE">
        <w:rPr>
          <w:rFonts w:ascii="HelveticaNeueLTStd-Lt" w:hAnsi="HelveticaNeueLTStd-Lt" w:cs="HelveticaNeueLTStd-Lt"/>
          <w:b/>
          <w:sz w:val="28"/>
          <w:szCs w:val="28"/>
        </w:rPr>
        <w:t>p</w:t>
      </w:r>
      <w:r w:rsidR="00D30945" w:rsidRPr="003729DC">
        <w:rPr>
          <w:rFonts w:ascii="HelveticaNeueLTStd-Lt" w:hAnsi="HelveticaNeueLTStd-Lt" w:cs="HelveticaNeueLTStd-Lt"/>
          <w:b/>
          <w:sz w:val="28"/>
          <w:szCs w:val="28"/>
        </w:rPr>
        <w:t xml:space="preserve">rocedures </w:t>
      </w:r>
    </w:p>
    <w:p w:rsidR="00D30945" w:rsidRPr="003729DC" w:rsidRDefault="004A4A6D" w:rsidP="006123F2">
      <w:pPr>
        <w:keepNext/>
        <w:rPr>
          <w:rFonts w:ascii="HelveticaNeueLTStd-Lt" w:hAnsi="HelveticaNeueLTStd-Lt" w:cs="HelveticaNeueLTStd-Lt"/>
          <w:b/>
          <w:sz w:val="20"/>
        </w:rPr>
      </w:pPr>
      <w:r w:rsidRPr="003729DC">
        <w:rPr>
          <w:rFonts w:ascii="HelveticaNeueLTStd-Lt" w:hAnsi="HelveticaNeueLTStd-Lt" w:cs="HelveticaNeueLTStd-Lt"/>
          <w:b/>
          <w:sz w:val="20"/>
        </w:rPr>
        <w:t>3</w:t>
      </w:r>
      <w:r w:rsidR="00D30945" w:rsidRPr="003729DC">
        <w:rPr>
          <w:rFonts w:ascii="HelveticaNeueLTStd-Lt" w:hAnsi="HelveticaNeueLTStd-Lt" w:cs="HelveticaNeueLTStd-Lt"/>
          <w:b/>
          <w:sz w:val="20"/>
        </w:rPr>
        <w:t xml:space="preserve">.1 </w:t>
      </w:r>
      <w:r w:rsidR="00D30945" w:rsidRPr="000E2CB5">
        <w:rPr>
          <w:rFonts w:ascii="HelveticaNeueLTStd-Lt" w:hAnsi="HelveticaNeueLTStd-Lt" w:cs="HelveticaNeueLTStd-Lt"/>
          <w:b/>
          <w:i/>
          <w:sz w:val="20"/>
        </w:rPr>
        <w:t>Local Government Act 1993</w:t>
      </w:r>
      <w:r w:rsidR="00D30945" w:rsidRPr="003729DC">
        <w:rPr>
          <w:rFonts w:ascii="HelveticaNeueLTStd-Lt" w:hAnsi="HelveticaNeueLTStd-Lt" w:cs="HelveticaNeueLTStd-Lt"/>
          <w:b/>
          <w:sz w:val="20"/>
        </w:rPr>
        <w:t xml:space="preserve"> </w:t>
      </w:r>
    </w:p>
    <w:p w:rsidR="00A26412" w:rsidRPr="003729DC" w:rsidRDefault="00D30945" w:rsidP="00D3094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Provide an overview of the requirements under the </w:t>
      </w:r>
      <w:r w:rsidRPr="000E2CB5">
        <w:rPr>
          <w:rFonts w:ascii="HelveticaNeueLTStd-Lt" w:hAnsi="HelveticaNeueLTStd-Lt" w:cs="HelveticaNeueLTStd-Lt"/>
          <w:sz w:val="20"/>
        </w:rPr>
        <w:t>Local Government Act 1993</w:t>
      </w:r>
      <w:r w:rsidRPr="003729DC">
        <w:rPr>
          <w:rFonts w:ascii="HelveticaNeueLTStd-Lt" w:hAnsi="HelveticaNeueLTStd-Lt" w:cs="HelveticaNeueLTStd-Lt"/>
          <w:i/>
          <w:sz w:val="20"/>
        </w:rPr>
        <w:t xml:space="preserve"> (see section 2 of the Crown Reserve POM Guidelines)</w:t>
      </w:r>
      <w:r w:rsidR="008E40C2" w:rsidRPr="003729DC">
        <w:rPr>
          <w:rFonts w:ascii="HelveticaNeueLTStd-Lt" w:hAnsi="HelveticaNeueLTStd-Lt" w:cs="HelveticaNeueLTStd-Lt"/>
          <w:i/>
          <w:sz w:val="20"/>
        </w:rPr>
        <w:t>.</w:t>
      </w:r>
    </w:p>
    <w:p w:rsidR="00D30945" w:rsidRPr="003729DC" w:rsidRDefault="004A4A6D" w:rsidP="006123F2">
      <w:pPr>
        <w:keepNext/>
        <w:rPr>
          <w:rFonts w:ascii="HelveticaNeueLTStd-Lt" w:hAnsi="HelveticaNeueLTStd-Lt" w:cs="HelveticaNeueLTStd-Lt"/>
          <w:b/>
          <w:sz w:val="20"/>
        </w:rPr>
      </w:pPr>
      <w:r w:rsidRPr="003729DC">
        <w:rPr>
          <w:rFonts w:ascii="HelveticaNeueLTStd-Lt" w:hAnsi="HelveticaNeueLTStd-Lt" w:cs="HelveticaNeueLTStd-Lt"/>
          <w:b/>
          <w:sz w:val="20"/>
        </w:rPr>
        <w:t>3</w:t>
      </w:r>
      <w:r w:rsidR="00D30945" w:rsidRPr="003729DC">
        <w:rPr>
          <w:rFonts w:ascii="HelveticaNeueLTStd-Lt" w:hAnsi="HelveticaNeueLTStd-Lt" w:cs="HelveticaNeueLTStd-Lt"/>
          <w:b/>
          <w:sz w:val="20"/>
        </w:rPr>
        <w:t xml:space="preserve">.2 </w:t>
      </w:r>
      <w:r w:rsidR="00D30945" w:rsidRPr="000E2CB5">
        <w:rPr>
          <w:rFonts w:ascii="HelveticaNeueLTStd-Lt" w:hAnsi="HelveticaNeueLTStd-Lt" w:cs="HelveticaNeueLTStd-Lt"/>
          <w:b/>
          <w:i/>
          <w:sz w:val="20"/>
        </w:rPr>
        <w:t>Crown Land Management Act 2016</w:t>
      </w:r>
      <w:r w:rsidR="00D30945" w:rsidRPr="003729DC">
        <w:rPr>
          <w:rFonts w:ascii="HelveticaNeueLTStd-Lt" w:hAnsi="HelveticaNeueLTStd-Lt" w:cs="HelveticaNeueLTStd-Lt"/>
          <w:b/>
          <w:sz w:val="20"/>
        </w:rPr>
        <w:t xml:space="preserve"> </w:t>
      </w:r>
    </w:p>
    <w:p w:rsidR="00D30945" w:rsidRPr="003729DC" w:rsidRDefault="00D30945" w:rsidP="00D3094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Provide an overview of the </w:t>
      </w:r>
      <w:r w:rsidR="00EA06DE">
        <w:rPr>
          <w:rFonts w:ascii="HelveticaNeueLTStd-Lt" w:hAnsi="HelveticaNeueLTStd-Lt" w:cs="HelveticaNeueLTStd-Lt"/>
          <w:i/>
          <w:sz w:val="20"/>
        </w:rPr>
        <w:t>r</w:t>
      </w:r>
      <w:r w:rsidRPr="003729DC">
        <w:rPr>
          <w:rFonts w:ascii="HelveticaNeueLTStd-Lt" w:hAnsi="HelveticaNeueLTStd-Lt" w:cs="HelveticaNeueLTStd-Lt"/>
          <w:i/>
          <w:sz w:val="20"/>
        </w:rPr>
        <w:t xml:space="preserve">equirements under the </w:t>
      </w:r>
      <w:r w:rsidRPr="000E2CB5">
        <w:rPr>
          <w:rFonts w:ascii="HelveticaNeueLTStd-Lt" w:hAnsi="HelveticaNeueLTStd-Lt" w:cs="HelveticaNeueLTStd-Lt"/>
          <w:sz w:val="20"/>
        </w:rPr>
        <w:t>Crown Land Management Act 2016</w:t>
      </w:r>
      <w:r w:rsidRPr="003729DC">
        <w:rPr>
          <w:rFonts w:ascii="HelveticaNeueLTStd-Lt" w:hAnsi="HelveticaNeueLTStd-Lt" w:cs="HelveticaNeueLTStd-Lt"/>
          <w:i/>
          <w:sz w:val="20"/>
        </w:rPr>
        <w:t xml:space="preserve"> </w:t>
      </w:r>
      <w:r w:rsidR="00EA06DE">
        <w:rPr>
          <w:rFonts w:ascii="HelveticaNeueLTStd-Lt" w:hAnsi="HelveticaNeueLTStd-Lt" w:cs="HelveticaNeueLTStd-Lt"/>
          <w:i/>
          <w:sz w:val="20"/>
        </w:rPr>
        <w:t>(</w:t>
      </w:r>
      <w:r w:rsidRPr="003729DC">
        <w:rPr>
          <w:rFonts w:ascii="HelveticaNeueLTStd-Lt" w:hAnsi="HelveticaNeueLTStd-Lt" w:cs="HelveticaNeueLTStd-Lt"/>
          <w:i/>
          <w:sz w:val="20"/>
        </w:rPr>
        <w:t>see section 3 of the Crown Reserve POM Guidelines)</w:t>
      </w:r>
    </w:p>
    <w:p w:rsidR="00D30945" w:rsidRPr="003729DC" w:rsidRDefault="004A4A6D" w:rsidP="006123F2">
      <w:pPr>
        <w:keepNext/>
        <w:rPr>
          <w:rFonts w:ascii="HelveticaNeueLTStd-Lt" w:hAnsi="HelveticaNeueLTStd-Lt" w:cs="HelveticaNeueLTStd-Lt"/>
          <w:b/>
          <w:sz w:val="20"/>
        </w:rPr>
      </w:pPr>
      <w:r w:rsidRPr="003729DC">
        <w:rPr>
          <w:rFonts w:ascii="HelveticaNeueLTStd-Lt" w:hAnsi="HelveticaNeueLTStd-Lt" w:cs="HelveticaNeueLTStd-Lt"/>
          <w:b/>
          <w:sz w:val="20"/>
        </w:rPr>
        <w:lastRenderedPageBreak/>
        <w:t>3</w:t>
      </w:r>
      <w:r w:rsidR="00D30945" w:rsidRPr="003729DC">
        <w:rPr>
          <w:rFonts w:ascii="HelveticaNeueLTStd-Lt" w:hAnsi="HelveticaNeueLTStd-Lt" w:cs="HelveticaNeueLTStd-Lt"/>
          <w:b/>
          <w:sz w:val="20"/>
        </w:rPr>
        <w:t xml:space="preserve">.3 Other relevant legislation and statutory controls </w:t>
      </w:r>
    </w:p>
    <w:p w:rsidR="00D30945" w:rsidRPr="003729DC" w:rsidRDefault="00D30945" w:rsidP="00D3094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Provide an overview of any relevant factors in the </w:t>
      </w:r>
      <w:r w:rsidR="00EA06DE">
        <w:rPr>
          <w:rFonts w:ascii="HelveticaNeueLTStd-Lt" w:hAnsi="HelveticaNeueLTStd-Lt" w:cs="HelveticaNeueLTStd-Lt"/>
          <w:i/>
          <w:sz w:val="20"/>
        </w:rPr>
        <w:t>c</w:t>
      </w:r>
      <w:r w:rsidRPr="003729DC">
        <w:rPr>
          <w:rFonts w:ascii="HelveticaNeueLTStd-Lt" w:hAnsi="HelveticaNeueLTStd-Lt" w:cs="HelveticaNeueLTStd-Lt"/>
          <w:i/>
          <w:sz w:val="20"/>
        </w:rPr>
        <w:t xml:space="preserve">ouncil’s </w:t>
      </w:r>
      <w:r w:rsidR="00EA06DE">
        <w:rPr>
          <w:rFonts w:ascii="HelveticaNeueLTStd-Lt" w:hAnsi="HelveticaNeueLTStd-Lt" w:cs="HelveticaNeueLTStd-Lt"/>
          <w:i/>
          <w:sz w:val="20"/>
        </w:rPr>
        <w:t>l</w:t>
      </w:r>
      <w:r w:rsidRPr="003729DC">
        <w:rPr>
          <w:rFonts w:ascii="HelveticaNeueLTStd-Lt" w:hAnsi="HelveticaNeueLTStd-Lt" w:cs="HelveticaNeueLTStd-Lt"/>
          <w:i/>
          <w:sz w:val="20"/>
        </w:rPr>
        <w:t xml:space="preserve">ocal </w:t>
      </w:r>
      <w:r w:rsidR="00EA06DE">
        <w:rPr>
          <w:rFonts w:ascii="HelveticaNeueLTStd-Lt" w:hAnsi="HelveticaNeueLTStd-Lt" w:cs="HelveticaNeueLTStd-Lt"/>
          <w:i/>
          <w:sz w:val="20"/>
        </w:rPr>
        <w:t>e</w:t>
      </w:r>
      <w:r w:rsidRPr="003729DC">
        <w:rPr>
          <w:rFonts w:ascii="HelveticaNeueLTStd-Lt" w:hAnsi="HelveticaNeueLTStd-Lt" w:cs="HelveticaNeueLTStd-Lt"/>
          <w:i/>
          <w:sz w:val="20"/>
        </w:rPr>
        <w:t xml:space="preserve">nvironmental </w:t>
      </w:r>
      <w:r w:rsidR="00EA06DE">
        <w:rPr>
          <w:rFonts w:ascii="HelveticaNeueLTStd-Lt" w:hAnsi="HelveticaNeueLTStd-Lt" w:cs="HelveticaNeueLTStd-Lt"/>
          <w:i/>
          <w:sz w:val="20"/>
        </w:rPr>
        <w:t>p</w:t>
      </w:r>
      <w:r w:rsidRPr="003729DC">
        <w:rPr>
          <w:rFonts w:ascii="HelveticaNeueLTStd-Lt" w:hAnsi="HelveticaNeueLTStd-Lt" w:cs="HelveticaNeueLTStd-Lt"/>
          <w:i/>
          <w:sz w:val="20"/>
        </w:rPr>
        <w:t xml:space="preserve">lan, and in other council </w:t>
      </w:r>
      <w:r w:rsidR="00EA06DE">
        <w:rPr>
          <w:rFonts w:ascii="HelveticaNeueLTStd-Lt" w:hAnsi="HelveticaNeueLTStd-Lt" w:cs="HelveticaNeueLTStd-Lt"/>
          <w:i/>
          <w:sz w:val="20"/>
        </w:rPr>
        <w:t>p</w:t>
      </w:r>
      <w:r w:rsidRPr="003729DC">
        <w:rPr>
          <w:rFonts w:ascii="HelveticaNeueLTStd-Lt" w:hAnsi="HelveticaNeueLTStd-Lt" w:cs="HelveticaNeueLTStd-Lt"/>
          <w:i/>
          <w:sz w:val="20"/>
        </w:rPr>
        <w:t xml:space="preserve">lans, </w:t>
      </w:r>
      <w:r w:rsidR="00EA06DE">
        <w:rPr>
          <w:rFonts w:ascii="HelveticaNeueLTStd-Lt" w:hAnsi="HelveticaNeueLTStd-Lt" w:cs="HelveticaNeueLTStd-Lt"/>
          <w:i/>
          <w:sz w:val="20"/>
        </w:rPr>
        <w:t>s</w:t>
      </w:r>
      <w:r w:rsidRPr="003729DC">
        <w:rPr>
          <w:rFonts w:ascii="HelveticaNeueLTStd-Lt" w:hAnsi="HelveticaNeueLTStd-Lt" w:cs="HelveticaNeueLTStd-Lt"/>
          <w:i/>
          <w:sz w:val="20"/>
        </w:rPr>
        <w:t xml:space="preserve">trategies, </w:t>
      </w:r>
      <w:r w:rsidR="00EA06DE">
        <w:rPr>
          <w:rFonts w:ascii="HelveticaNeueLTStd-Lt" w:hAnsi="HelveticaNeueLTStd-Lt" w:cs="HelveticaNeueLTStd-Lt"/>
          <w:i/>
          <w:sz w:val="20"/>
        </w:rPr>
        <w:t>p</w:t>
      </w:r>
      <w:r w:rsidRPr="003729DC">
        <w:rPr>
          <w:rFonts w:ascii="HelveticaNeueLTStd-Lt" w:hAnsi="HelveticaNeueLTStd-Lt" w:cs="HelveticaNeueLTStd-Lt"/>
          <w:i/>
          <w:sz w:val="20"/>
        </w:rPr>
        <w:t xml:space="preserve">olicies and </w:t>
      </w:r>
      <w:r w:rsidR="00EA06DE">
        <w:rPr>
          <w:rFonts w:ascii="HelveticaNeueLTStd-Lt" w:hAnsi="HelveticaNeueLTStd-Lt" w:cs="HelveticaNeueLTStd-Lt"/>
          <w:i/>
          <w:sz w:val="20"/>
        </w:rPr>
        <w:t>p</w:t>
      </w:r>
      <w:r w:rsidRPr="003729DC">
        <w:rPr>
          <w:rFonts w:ascii="HelveticaNeueLTStd-Lt" w:hAnsi="HelveticaNeueLTStd-Lt" w:cs="HelveticaNeueLTStd-Lt"/>
          <w:i/>
          <w:sz w:val="20"/>
        </w:rPr>
        <w:t>rocedures.</w:t>
      </w:r>
    </w:p>
    <w:p w:rsidR="00D30945" w:rsidRPr="003729DC" w:rsidRDefault="004A4A6D" w:rsidP="006123F2">
      <w:pPr>
        <w:keepNext/>
        <w:rPr>
          <w:rFonts w:ascii="HelveticaNeueLTStd-Lt" w:hAnsi="HelveticaNeueLTStd-Lt" w:cs="HelveticaNeueLTStd-Lt"/>
          <w:b/>
          <w:sz w:val="20"/>
        </w:rPr>
      </w:pPr>
      <w:r w:rsidRPr="003729DC">
        <w:rPr>
          <w:rFonts w:ascii="HelveticaNeueLTStd-Lt" w:hAnsi="HelveticaNeueLTStd-Lt" w:cs="HelveticaNeueLTStd-Lt"/>
          <w:b/>
          <w:sz w:val="20"/>
        </w:rPr>
        <w:t>3</w:t>
      </w:r>
      <w:r w:rsidR="00D30945" w:rsidRPr="003729DC">
        <w:rPr>
          <w:rFonts w:ascii="HelveticaNeueLTStd-Lt" w:hAnsi="HelveticaNeueLTStd-Lt" w:cs="HelveticaNeueLTStd-Lt"/>
          <w:b/>
          <w:sz w:val="20"/>
        </w:rPr>
        <w:t>.</w:t>
      </w:r>
      <w:r w:rsidRPr="003729DC">
        <w:rPr>
          <w:rFonts w:ascii="HelveticaNeueLTStd-Lt" w:hAnsi="HelveticaNeueLTStd-Lt" w:cs="HelveticaNeueLTStd-Lt"/>
          <w:b/>
          <w:sz w:val="20"/>
        </w:rPr>
        <w:t>4</w:t>
      </w:r>
      <w:r w:rsidR="00D30945" w:rsidRPr="003729DC">
        <w:rPr>
          <w:rFonts w:ascii="HelveticaNeueLTStd-Lt" w:hAnsi="HelveticaNeueLTStd-Lt" w:cs="HelveticaNeueLTStd-Lt"/>
          <w:b/>
          <w:sz w:val="20"/>
        </w:rPr>
        <w:t xml:space="preserve"> Reclassification</w:t>
      </w:r>
    </w:p>
    <w:p w:rsidR="00D30945" w:rsidRPr="003729DC" w:rsidRDefault="00D30945" w:rsidP="00D3094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Identify the potential need for future reclassification of </w:t>
      </w:r>
      <w:r w:rsidR="00EA06DE">
        <w:rPr>
          <w:rFonts w:ascii="HelveticaNeueLTStd-Lt" w:hAnsi="HelveticaNeueLTStd-Lt" w:cs="HelveticaNeueLTStd-Lt"/>
          <w:i/>
          <w:sz w:val="20"/>
        </w:rPr>
        <w:t>o</w:t>
      </w:r>
      <w:r w:rsidRPr="003729DC">
        <w:rPr>
          <w:rFonts w:ascii="HelveticaNeueLTStd-Lt" w:hAnsi="HelveticaNeueLTStd-Lt" w:cs="HelveticaNeueLTStd-Lt"/>
          <w:i/>
          <w:sz w:val="20"/>
        </w:rPr>
        <w:t xml:space="preserve">perational land as community land and highlight relevant </w:t>
      </w:r>
      <w:r w:rsidR="006564D4" w:rsidRPr="003729DC">
        <w:rPr>
          <w:rFonts w:ascii="HelveticaNeueLTStd-Lt" w:hAnsi="HelveticaNeueLTStd-Lt" w:cs="HelveticaNeueLTStd-Lt"/>
          <w:i/>
          <w:sz w:val="20"/>
        </w:rPr>
        <w:t xml:space="preserve">LG Act </w:t>
      </w:r>
      <w:r w:rsidRPr="003729DC">
        <w:rPr>
          <w:rFonts w:ascii="HelveticaNeueLTStd-Lt" w:hAnsi="HelveticaNeueLTStd-Lt" w:cs="HelveticaNeueLTStd-Lt"/>
          <w:i/>
          <w:sz w:val="20"/>
        </w:rPr>
        <w:t>processes.</w:t>
      </w:r>
    </w:p>
    <w:p w:rsidR="00D30945" w:rsidRPr="003729DC" w:rsidRDefault="004A4A6D" w:rsidP="006123F2">
      <w:pPr>
        <w:keepNext/>
        <w:rPr>
          <w:rFonts w:ascii="HelveticaNeueLTStd-Lt" w:hAnsi="HelveticaNeueLTStd-Lt" w:cs="HelveticaNeueLTStd-Lt"/>
          <w:b/>
          <w:sz w:val="20"/>
        </w:rPr>
      </w:pPr>
      <w:r w:rsidRPr="003729DC">
        <w:rPr>
          <w:rFonts w:ascii="HelveticaNeueLTStd-Lt" w:hAnsi="HelveticaNeueLTStd-Lt" w:cs="HelveticaNeueLTStd-Lt"/>
          <w:b/>
          <w:sz w:val="20"/>
        </w:rPr>
        <w:t>3.5</w:t>
      </w:r>
      <w:r w:rsidR="00D30945" w:rsidRPr="003729DC">
        <w:rPr>
          <w:rFonts w:ascii="HelveticaNeueLTStd-Lt" w:hAnsi="HelveticaNeueLTStd-Lt" w:cs="HelveticaNeueLTStd-Lt"/>
          <w:b/>
          <w:sz w:val="20"/>
        </w:rPr>
        <w:t xml:space="preserve"> Review of this </w:t>
      </w:r>
      <w:r w:rsidR="00EA06DE">
        <w:rPr>
          <w:rFonts w:ascii="HelveticaNeueLTStd-Lt" w:hAnsi="HelveticaNeueLTStd-Lt" w:cs="HelveticaNeueLTStd-Lt"/>
          <w:b/>
          <w:sz w:val="20"/>
        </w:rPr>
        <w:t>p</w:t>
      </w:r>
      <w:r w:rsidR="00D30945" w:rsidRPr="003729DC">
        <w:rPr>
          <w:rFonts w:ascii="HelveticaNeueLTStd-Lt" w:hAnsi="HelveticaNeueLTStd-Lt" w:cs="HelveticaNeueLTStd-Lt"/>
          <w:b/>
          <w:sz w:val="20"/>
        </w:rPr>
        <w:t xml:space="preserve">lan </w:t>
      </w:r>
    </w:p>
    <w:p w:rsidR="00D30945" w:rsidRPr="003729DC" w:rsidRDefault="00D30945" w:rsidP="00D3094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Set a clear review date for the POM. </w:t>
      </w:r>
      <w:r w:rsidR="00EA06DE">
        <w:rPr>
          <w:rFonts w:ascii="HelveticaNeueLTStd-Lt" w:hAnsi="HelveticaNeueLTStd-Lt" w:cs="HelveticaNeueLTStd-Lt"/>
          <w:i/>
          <w:sz w:val="20"/>
        </w:rPr>
        <w:t>Four</w:t>
      </w:r>
      <w:r w:rsidR="00EA06DE" w:rsidRPr="003729DC">
        <w:rPr>
          <w:rFonts w:ascii="HelveticaNeueLTStd-Lt" w:hAnsi="HelveticaNeueLTStd-Lt" w:cs="HelveticaNeueLTStd-Lt"/>
          <w:i/>
          <w:sz w:val="20"/>
        </w:rPr>
        <w:t xml:space="preserve"> </w:t>
      </w:r>
      <w:r w:rsidRPr="003729DC">
        <w:rPr>
          <w:rFonts w:ascii="HelveticaNeueLTStd-Lt" w:hAnsi="HelveticaNeueLTStd-Lt" w:cs="HelveticaNeueLTStd-Lt"/>
          <w:i/>
          <w:sz w:val="20"/>
        </w:rPr>
        <w:t xml:space="preserve">to </w:t>
      </w:r>
      <w:r w:rsidR="00EA06DE">
        <w:rPr>
          <w:rFonts w:ascii="HelveticaNeueLTStd-Lt" w:hAnsi="HelveticaNeueLTStd-Lt" w:cs="HelveticaNeueLTStd-Lt"/>
          <w:i/>
          <w:sz w:val="20"/>
        </w:rPr>
        <w:t>five</w:t>
      </w:r>
      <w:r w:rsidR="00EA06DE" w:rsidRPr="003729DC">
        <w:rPr>
          <w:rFonts w:ascii="HelveticaNeueLTStd-Lt" w:hAnsi="HelveticaNeueLTStd-Lt" w:cs="HelveticaNeueLTStd-Lt"/>
          <w:i/>
          <w:sz w:val="20"/>
        </w:rPr>
        <w:t xml:space="preserve"> </w:t>
      </w:r>
      <w:r w:rsidRPr="003729DC">
        <w:rPr>
          <w:rFonts w:ascii="HelveticaNeueLTStd-Lt" w:hAnsi="HelveticaNeueLTStd-Lt" w:cs="HelveticaNeueLTStd-Lt"/>
          <w:i/>
          <w:sz w:val="20"/>
        </w:rPr>
        <w:t xml:space="preserve">years is a good rule of thumb to align the POM </w:t>
      </w:r>
      <w:r w:rsidR="00EA06DE">
        <w:rPr>
          <w:rFonts w:ascii="HelveticaNeueLTStd-Lt" w:hAnsi="HelveticaNeueLTStd-Lt" w:cs="HelveticaNeueLTStd-Lt"/>
          <w:i/>
          <w:sz w:val="20"/>
        </w:rPr>
        <w:t xml:space="preserve">to </w:t>
      </w:r>
      <w:r w:rsidRPr="003729DC">
        <w:rPr>
          <w:rFonts w:ascii="HelveticaNeueLTStd-Lt" w:hAnsi="HelveticaNeueLTStd-Lt" w:cs="HelveticaNeueLTStd-Lt"/>
          <w:i/>
          <w:sz w:val="20"/>
        </w:rPr>
        <w:t xml:space="preserve">the </w:t>
      </w:r>
      <w:r w:rsidR="00EA06DE" w:rsidRPr="004A32FC">
        <w:rPr>
          <w:rFonts w:ascii="HelveticaNeueLTStd-Lt" w:hAnsi="HelveticaNeueLTStd-Lt" w:cs="HelveticaNeueLTStd-Lt"/>
          <w:i/>
          <w:sz w:val="20"/>
        </w:rPr>
        <w:t>Integrated Planning and Reporting (IP&amp;R)</w:t>
      </w:r>
      <w:r w:rsidRPr="003729DC">
        <w:rPr>
          <w:rFonts w:ascii="HelveticaNeueLTStd-Lt" w:hAnsi="HelveticaNeueLTStd-Lt" w:cs="HelveticaNeueLTStd-Lt"/>
          <w:i/>
          <w:sz w:val="20"/>
        </w:rPr>
        <w:t xml:space="preserve"> review cycle. However, it may be appropriate to have longer or shorter review periods in certain circumstances. </w:t>
      </w:r>
    </w:p>
    <w:p w:rsidR="00D30945" w:rsidRPr="003729DC" w:rsidRDefault="004A4A6D" w:rsidP="006123F2">
      <w:pPr>
        <w:keepNext/>
        <w:rPr>
          <w:rFonts w:ascii="HelveticaNeueLTStd-Lt" w:hAnsi="HelveticaNeueLTStd-Lt" w:cs="HelveticaNeueLTStd-Lt"/>
          <w:b/>
          <w:sz w:val="20"/>
        </w:rPr>
      </w:pPr>
      <w:r w:rsidRPr="003729DC">
        <w:rPr>
          <w:rFonts w:ascii="HelveticaNeueLTStd-Lt" w:hAnsi="HelveticaNeueLTStd-Lt" w:cs="HelveticaNeueLTStd-Lt"/>
          <w:b/>
          <w:sz w:val="20"/>
        </w:rPr>
        <w:t>3.6</w:t>
      </w:r>
      <w:r w:rsidR="00D30945" w:rsidRPr="003729DC">
        <w:rPr>
          <w:rFonts w:ascii="HelveticaNeueLTStd-Lt" w:hAnsi="HelveticaNeueLTStd-Lt" w:cs="HelveticaNeueLTStd-Lt"/>
          <w:b/>
          <w:sz w:val="20"/>
        </w:rPr>
        <w:t xml:space="preserve"> Community </w:t>
      </w:r>
      <w:r w:rsidR="00EA06DE">
        <w:rPr>
          <w:rFonts w:ascii="HelveticaNeueLTStd-Lt" w:hAnsi="HelveticaNeueLTStd-Lt" w:cs="HelveticaNeueLTStd-Lt"/>
          <w:b/>
          <w:sz w:val="20"/>
        </w:rPr>
        <w:t>c</w:t>
      </w:r>
      <w:r w:rsidR="00D30945" w:rsidRPr="003729DC">
        <w:rPr>
          <w:rFonts w:ascii="HelveticaNeueLTStd-Lt" w:hAnsi="HelveticaNeueLTStd-Lt" w:cs="HelveticaNeueLTStd-Lt"/>
          <w:b/>
          <w:sz w:val="20"/>
        </w:rPr>
        <w:t>onsultation</w:t>
      </w:r>
    </w:p>
    <w:p w:rsidR="00D30945" w:rsidRPr="003729DC" w:rsidRDefault="00D30945" w:rsidP="00D3094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Provide an overview of the general community engagement principles </w:t>
      </w:r>
      <w:r w:rsidR="00EA06DE">
        <w:rPr>
          <w:rFonts w:ascii="HelveticaNeueLTStd-Lt" w:hAnsi="HelveticaNeueLTStd-Lt" w:cs="HelveticaNeueLTStd-Lt"/>
          <w:i/>
          <w:sz w:val="20"/>
        </w:rPr>
        <w:t>that</w:t>
      </w:r>
      <w:r w:rsidR="00EA06DE" w:rsidRPr="003729DC">
        <w:rPr>
          <w:rFonts w:ascii="HelveticaNeueLTStd-Lt" w:hAnsi="HelveticaNeueLTStd-Lt" w:cs="HelveticaNeueLTStd-Lt"/>
          <w:i/>
          <w:sz w:val="20"/>
        </w:rPr>
        <w:t xml:space="preserve"> </w:t>
      </w:r>
      <w:r w:rsidRPr="003729DC">
        <w:rPr>
          <w:rFonts w:ascii="HelveticaNeueLTStd-Lt" w:hAnsi="HelveticaNeueLTStd-Lt" w:cs="HelveticaNeueLTStd-Lt"/>
          <w:i/>
          <w:sz w:val="20"/>
        </w:rPr>
        <w:t xml:space="preserve">have guided the development of the POM, and will guide any future revision. Align these with council’s </w:t>
      </w:r>
      <w:r w:rsidR="00EA06DE">
        <w:rPr>
          <w:rFonts w:ascii="HelveticaNeueLTStd-Lt" w:hAnsi="HelveticaNeueLTStd-Lt" w:cs="HelveticaNeueLTStd-Lt"/>
          <w:i/>
          <w:sz w:val="20"/>
        </w:rPr>
        <w:t>c</w:t>
      </w:r>
      <w:r w:rsidRPr="003729DC">
        <w:rPr>
          <w:rFonts w:ascii="HelveticaNeueLTStd-Lt" w:hAnsi="HelveticaNeueLTStd-Lt" w:cs="HelveticaNeueLTStd-Lt"/>
          <w:i/>
          <w:sz w:val="20"/>
        </w:rPr>
        <w:t xml:space="preserve">ommunity </w:t>
      </w:r>
      <w:r w:rsidR="00EA06DE">
        <w:rPr>
          <w:rFonts w:ascii="HelveticaNeueLTStd-Lt" w:hAnsi="HelveticaNeueLTStd-Lt" w:cs="HelveticaNeueLTStd-Lt"/>
          <w:i/>
          <w:sz w:val="20"/>
        </w:rPr>
        <w:t>e</w:t>
      </w:r>
      <w:r w:rsidRPr="003729DC">
        <w:rPr>
          <w:rFonts w:ascii="HelveticaNeueLTStd-Lt" w:hAnsi="HelveticaNeueLTStd-Lt" w:cs="HelveticaNeueLTStd-Lt"/>
          <w:i/>
          <w:sz w:val="20"/>
        </w:rPr>
        <w:t xml:space="preserve">ngagement </w:t>
      </w:r>
      <w:r w:rsidR="00EA06DE">
        <w:rPr>
          <w:rFonts w:ascii="HelveticaNeueLTStd-Lt" w:hAnsi="HelveticaNeueLTStd-Lt" w:cs="HelveticaNeueLTStd-Lt"/>
          <w:i/>
          <w:sz w:val="20"/>
        </w:rPr>
        <w:t>s</w:t>
      </w:r>
      <w:r w:rsidRPr="003729DC">
        <w:rPr>
          <w:rFonts w:ascii="HelveticaNeueLTStd-Lt" w:hAnsi="HelveticaNeueLTStd-Lt" w:cs="HelveticaNeueLTStd-Lt"/>
          <w:i/>
          <w:sz w:val="20"/>
        </w:rPr>
        <w:t>trategy.</w:t>
      </w:r>
    </w:p>
    <w:p w:rsidR="00D30945" w:rsidRPr="003729DC" w:rsidRDefault="00D30945" w:rsidP="00D3094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Provide an overview of the LG Act pubic exhibition requirements for POMs, including the need for public hearings where the POM amends the initial categorisation of any </w:t>
      </w:r>
      <w:r w:rsidR="00EA06DE">
        <w:rPr>
          <w:rFonts w:ascii="HelveticaNeueLTStd-Lt" w:hAnsi="HelveticaNeueLTStd-Lt" w:cs="HelveticaNeueLTStd-Lt"/>
          <w:i/>
          <w:sz w:val="20"/>
        </w:rPr>
        <w:t>r</w:t>
      </w:r>
      <w:r w:rsidRPr="003729DC">
        <w:rPr>
          <w:rFonts w:ascii="HelveticaNeueLTStd-Lt" w:hAnsi="HelveticaNeueLTStd-Lt" w:cs="HelveticaNeueLTStd-Lt"/>
          <w:i/>
          <w:sz w:val="20"/>
        </w:rPr>
        <w:t>eserve included in the POM.</w:t>
      </w:r>
    </w:p>
    <w:p w:rsidR="00EA06DE" w:rsidRDefault="00EA06DE" w:rsidP="000E2CB5">
      <w:r w:rsidRPr="00D243E7">
        <w:rPr>
          <w:rFonts w:ascii="HelveticaNeueLTStd-Lt" w:hAnsi="HelveticaNeueLTStd-Lt" w:cs="HelveticaNeueLTStd-Lt"/>
          <w:noProof/>
          <w:sz w:val="28"/>
          <w:szCs w:val="30"/>
          <w:lang w:eastAsia="en-AU"/>
        </w:rPr>
        <mc:AlternateContent>
          <mc:Choice Requires="wps">
            <w:drawing>
              <wp:inline distT="0" distB="0" distL="0" distR="0" wp14:anchorId="0DFDB506" wp14:editId="59165F86">
                <wp:extent cx="5600700" cy="1619250"/>
                <wp:effectExtent l="0" t="0" r="19050" b="2413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619250"/>
                        </a:xfrm>
                        <a:prstGeom prst="rect">
                          <a:avLst/>
                        </a:prstGeom>
                        <a:solidFill>
                          <a:srgbClr val="FFFFFF"/>
                        </a:solidFill>
                        <a:ln w="9525">
                          <a:solidFill>
                            <a:srgbClr val="000000"/>
                          </a:solidFill>
                          <a:miter lim="800000"/>
                          <a:headEnd/>
                          <a:tailEnd/>
                        </a:ln>
                      </wps:spPr>
                      <wps:txbx>
                        <w:txbxContent>
                          <w:p w:rsidR="0068109C" w:rsidRPr="00A26412" w:rsidRDefault="0068109C" w:rsidP="00A26412">
                            <w:pPr>
                              <w:autoSpaceDE w:val="0"/>
                              <w:autoSpaceDN w:val="0"/>
                              <w:adjustRightInd w:val="0"/>
                              <w:rPr>
                                <w:rFonts w:ascii="HelveticaNeueLTStd-Lt" w:hAnsi="HelveticaNeueLTStd-Lt" w:cs="HelveticaNeueLTStd-Lt"/>
                                <w:color w:val="043F60"/>
                              </w:rPr>
                            </w:pPr>
                            <w:r w:rsidRPr="00A26412">
                              <w:rPr>
                                <w:rFonts w:ascii="HelveticaNeueLTStd-Lt" w:hAnsi="HelveticaNeueLTStd-Lt" w:cs="HelveticaNeueLTStd-Lt"/>
                                <w:b/>
                                <w:color w:val="043F60"/>
                              </w:rPr>
                              <w:t>Note</w:t>
                            </w:r>
                            <w:r w:rsidRPr="00A26412">
                              <w:rPr>
                                <w:rFonts w:ascii="HelveticaNeueLTStd-Lt" w:hAnsi="HelveticaNeueLTStd-Lt" w:cs="HelveticaNeueLTStd-Lt"/>
                                <w:color w:val="043F60"/>
                              </w:rPr>
                              <w:t xml:space="preserve">: Sections 4 to 8 below relate to specific land types referenced in section 36 of the </w:t>
                            </w:r>
                            <w:r w:rsidRPr="000E2CB5">
                              <w:rPr>
                                <w:rFonts w:ascii="HelveticaNeueLTStd-Lt" w:hAnsi="HelveticaNeueLTStd-Lt" w:cs="HelveticaNeueLTStd-Lt"/>
                                <w:i/>
                                <w:color w:val="043F60"/>
                              </w:rPr>
                              <w:t>Local Government Act 1993</w:t>
                            </w:r>
                            <w:r>
                              <w:rPr>
                                <w:rFonts w:ascii="HelveticaNeueLTStd-Lt" w:hAnsi="HelveticaNeueLTStd-Lt" w:cs="HelveticaNeueLTStd-Lt"/>
                                <w:i/>
                                <w:color w:val="043F60"/>
                              </w:rPr>
                              <w:t>,</w:t>
                            </w:r>
                            <w:r w:rsidRPr="00A26412">
                              <w:rPr>
                                <w:rFonts w:ascii="HelveticaNeueLTStd-Lt" w:hAnsi="HelveticaNeueLTStd-Lt" w:cs="HelveticaNeueLTStd-Lt"/>
                                <w:color w:val="043F60"/>
                              </w:rPr>
                              <w:t xml:space="preserve"> which require specific POMs. The inclusion of such land types in a POM should only occur where relevant (i</w:t>
                            </w:r>
                            <w:r>
                              <w:rPr>
                                <w:rFonts w:ascii="HelveticaNeueLTStd-Lt" w:hAnsi="HelveticaNeueLTStd-Lt" w:cs="HelveticaNeueLTStd-Lt"/>
                                <w:color w:val="043F60"/>
                              </w:rPr>
                              <w:t>.</w:t>
                            </w:r>
                            <w:r w:rsidRPr="00A26412">
                              <w:rPr>
                                <w:rFonts w:ascii="HelveticaNeueLTStd-Lt" w:hAnsi="HelveticaNeueLTStd-Lt" w:cs="HelveticaNeueLTStd-Lt"/>
                                <w:color w:val="043F60"/>
                              </w:rPr>
                              <w:t>e</w:t>
                            </w:r>
                            <w:r>
                              <w:rPr>
                                <w:rFonts w:ascii="HelveticaNeueLTStd-Lt" w:hAnsi="HelveticaNeueLTStd-Lt" w:cs="HelveticaNeueLTStd-Lt"/>
                                <w:color w:val="043F60"/>
                              </w:rPr>
                              <w:t>.</w:t>
                            </w:r>
                            <w:r w:rsidRPr="00A26412">
                              <w:rPr>
                                <w:rFonts w:ascii="HelveticaNeueLTStd-Lt" w:hAnsi="HelveticaNeueLTStd-Lt" w:cs="HelveticaNeueLTStd-Lt"/>
                                <w:color w:val="043F60"/>
                              </w:rPr>
                              <w:t xml:space="preserve"> there is no need to include a particular land type if it is not applicable to the </w:t>
                            </w:r>
                            <w:r>
                              <w:rPr>
                                <w:rFonts w:ascii="HelveticaNeueLTStd-Lt" w:hAnsi="HelveticaNeueLTStd-Lt" w:cs="HelveticaNeueLTStd-Lt"/>
                                <w:color w:val="043F60"/>
                              </w:rPr>
                              <w:t>r</w:t>
                            </w:r>
                            <w:r w:rsidRPr="00A26412">
                              <w:rPr>
                                <w:rFonts w:ascii="HelveticaNeueLTStd-Lt" w:hAnsi="HelveticaNeueLTStd-Lt" w:cs="HelveticaNeueLTStd-Lt"/>
                                <w:color w:val="043F60"/>
                              </w:rPr>
                              <w:t xml:space="preserve">eserve in question). </w:t>
                            </w:r>
                          </w:p>
                          <w:p w:rsidR="0068109C" w:rsidRPr="00A26412" w:rsidRDefault="0068109C" w:rsidP="00A26412">
                            <w:pPr>
                              <w:autoSpaceDE w:val="0"/>
                              <w:autoSpaceDN w:val="0"/>
                              <w:adjustRightInd w:val="0"/>
                              <w:rPr>
                                <w:rFonts w:ascii="HelveticaNeueLTStd-Lt" w:hAnsi="HelveticaNeueLTStd-Lt" w:cs="HelveticaNeueLTStd-Lt"/>
                                <w:color w:val="043F60"/>
                              </w:rPr>
                            </w:pPr>
                            <w:r w:rsidRPr="00A26412">
                              <w:rPr>
                                <w:rFonts w:ascii="HelveticaNeueLTStd-Lt" w:hAnsi="HelveticaNeueLTStd-Lt" w:cs="HelveticaNeueLTStd-Lt"/>
                                <w:color w:val="043F60"/>
                              </w:rPr>
                              <w:t xml:space="preserve">Councils should refer to section 3.6 of the </w:t>
                            </w:r>
                            <w:r w:rsidRPr="00A26412">
                              <w:rPr>
                                <w:rFonts w:ascii="HelveticaNeueLTStd-Lt" w:hAnsi="HelveticaNeueLTStd-Lt" w:cs="HelveticaNeueLTStd-Lt"/>
                                <w:i/>
                                <w:color w:val="043F60"/>
                              </w:rPr>
                              <w:t>Developing Plans of Management for Community Land Crown Reserves—Guideline for Council Crown Land Managers</w:t>
                            </w:r>
                            <w:r w:rsidRPr="00A26412">
                              <w:rPr>
                                <w:rFonts w:ascii="HelveticaNeueLTStd-Lt" w:hAnsi="HelveticaNeueLTStd-Lt" w:cs="HelveticaNeueLTStd-Lt"/>
                                <w:color w:val="043F60"/>
                              </w:rPr>
                              <w:t xml:space="preserve"> and the </w:t>
                            </w:r>
                            <w:hyperlink r:id="rId15" w:history="1">
                              <w:r w:rsidRPr="00A26412">
                                <w:rPr>
                                  <w:rFonts w:ascii="HelveticaNeueLTStd-Lt" w:hAnsi="HelveticaNeueLTStd-Lt" w:cs="HelveticaNeueLTStd-Lt"/>
                                  <w:i/>
                                  <w:color w:val="043F60"/>
                                </w:rPr>
                                <w:t>Practice Note No 1—Public Land Management</w:t>
                              </w:r>
                            </w:hyperlink>
                            <w:r w:rsidRPr="00A26412">
                              <w:rPr>
                                <w:rFonts w:ascii="HelveticaNeueLTStd-Lt" w:hAnsi="HelveticaNeueLTStd-Lt" w:cs="HelveticaNeueLTStd-Lt"/>
                                <w:color w:val="043F60"/>
                              </w:rPr>
                              <w:t xml:space="preserve"> for further information about the inclusion of specific land types in a POM. </w:t>
                            </w:r>
                          </w:p>
                        </w:txbxContent>
                      </wps:txbx>
                      <wps:bodyPr rot="0" vert="horz" wrap="square" lIns="91440" tIns="45720" rIns="91440" bIns="45720" anchor="t" anchorCtr="0">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FDB506" id="Text Box 3" o:spid="_x0000_s1028" type="#_x0000_t202" style="width:441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PeOJwIAAEw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">
                <v:textbox style="mso-fit-shape-to-text:t">
                  <w:txbxContent>
                    <w:p w:rsidR="0068109C" w:rsidRPr="00A26412" w:rsidRDefault="0068109C" w:rsidP="00A26412">
                      <w:pPr>
                        <w:autoSpaceDE w:val="0"/>
                        <w:autoSpaceDN w:val="0"/>
                        <w:adjustRightInd w:val="0"/>
                        <w:rPr>
                          <w:rFonts w:ascii="HelveticaNeueLTStd-Lt" w:hAnsi="HelveticaNeueLTStd-Lt" w:cs="HelveticaNeueLTStd-Lt"/>
                          <w:color w:val="043F60"/>
                        </w:rPr>
                      </w:pPr>
                      <w:r w:rsidRPr="00A26412">
                        <w:rPr>
                          <w:rFonts w:ascii="HelveticaNeueLTStd-Lt" w:hAnsi="HelveticaNeueLTStd-Lt" w:cs="HelveticaNeueLTStd-Lt"/>
                          <w:b/>
                          <w:color w:val="043F60"/>
                        </w:rPr>
                        <w:t>Note</w:t>
                      </w:r>
                      <w:r w:rsidRPr="00A26412">
                        <w:rPr>
                          <w:rFonts w:ascii="HelveticaNeueLTStd-Lt" w:hAnsi="HelveticaNeueLTStd-Lt" w:cs="HelveticaNeueLTStd-Lt"/>
                          <w:color w:val="043F60"/>
                        </w:rPr>
                        <w:t xml:space="preserve">: Sections 4 to 8 below relate to specific land types referenced in section 36 of the </w:t>
                      </w:r>
                      <w:r w:rsidRPr="000E2CB5">
                        <w:rPr>
                          <w:rFonts w:ascii="HelveticaNeueLTStd-Lt" w:hAnsi="HelveticaNeueLTStd-Lt" w:cs="HelveticaNeueLTStd-Lt"/>
                          <w:i/>
                          <w:color w:val="043F60"/>
                        </w:rPr>
                        <w:t>Local Government Act 1993</w:t>
                      </w:r>
                      <w:r>
                        <w:rPr>
                          <w:rFonts w:ascii="HelveticaNeueLTStd-Lt" w:hAnsi="HelveticaNeueLTStd-Lt" w:cs="HelveticaNeueLTStd-Lt"/>
                          <w:i/>
                          <w:color w:val="043F60"/>
                        </w:rPr>
                        <w:t>,</w:t>
                      </w:r>
                      <w:r w:rsidRPr="00A26412">
                        <w:rPr>
                          <w:rFonts w:ascii="HelveticaNeueLTStd-Lt" w:hAnsi="HelveticaNeueLTStd-Lt" w:cs="HelveticaNeueLTStd-Lt"/>
                          <w:color w:val="043F60"/>
                        </w:rPr>
                        <w:t xml:space="preserve"> which require specific POMs. The inclusion of such land types in a POM should only occur where relevant (i</w:t>
                      </w:r>
                      <w:r>
                        <w:rPr>
                          <w:rFonts w:ascii="HelveticaNeueLTStd-Lt" w:hAnsi="HelveticaNeueLTStd-Lt" w:cs="HelveticaNeueLTStd-Lt"/>
                          <w:color w:val="043F60"/>
                        </w:rPr>
                        <w:t>.</w:t>
                      </w:r>
                      <w:r w:rsidRPr="00A26412">
                        <w:rPr>
                          <w:rFonts w:ascii="HelveticaNeueLTStd-Lt" w:hAnsi="HelveticaNeueLTStd-Lt" w:cs="HelveticaNeueLTStd-Lt"/>
                          <w:color w:val="043F60"/>
                        </w:rPr>
                        <w:t>e</w:t>
                      </w:r>
                      <w:r>
                        <w:rPr>
                          <w:rFonts w:ascii="HelveticaNeueLTStd-Lt" w:hAnsi="HelveticaNeueLTStd-Lt" w:cs="HelveticaNeueLTStd-Lt"/>
                          <w:color w:val="043F60"/>
                        </w:rPr>
                        <w:t>.</w:t>
                      </w:r>
                      <w:r w:rsidRPr="00A26412">
                        <w:rPr>
                          <w:rFonts w:ascii="HelveticaNeueLTStd-Lt" w:hAnsi="HelveticaNeueLTStd-Lt" w:cs="HelveticaNeueLTStd-Lt"/>
                          <w:color w:val="043F60"/>
                        </w:rPr>
                        <w:t xml:space="preserve"> there is no need to include a particular land type if it is not applicable to the </w:t>
                      </w:r>
                      <w:r>
                        <w:rPr>
                          <w:rFonts w:ascii="HelveticaNeueLTStd-Lt" w:hAnsi="HelveticaNeueLTStd-Lt" w:cs="HelveticaNeueLTStd-Lt"/>
                          <w:color w:val="043F60"/>
                        </w:rPr>
                        <w:t>r</w:t>
                      </w:r>
                      <w:r w:rsidRPr="00A26412">
                        <w:rPr>
                          <w:rFonts w:ascii="HelveticaNeueLTStd-Lt" w:hAnsi="HelveticaNeueLTStd-Lt" w:cs="HelveticaNeueLTStd-Lt"/>
                          <w:color w:val="043F60"/>
                        </w:rPr>
                        <w:t xml:space="preserve">eserve in question). </w:t>
                      </w:r>
                    </w:p>
                    <w:p w:rsidR="0068109C" w:rsidRPr="00A26412" w:rsidRDefault="0068109C" w:rsidP="00A26412">
                      <w:pPr>
                        <w:autoSpaceDE w:val="0"/>
                        <w:autoSpaceDN w:val="0"/>
                        <w:adjustRightInd w:val="0"/>
                        <w:rPr>
                          <w:rFonts w:ascii="HelveticaNeueLTStd-Lt" w:hAnsi="HelveticaNeueLTStd-Lt" w:cs="HelveticaNeueLTStd-Lt"/>
                          <w:color w:val="043F60"/>
                        </w:rPr>
                      </w:pPr>
                      <w:r w:rsidRPr="00A26412">
                        <w:rPr>
                          <w:rFonts w:ascii="HelveticaNeueLTStd-Lt" w:hAnsi="HelveticaNeueLTStd-Lt" w:cs="HelveticaNeueLTStd-Lt"/>
                          <w:color w:val="043F60"/>
                        </w:rPr>
                        <w:t xml:space="preserve">Councils should refer to section 3.6 of the </w:t>
                      </w:r>
                      <w:r w:rsidRPr="00A26412">
                        <w:rPr>
                          <w:rFonts w:ascii="HelveticaNeueLTStd-Lt" w:hAnsi="HelveticaNeueLTStd-Lt" w:cs="HelveticaNeueLTStd-Lt"/>
                          <w:i/>
                          <w:color w:val="043F60"/>
                        </w:rPr>
                        <w:t>Developing Plans of Management for Community Land Crown Reserves—Guideline for Council Crown Land Managers</w:t>
                      </w:r>
                      <w:r w:rsidRPr="00A26412">
                        <w:rPr>
                          <w:rFonts w:ascii="HelveticaNeueLTStd-Lt" w:hAnsi="HelveticaNeueLTStd-Lt" w:cs="HelveticaNeueLTStd-Lt"/>
                          <w:color w:val="043F60"/>
                        </w:rPr>
                        <w:t xml:space="preserve"> and the </w:t>
                      </w:r>
                      <w:hyperlink r:id="rId16" w:history="1">
                        <w:r w:rsidRPr="00A26412">
                          <w:rPr>
                            <w:rFonts w:ascii="HelveticaNeueLTStd-Lt" w:hAnsi="HelveticaNeueLTStd-Lt" w:cs="HelveticaNeueLTStd-Lt"/>
                            <w:i/>
                            <w:color w:val="043F60"/>
                          </w:rPr>
                          <w:t>Practice Note No 1—Public Land Management</w:t>
                        </w:r>
                      </w:hyperlink>
                      <w:r w:rsidRPr="00A26412">
                        <w:rPr>
                          <w:rFonts w:ascii="HelveticaNeueLTStd-Lt" w:hAnsi="HelveticaNeueLTStd-Lt" w:cs="HelveticaNeueLTStd-Lt"/>
                          <w:color w:val="043F60"/>
                        </w:rPr>
                        <w:t xml:space="preserve"> for further information about the inclusion of specific land types in a POM. </w:t>
                      </w:r>
                    </w:p>
                  </w:txbxContent>
                </v:textbox>
                <w10:anchorlock/>
              </v:shape>
            </w:pict>
          </mc:Fallback>
        </mc:AlternateContent>
      </w:r>
    </w:p>
    <w:p w:rsidR="003D1CB5" w:rsidRPr="003729DC" w:rsidRDefault="00D4646D" w:rsidP="006123F2">
      <w:pPr>
        <w:keepNext/>
        <w:rPr>
          <w:rFonts w:ascii="HelveticaNeueLTStd-Lt" w:hAnsi="HelveticaNeueLTStd-Lt" w:cs="HelveticaNeueLTStd-Lt"/>
          <w:b/>
          <w:sz w:val="28"/>
          <w:szCs w:val="28"/>
        </w:rPr>
      </w:pPr>
      <w:r w:rsidRPr="00301CCC">
        <w:rPr>
          <w:rFonts w:ascii="HelveticaNeueLTStd-Lt" w:hAnsi="HelveticaNeueLTStd-Lt" w:cs="HelveticaNeueLTStd-Lt"/>
          <w:b/>
          <w:sz w:val="28"/>
          <w:szCs w:val="28"/>
        </w:rPr>
        <w:t>4</w:t>
      </w:r>
      <w:r w:rsidR="00D30945" w:rsidRPr="00DD0502">
        <w:rPr>
          <w:rFonts w:ascii="HelveticaNeueLTStd-Lt" w:hAnsi="HelveticaNeueLTStd-Lt" w:cs="HelveticaNeueLTStd-Lt"/>
          <w:b/>
          <w:sz w:val="28"/>
          <w:szCs w:val="28"/>
        </w:rPr>
        <w:t xml:space="preserve">. </w:t>
      </w:r>
      <w:r w:rsidR="003D1CB5" w:rsidRPr="00C22ADB">
        <w:rPr>
          <w:rFonts w:ascii="HelveticaNeueLTStd-Lt" w:hAnsi="HelveticaNeueLTStd-Lt" w:cs="HelveticaNeueLTStd-Lt"/>
          <w:b/>
          <w:sz w:val="28"/>
          <w:szCs w:val="28"/>
        </w:rPr>
        <w:t>Land compri</w:t>
      </w:r>
      <w:r w:rsidR="003D1CB5" w:rsidRPr="003729DC">
        <w:rPr>
          <w:rFonts w:ascii="HelveticaNeueLTStd-Lt" w:hAnsi="HelveticaNeueLTStd-Lt" w:cs="HelveticaNeueLTStd-Lt"/>
          <w:b/>
          <w:sz w:val="28"/>
          <w:szCs w:val="28"/>
        </w:rPr>
        <w:t>sing the habitat of endangered species</w:t>
      </w:r>
      <w:r w:rsidR="00006ED2" w:rsidRPr="003729DC">
        <w:rPr>
          <w:rFonts w:ascii="HelveticaNeueLTStd-Lt" w:hAnsi="HelveticaNeueLTStd-Lt" w:cs="HelveticaNeueLTStd-Lt"/>
          <w:b/>
          <w:sz w:val="28"/>
          <w:szCs w:val="28"/>
        </w:rPr>
        <w:t xml:space="preserve"> or threatened species</w:t>
      </w:r>
    </w:p>
    <w:p w:rsidR="0084406B" w:rsidRPr="003729DC" w:rsidRDefault="0084406B" w:rsidP="0084406B">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Section 36A(2) of the LG Act requires that a sp</w:t>
      </w:r>
      <w:r w:rsidR="00037164" w:rsidRPr="003729DC">
        <w:rPr>
          <w:rFonts w:ascii="HelveticaNeueLTStd-Lt" w:hAnsi="HelveticaNeueLTStd-Lt" w:cs="HelveticaNeueLTStd-Lt"/>
          <w:i/>
          <w:sz w:val="20"/>
        </w:rPr>
        <w:t xml:space="preserve">ecific POM be prepared for </w:t>
      </w:r>
      <w:r w:rsidR="00006ED2" w:rsidRPr="003729DC">
        <w:rPr>
          <w:rFonts w:ascii="HelveticaNeueLTStd-Lt" w:hAnsi="HelveticaNeueLTStd-Lt" w:cs="HelveticaNeueLTStd-Lt"/>
          <w:i/>
          <w:sz w:val="20"/>
        </w:rPr>
        <w:t>an area of community land, all or part of which consists of critical habitat.</w:t>
      </w:r>
    </w:p>
    <w:p w:rsidR="00006ED2" w:rsidRPr="003729DC" w:rsidRDefault="00006ED2" w:rsidP="00006ED2">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Section 36B(3) requires that a specific POM be prepare</w:t>
      </w:r>
      <w:r w:rsidR="00037164" w:rsidRPr="003729DC">
        <w:rPr>
          <w:rFonts w:ascii="HelveticaNeueLTStd-Lt" w:hAnsi="HelveticaNeueLTStd-Lt" w:cs="HelveticaNeueLTStd-Lt"/>
          <w:i/>
          <w:sz w:val="20"/>
        </w:rPr>
        <w:t>d</w:t>
      </w:r>
      <w:r w:rsidRPr="003729DC">
        <w:rPr>
          <w:rFonts w:ascii="HelveticaNeueLTStd-Lt" w:hAnsi="HelveticaNeueLTStd-Lt" w:cs="HelveticaNeueLTStd-Lt"/>
          <w:i/>
          <w:sz w:val="20"/>
        </w:rPr>
        <w:t xml:space="preserve"> for community land, all or part of which is directly affected by a recovery plan or threat abatement plan</w:t>
      </w:r>
      <w:r w:rsidR="00EA06DE">
        <w:rPr>
          <w:rFonts w:ascii="HelveticaNeueLTStd-Lt" w:hAnsi="HelveticaNeueLTStd-Lt" w:cs="HelveticaNeueLTStd-Lt"/>
          <w:i/>
          <w:sz w:val="20"/>
        </w:rPr>
        <w:t>.</w:t>
      </w:r>
    </w:p>
    <w:p w:rsidR="00006ED2" w:rsidRPr="003729DC" w:rsidRDefault="0084406B" w:rsidP="00006ED2">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Provide information </w:t>
      </w:r>
      <w:r w:rsidR="00006ED2" w:rsidRPr="003729DC">
        <w:rPr>
          <w:rFonts w:ascii="HelveticaNeueLTStd-Lt" w:hAnsi="HelveticaNeueLTStd-Lt" w:cs="HelveticaNeueLTStd-Lt"/>
          <w:i/>
          <w:sz w:val="20"/>
        </w:rPr>
        <w:t>in this section about any land i</w:t>
      </w:r>
      <w:r w:rsidRPr="003729DC">
        <w:rPr>
          <w:rFonts w:ascii="HelveticaNeueLTStd-Lt" w:hAnsi="HelveticaNeueLTStd-Lt" w:cs="HelveticaNeueLTStd-Lt"/>
          <w:i/>
          <w:sz w:val="20"/>
        </w:rPr>
        <w:t xml:space="preserve">n the </w:t>
      </w:r>
      <w:r w:rsidR="00EA06DE">
        <w:rPr>
          <w:rFonts w:ascii="HelveticaNeueLTStd-Lt" w:hAnsi="HelveticaNeueLTStd-Lt" w:cs="HelveticaNeueLTStd-Lt"/>
          <w:i/>
          <w:sz w:val="20"/>
        </w:rPr>
        <w:t>r</w:t>
      </w:r>
      <w:r w:rsidRPr="003729DC">
        <w:rPr>
          <w:rFonts w:ascii="HelveticaNeueLTStd-Lt" w:hAnsi="HelveticaNeueLTStd-Lt" w:cs="HelveticaNeueLTStd-Lt"/>
          <w:i/>
          <w:sz w:val="20"/>
        </w:rPr>
        <w:t>eserve that comprises the habitat of endangered species</w:t>
      </w:r>
      <w:r w:rsidR="00006ED2" w:rsidRPr="003729DC">
        <w:rPr>
          <w:rFonts w:ascii="HelveticaNeueLTStd-Lt" w:hAnsi="HelveticaNeueLTStd-Lt" w:cs="HelveticaNeueLTStd-Lt"/>
          <w:i/>
          <w:sz w:val="20"/>
        </w:rPr>
        <w:t xml:space="preserve"> or threatened species (bearing in mind the specific requirements of section 36A(3) with respect to endangered species and section 36B(4) with regard to threatened species).</w:t>
      </w:r>
    </w:p>
    <w:p w:rsidR="0084406B" w:rsidRPr="003729DC" w:rsidRDefault="00006ED2" w:rsidP="0084406B">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The affected parts of the </w:t>
      </w:r>
      <w:r w:rsidR="00EA06DE">
        <w:rPr>
          <w:rFonts w:ascii="HelveticaNeueLTStd-Lt" w:hAnsi="HelveticaNeueLTStd-Lt" w:cs="HelveticaNeueLTStd-Lt"/>
          <w:i/>
          <w:sz w:val="20"/>
        </w:rPr>
        <w:t>r</w:t>
      </w:r>
      <w:r w:rsidRPr="003729DC">
        <w:rPr>
          <w:rFonts w:ascii="HelveticaNeueLTStd-Lt" w:hAnsi="HelveticaNeueLTStd-Lt" w:cs="HelveticaNeueLTStd-Lt"/>
          <w:i/>
          <w:sz w:val="20"/>
        </w:rPr>
        <w:t xml:space="preserve">eserve should </w:t>
      </w:r>
      <w:r w:rsidR="0084406B" w:rsidRPr="003729DC">
        <w:rPr>
          <w:rFonts w:ascii="HelveticaNeueLTStd-Lt" w:hAnsi="HelveticaNeueLTStd-Lt" w:cs="HelveticaNeueLTStd-Lt"/>
          <w:i/>
          <w:sz w:val="20"/>
        </w:rPr>
        <w:t xml:space="preserve">be clearly identified in any maps, aerial photos or drawings included in this section of the POM. If such information is presented in an </w:t>
      </w:r>
      <w:r w:rsidR="00EA06DE">
        <w:rPr>
          <w:rFonts w:ascii="HelveticaNeueLTStd-Lt" w:hAnsi="HelveticaNeueLTStd-Lt" w:cs="HelveticaNeueLTStd-Lt"/>
          <w:i/>
          <w:sz w:val="20"/>
        </w:rPr>
        <w:t>a</w:t>
      </w:r>
      <w:r w:rsidR="0084406B" w:rsidRPr="003729DC">
        <w:rPr>
          <w:rFonts w:ascii="HelveticaNeueLTStd-Lt" w:hAnsi="HelveticaNeueLTStd-Lt" w:cs="HelveticaNeueLTStd-Lt"/>
          <w:i/>
          <w:sz w:val="20"/>
        </w:rPr>
        <w:t xml:space="preserve">ppendix to the POM, </w:t>
      </w:r>
      <w:r w:rsidR="00EA06DE">
        <w:rPr>
          <w:rFonts w:ascii="HelveticaNeueLTStd-Lt" w:hAnsi="HelveticaNeueLTStd-Lt" w:cs="HelveticaNeueLTStd-Lt"/>
          <w:i/>
          <w:sz w:val="20"/>
        </w:rPr>
        <w:t>provide a link</w:t>
      </w:r>
      <w:r w:rsidR="00EA06DE" w:rsidRPr="003729DC">
        <w:rPr>
          <w:rFonts w:ascii="HelveticaNeueLTStd-Lt" w:hAnsi="HelveticaNeueLTStd-Lt" w:cs="HelveticaNeueLTStd-Lt"/>
          <w:i/>
          <w:sz w:val="20"/>
        </w:rPr>
        <w:t xml:space="preserve"> </w:t>
      </w:r>
      <w:r w:rsidR="00EA06DE">
        <w:rPr>
          <w:rFonts w:ascii="HelveticaNeueLTStd-Lt" w:hAnsi="HelveticaNeueLTStd-Lt" w:cs="HelveticaNeueLTStd-Lt"/>
          <w:i/>
          <w:sz w:val="20"/>
        </w:rPr>
        <w:t>to the a</w:t>
      </w:r>
      <w:r w:rsidR="0084406B" w:rsidRPr="003729DC">
        <w:rPr>
          <w:rFonts w:ascii="HelveticaNeueLTStd-Lt" w:hAnsi="HelveticaNeueLTStd-Lt" w:cs="HelveticaNeueLTStd-Lt"/>
          <w:i/>
          <w:sz w:val="20"/>
        </w:rPr>
        <w:t>ppendix from this section.</w:t>
      </w:r>
    </w:p>
    <w:p w:rsidR="003D1CB5" w:rsidRPr="003729DC" w:rsidRDefault="009C51B0" w:rsidP="006123F2">
      <w:pPr>
        <w:keepNext/>
        <w:rPr>
          <w:rFonts w:ascii="HelveticaNeueLTStd-Lt" w:hAnsi="HelveticaNeueLTStd-Lt" w:cs="HelveticaNeueLTStd-Lt"/>
          <w:b/>
          <w:sz w:val="28"/>
          <w:szCs w:val="28"/>
        </w:rPr>
      </w:pPr>
      <w:r w:rsidRPr="003729DC">
        <w:rPr>
          <w:rFonts w:ascii="HelveticaNeueLTStd-Lt" w:hAnsi="HelveticaNeueLTStd-Lt" w:cs="HelveticaNeueLTStd-Lt"/>
          <w:b/>
          <w:sz w:val="28"/>
          <w:szCs w:val="28"/>
        </w:rPr>
        <w:t>5</w:t>
      </w:r>
      <w:r w:rsidR="003D1CB5" w:rsidRPr="003729DC">
        <w:rPr>
          <w:rFonts w:ascii="HelveticaNeueLTStd-Lt" w:hAnsi="HelveticaNeueLTStd-Lt" w:cs="HelveticaNeueLTStd-Lt"/>
          <w:b/>
          <w:sz w:val="28"/>
          <w:szCs w:val="28"/>
        </w:rPr>
        <w:t>. Land containing significant natural features</w:t>
      </w:r>
    </w:p>
    <w:p w:rsidR="00037164" w:rsidRPr="003729DC" w:rsidRDefault="00037164" w:rsidP="00037164">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Section 36C(2) of the LG Act requires that a specific POM be prepared for land declared by council to contain significant natural features.</w:t>
      </w:r>
    </w:p>
    <w:p w:rsidR="00037164" w:rsidRPr="003729DC" w:rsidRDefault="00037164" w:rsidP="00037164">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Provide information in this section about any land in the </w:t>
      </w:r>
      <w:r w:rsidR="00EA06DE">
        <w:rPr>
          <w:rFonts w:ascii="HelveticaNeueLTStd-Lt" w:hAnsi="HelveticaNeueLTStd-Lt" w:cs="HelveticaNeueLTStd-Lt"/>
          <w:i/>
          <w:sz w:val="20"/>
        </w:rPr>
        <w:t>r</w:t>
      </w:r>
      <w:r w:rsidRPr="003729DC">
        <w:rPr>
          <w:rFonts w:ascii="HelveticaNeueLTStd-Lt" w:hAnsi="HelveticaNeueLTStd-Lt" w:cs="HelveticaNeueLTStd-Lt"/>
          <w:i/>
          <w:sz w:val="20"/>
        </w:rPr>
        <w:t xml:space="preserve">eserve declared by council to contain significant natural features (bearing in mind the specific requirements of under section 36C(3) of the </w:t>
      </w:r>
      <w:r w:rsidR="00F24640" w:rsidRPr="003729DC">
        <w:rPr>
          <w:rFonts w:ascii="HelveticaNeueLTStd-Lt" w:hAnsi="HelveticaNeueLTStd-Lt" w:cs="HelveticaNeueLTStd-Lt"/>
          <w:i/>
          <w:sz w:val="20"/>
        </w:rPr>
        <w:t xml:space="preserve">LG </w:t>
      </w:r>
      <w:r w:rsidRPr="003729DC">
        <w:rPr>
          <w:rFonts w:ascii="HelveticaNeueLTStd-Lt" w:hAnsi="HelveticaNeueLTStd-Lt" w:cs="HelveticaNeueLTStd-Lt"/>
          <w:i/>
          <w:sz w:val="20"/>
        </w:rPr>
        <w:t>Act).</w:t>
      </w:r>
    </w:p>
    <w:p w:rsidR="00037164" w:rsidRPr="003729DC" w:rsidRDefault="00037164" w:rsidP="00037164">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The affected parts of the Reserve should be clearly identified in any maps, aerial photos or drawings included in this section of the POM. If such information is presented in an </w:t>
      </w:r>
      <w:r w:rsidR="00EA06DE">
        <w:rPr>
          <w:rFonts w:ascii="HelveticaNeueLTStd-Lt" w:hAnsi="HelveticaNeueLTStd-Lt" w:cs="HelveticaNeueLTStd-Lt"/>
          <w:i/>
          <w:sz w:val="20"/>
        </w:rPr>
        <w:t>a</w:t>
      </w:r>
      <w:r w:rsidRPr="003729DC">
        <w:rPr>
          <w:rFonts w:ascii="HelveticaNeueLTStd-Lt" w:hAnsi="HelveticaNeueLTStd-Lt" w:cs="HelveticaNeueLTStd-Lt"/>
          <w:i/>
          <w:sz w:val="20"/>
        </w:rPr>
        <w:t xml:space="preserve">ppendix to the POM, </w:t>
      </w:r>
      <w:r w:rsidR="00EA06DE">
        <w:rPr>
          <w:rFonts w:ascii="HelveticaNeueLTStd-Lt" w:hAnsi="HelveticaNeueLTStd-Lt" w:cs="HelveticaNeueLTStd-Lt"/>
          <w:i/>
          <w:sz w:val="20"/>
        </w:rPr>
        <w:t>provide a link to the</w:t>
      </w:r>
      <w:r w:rsidR="00EA06DE" w:rsidRPr="003729DC">
        <w:rPr>
          <w:rFonts w:ascii="HelveticaNeueLTStd-Lt" w:hAnsi="HelveticaNeueLTStd-Lt" w:cs="HelveticaNeueLTStd-Lt"/>
          <w:i/>
          <w:sz w:val="20"/>
        </w:rPr>
        <w:t xml:space="preserve"> </w:t>
      </w:r>
      <w:r w:rsidR="00EA06DE">
        <w:rPr>
          <w:rFonts w:ascii="HelveticaNeueLTStd-Lt" w:hAnsi="HelveticaNeueLTStd-Lt" w:cs="HelveticaNeueLTStd-Lt"/>
          <w:i/>
          <w:sz w:val="20"/>
        </w:rPr>
        <w:t>a</w:t>
      </w:r>
      <w:r w:rsidRPr="003729DC">
        <w:rPr>
          <w:rFonts w:ascii="HelveticaNeueLTStd-Lt" w:hAnsi="HelveticaNeueLTStd-Lt" w:cs="HelveticaNeueLTStd-Lt"/>
          <w:i/>
          <w:sz w:val="20"/>
        </w:rPr>
        <w:t>ppendix from this section.</w:t>
      </w:r>
    </w:p>
    <w:p w:rsidR="003D1CB5" w:rsidRPr="003729DC" w:rsidRDefault="009C51B0" w:rsidP="006123F2">
      <w:pPr>
        <w:keepNext/>
        <w:rPr>
          <w:rFonts w:ascii="HelveticaNeueLTStd-Lt" w:hAnsi="HelveticaNeueLTStd-Lt" w:cs="HelveticaNeueLTStd-Lt"/>
          <w:b/>
          <w:sz w:val="28"/>
          <w:szCs w:val="28"/>
        </w:rPr>
      </w:pPr>
      <w:r w:rsidRPr="003729DC">
        <w:rPr>
          <w:rFonts w:ascii="HelveticaNeueLTStd-Lt" w:hAnsi="HelveticaNeueLTStd-Lt" w:cs="HelveticaNeueLTStd-Lt"/>
          <w:b/>
          <w:sz w:val="28"/>
          <w:szCs w:val="28"/>
        </w:rPr>
        <w:lastRenderedPageBreak/>
        <w:t>6</w:t>
      </w:r>
      <w:r w:rsidR="003D1CB5" w:rsidRPr="003729DC">
        <w:rPr>
          <w:rFonts w:ascii="HelveticaNeueLTStd-Lt" w:hAnsi="HelveticaNeueLTStd-Lt" w:cs="HelveticaNeueLTStd-Lt"/>
          <w:b/>
          <w:sz w:val="28"/>
          <w:szCs w:val="28"/>
        </w:rPr>
        <w:t xml:space="preserve">. </w:t>
      </w:r>
      <w:r w:rsidRPr="003729DC">
        <w:rPr>
          <w:rFonts w:ascii="HelveticaNeueLTStd-Lt" w:hAnsi="HelveticaNeueLTStd-Lt" w:cs="HelveticaNeueLTStd-Lt"/>
          <w:b/>
          <w:sz w:val="28"/>
          <w:szCs w:val="28"/>
        </w:rPr>
        <w:t>Culturally significant land</w:t>
      </w:r>
    </w:p>
    <w:p w:rsidR="00037164" w:rsidRPr="003729DC" w:rsidRDefault="00037164" w:rsidP="00037164">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Section 36D(2) of the LG Act requires that a specific POM be prepared for land declared by council to </w:t>
      </w:r>
      <w:r w:rsidR="002079A9" w:rsidRPr="003729DC">
        <w:rPr>
          <w:rFonts w:ascii="HelveticaNeueLTStd-Lt" w:hAnsi="HelveticaNeueLTStd-Lt" w:cs="HelveticaNeueLTStd-Lt"/>
          <w:i/>
          <w:sz w:val="20"/>
        </w:rPr>
        <w:t>be of cultural significa</w:t>
      </w:r>
      <w:r w:rsidRPr="003729DC">
        <w:rPr>
          <w:rFonts w:ascii="HelveticaNeueLTStd-Lt" w:hAnsi="HelveticaNeueLTStd-Lt" w:cs="HelveticaNeueLTStd-Lt"/>
          <w:i/>
          <w:sz w:val="20"/>
        </w:rPr>
        <w:t>nce.</w:t>
      </w:r>
      <w:r w:rsidR="008A210B" w:rsidRPr="003729DC">
        <w:rPr>
          <w:rFonts w:ascii="HelveticaNeueLTStd-Lt" w:hAnsi="HelveticaNeueLTStd-Lt" w:cs="HelveticaNeueLTStd-Lt"/>
          <w:i/>
          <w:sz w:val="20"/>
        </w:rPr>
        <w:t xml:space="preserve"> </w:t>
      </w:r>
      <w:r w:rsidR="008561DC" w:rsidRPr="003729DC">
        <w:rPr>
          <w:rFonts w:ascii="HelveticaNeueLTStd-Lt" w:hAnsi="HelveticaNeueLTStd-Lt" w:cs="HelveticaNeueLTStd-Lt"/>
          <w:i/>
          <w:sz w:val="20"/>
        </w:rPr>
        <w:t xml:space="preserve">The land may of Aboriginal or non-Aboriginal cultural significance. </w:t>
      </w:r>
    </w:p>
    <w:p w:rsidR="00F0342E" w:rsidRPr="003729DC" w:rsidRDefault="00F0342E" w:rsidP="00037164">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There are special requirements under the Local Government (General) Regulation 2005 for when community land is significant to the </w:t>
      </w:r>
      <w:r w:rsidR="00EA06DE">
        <w:rPr>
          <w:rFonts w:ascii="HelveticaNeueLTStd-Lt" w:hAnsi="HelveticaNeueLTStd-Lt" w:cs="HelveticaNeueLTStd-Lt"/>
          <w:i/>
          <w:sz w:val="20"/>
        </w:rPr>
        <w:t>A</w:t>
      </w:r>
      <w:r w:rsidRPr="003729DC">
        <w:rPr>
          <w:rFonts w:ascii="HelveticaNeueLTStd-Lt" w:hAnsi="HelveticaNeueLTStd-Lt" w:cs="HelveticaNeueLTStd-Lt"/>
          <w:i/>
          <w:sz w:val="20"/>
        </w:rPr>
        <w:t xml:space="preserve">boriginal community. For this reason, councils </w:t>
      </w:r>
      <w:r w:rsidR="00EA06DE">
        <w:rPr>
          <w:rFonts w:ascii="HelveticaNeueLTStd-Lt" w:hAnsi="HelveticaNeueLTStd-Lt" w:cs="HelveticaNeueLTStd-Lt"/>
          <w:i/>
          <w:sz w:val="20"/>
        </w:rPr>
        <w:t>should</w:t>
      </w:r>
      <w:r w:rsidR="00EA06DE" w:rsidRPr="003729DC">
        <w:rPr>
          <w:rFonts w:ascii="HelveticaNeueLTStd-Lt" w:hAnsi="HelveticaNeueLTStd-Lt" w:cs="HelveticaNeueLTStd-Lt"/>
          <w:i/>
          <w:sz w:val="20"/>
        </w:rPr>
        <w:t xml:space="preserve"> </w:t>
      </w:r>
      <w:r w:rsidRPr="003729DC">
        <w:rPr>
          <w:rFonts w:ascii="HelveticaNeueLTStd-Lt" w:hAnsi="HelveticaNeueLTStd-Lt" w:cs="HelveticaNeueLTStd-Lt"/>
          <w:i/>
          <w:sz w:val="20"/>
        </w:rPr>
        <w:t>consider separating information about culturally significant land into two distinct sections within a POM (</w:t>
      </w:r>
      <w:r w:rsidR="00EA06DE">
        <w:rPr>
          <w:rFonts w:ascii="HelveticaNeueLTStd-Lt" w:hAnsi="HelveticaNeueLTStd-Lt" w:cs="HelveticaNeueLTStd-Lt"/>
          <w:i/>
          <w:sz w:val="20"/>
        </w:rPr>
        <w:t>A</w:t>
      </w:r>
      <w:r w:rsidRPr="003729DC">
        <w:rPr>
          <w:rFonts w:ascii="HelveticaNeueLTStd-Lt" w:hAnsi="HelveticaNeueLTStd-Lt" w:cs="HelveticaNeueLTStd-Lt"/>
          <w:i/>
          <w:sz w:val="20"/>
        </w:rPr>
        <w:t>boriginal and non-</w:t>
      </w:r>
      <w:r w:rsidR="00EA06DE">
        <w:rPr>
          <w:rFonts w:ascii="HelveticaNeueLTStd-Lt" w:hAnsi="HelveticaNeueLTStd-Lt" w:cs="HelveticaNeueLTStd-Lt"/>
          <w:i/>
          <w:sz w:val="20"/>
        </w:rPr>
        <w:t>A</w:t>
      </w:r>
      <w:r w:rsidRPr="003729DC">
        <w:rPr>
          <w:rFonts w:ascii="HelveticaNeueLTStd-Lt" w:hAnsi="HelveticaNeueLTStd-Lt" w:cs="HelveticaNeueLTStd-Lt"/>
          <w:i/>
          <w:sz w:val="20"/>
        </w:rPr>
        <w:t>boriginal).</w:t>
      </w:r>
    </w:p>
    <w:p w:rsidR="00037164" w:rsidRPr="003729DC" w:rsidRDefault="00037164" w:rsidP="00037164">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Provide information in this section about any land in the </w:t>
      </w:r>
      <w:r w:rsidR="00EA06DE">
        <w:rPr>
          <w:rFonts w:ascii="HelveticaNeueLTStd-Lt" w:hAnsi="HelveticaNeueLTStd-Lt" w:cs="HelveticaNeueLTStd-Lt"/>
          <w:i/>
          <w:sz w:val="20"/>
        </w:rPr>
        <w:t>r</w:t>
      </w:r>
      <w:r w:rsidRPr="003729DC">
        <w:rPr>
          <w:rFonts w:ascii="HelveticaNeueLTStd-Lt" w:hAnsi="HelveticaNeueLTStd-Lt" w:cs="HelveticaNeueLTStd-Lt"/>
          <w:i/>
          <w:sz w:val="20"/>
        </w:rPr>
        <w:t xml:space="preserve">eserve declared by council to </w:t>
      </w:r>
      <w:r w:rsidR="00C517A4" w:rsidRPr="003729DC">
        <w:rPr>
          <w:rFonts w:ascii="HelveticaNeueLTStd-Lt" w:hAnsi="HelveticaNeueLTStd-Lt" w:cs="HelveticaNeueLTStd-Lt"/>
          <w:i/>
          <w:sz w:val="20"/>
        </w:rPr>
        <w:t>be of</w:t>
      </w:r>
      <w:r w:rsidR="002079A9" w:rsidRPr="003729DC">
        <w:rPr>
          <w:rFonts w:ascii="HelveticaNeueLTStd-Lt" w:hAnsi="HelveticaNeueLTStd-Lt" w:cs="HelveticaNeueLTStd-Lt"/>
          <w:i/>
          <w:sz w:val="20"/>
        </w:rPr>
        <w:t xml:space="preserve"> cultural significance</w:t>
      </w:r>
      <w:r w:rsidRPr="003729DC">
        <w:rPr>
          <w:rFonts w:ascii="HelveticaNeueLTStd-Lt" w:hAnsi="HelveticaNeueLTStd-Lt" w:cs="HelveticaNeueLTStd-Lt"/>
          <w:i/>
          <w:sz w:val="20"/>
        </w:rPr>
        <w:t xml:space="preserve"> (bearing in mind the specific requirements of u</w:t>
      </w:r>
      <w:r w:rsidR="00C517A4" w:rsidRPr="003729DC">
        <w:rPr>
          <w:rFonts w:ascii="HelveticaNeueLTStd-Lt" w:hAnsi="HelveticaNeueLTStd-Lt" w:cs="HelveticaNeueLTStd-Lt"/>
          <w:i/>
          <w:sz w:val="20"/>
        </w:rPr>
        <w:t>nder section 36D</w:t>
      </w:r>
      <w:r w:rsidRPr="003729DC">
        <w:rPr>
          <w:rFonts w:ascii="HelveticaNeueLTStd-Lt" w:hAnsi="HelveticaNeueLTStd-Lt" w:cs="HelveticaNeueLTStd-Lt"/>
          <w:i/>
          <w:sz w:val="20"/>
        </w:rPr>
        <w:t xml:space="preserve">(3) of the </w:t>
      </w:r>
      <w:r w:rsidR="00F24640" w:rsidRPr="003729DC">
        <w:rPr>
          <w:rFonts w:ascii="HelveticaNeueLTStd-Lt" w:hAnsi="HelveticaNeueLTStd-Lt" w:cs="HelveticaNeueLTStd-Lt"/>
          <w:i/>
          <w:sz w:val="20"/>
        </w:rPr>
        <w:t xml:space="preserve">LG </w:t>
      </w:r>
      <w:r w:rsidRPr="003729DC">
        <w:rPr>
          <w:rFonts w:ascii="HelveticaNeueLTStd-Lt" w:hAnsi="HelveticaNeueLTStd-Lt" w:cs="HelveticaNeueLTStd-Lt"/>
          <w:i/>
          <w:sz w:val="20"/>
        </w:rPr>
        <w:t>Act).</w:t>
      </w:r>
    </w:p>
    <w:p w:rsidR="00037164" w:rsidRPr="003729DC" w:rsidRDefault="00037164" w:rsidP="00037164">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The affected parts of the </w:t>
      </w:r>
      <w:r w:rsidR="00EA06DE">
        <w:rPr>
          <w:rFonts w:ascii="HelveticaNeueLTStd-Lt" w:hAnsi="HelveticaNeueLTStd-Lt" w:cs="HelveticaNeueLTStd-Lt"/>
          <w:i/>
          <w:sz w:val="20"/>
        </w:rPr>
        <w:t>r</w:t>
      </w:r>
      <w:r w:rsidRPr="003729DC">
        <w:rPr>
          <w:rFonts w:ascii="HelveticaNeueLTStd-Lt" w:hAnsi="HelveticaNeueLTStd-Lt" w:cs="HelveticaNeueLTStd-Lt"/>
          <w:i/>
          <w:sz w:val="20"/>
        </w:rPr>
        <w:t xml:space="preserve">eserve should be clearly identified in any maps, aerial photos or drawings included in this section of the POM. If such information is presented in an </w:t>
      </w:r>
      <w:r w:rsidR="00EA06DE">
        <w:rPr>
          <w:rFonts w:ascii="HelveticaNeueLTStd-Lt" w:hAnsi="HelveticaNeueLTStd-Lt" w:cs="HelveticaNeueLTStd-Lt"/>
          <w:i/>
          <w:sz w:val="20"/>
        </w:rPr>
        <w:t>a</w:t>
      </w:r>
      <w:r w:rsidRPr="003729DC">
        <w:rPr>
          <w:rFonts w:ascii="HelveticaNeueLTStd-Lt" w:hAnsi="HelveticaNeueLTStd-Lt" w:cs="HelveticaNeueLTStd-Lt"/>
          <w:i/>
          <w:sz w:val="20"/>
        </w:rPr>
        <w:t xml:space="preserve">ppendix to the POM, </w:t>
      </w:r>
      <w:r w:rsidR="00EA06DE">
        <w:rPr>
          <w:rFonts w:ascii="HelveticaNeueLTStd-Lt" w:hAnsi="HelveticaNeueLTStd-Lt" w:cs="HelveticaNeueLTStd-Lt"/>
          <w:i/>
          <w:sz w:val="20"/>
        </w:rPr>
        <w:t>provide a link to the</w:t>
      </w:r>
      <w:r w:rsidR="00EA06DE" w:rsidRPr="003729DC">
        <w:rPr>
          <w:rFonts w:ascii="HelveticaNeueLTStd-Lt" w:hAnsi="HelveticaNeueLTStd-Lt" w:cs="HelveticaNeueLTStd-Lt"/>
          <w:i/>
          <w:sz w:val="20"/>
        </w:rPr>
        <w:t xml:space="preserve"> </w:t>
      </w:r>
      <w:r w:rsidRPr="003729DC">
        <w:rPr>
          <w:rFonts w:ascii="HelveticaNeueLTStd-Lt" w:hAnsi="HelveticaNeueLTStd-Lt" w:cs="HelveticaNeueLTStd-Lt"/>
          <w:i/>
          <w:sz w:val="20"/>
        </w:rPr>
        <w:t>Appendix from this section.</w:t>
      </w:r>
    </w:p>
    <w:p w:rsidR="002079A9" w:rsidRPr="003729DC" w:rsidRDefault="00112265" w:rsidP="00037164">
      <w:pPr>
        <w:autoSpaceDE w:val="0"/>
        <w:autoSpaceDN w:val="0"/>
        <w:adjustRightInd w:val="0"/>
        <w:rPr>
          <w:rFonts w:ascii="HelveticaNeueLTStd-Lt" w:hAnsi="HelveticaNeueLTStd-Lt" w:cs="HelveticaNeueLTStd-Lt"/>
          <w:b/>
          <w:i/>
          <w:sz w:val="20"/>
        </w:rPr>
      </w:pPr>
      <w:r>
        <w:rPr>
          <w:rFonts w:ascii="HelveticaNeueLTStd-Lt" w:hAnsi="HelveticaNeueLTStd-Lt" w:cs="HelveticaNeueLTStd-Lt"/>
          <w:b/>
          <w:i/>
          <w:sz w:val="20"/>
        </w:rPr>
        <w:t>Note</w:t>
      </w:r>
      <w:r w:rsidR="002079A9" w:rsidRPr="003729DC">
        <w:rPr>
          <w:rFonts w:ascii="HelveticaNeueLTStd-Lt" w:hAnsi="HelveticaNeueLTStd-Lt" w:cs="HelveticaNeueLTStd-Lt"/>
          <w:b/>
          <w:i/>
          <w:sz w:val="20"/>
        </w:rPr>
        <w:t xml:space="preserve"> that section 36DA of the LG Act allows that a council may resolve (at the request of any Aboriginal person traditionally associated with the land concerned or on the council’s own initiative) to keep confidential such parts of a draft or adopted plan of management to which this section applies </w:t>
      </w:r>
      <w:r>
        <w:rPr>
          <w:rFonts w:ascii="HelveticaNeueLTStd-Lt" w:hAnsi="HelveticaNeueLTStd-Lt" w:cs="HelveticaNeueLTStd-Lt"/>
          <w:b/>
          <w:i/>
          <w:sz w:val="20"/>
        </w:rPr>
        <w:t>that</w:t>
      </w:r>
      <w:r w:rsidRPr="003729DC">
        <w:rPr>
          <w:rFonts w:ascii="HelveticaNeueLTStd-Lt" w:hAnsi="HelveticaNeueLTStd-Lt" w:cs="HelveticaNeueLTStd-Lt"/>
          <w:b/>
          <w:i/>
          <w:sz w:val="20"/>
        </w:rPr>
        <w:t xml:space="preserve"> </w:t>
      </w:r>
      <w:r w:rsidR="002079A9" w:rsidRPr="003729DC">
        <w:rPr>
          <w:rFonts w:ascii="HelveticaNeueLTStd-Lt" w:hAnsi="HelveticaNeueLTStd-Lt" w:cs="HelveticaNeueLTStd-Lt"/>
          <w:b/>
          <w:i/>
          <w:sz w:val="20"/>
        </w:rPr>
        <w:t>would disclose the nature and location of a place or an item of Aboriginal significance.</w:t>
      </w:r>
    </w:p>
    <w:p w:rsidR="00D30945" w:rsidRPr="003729DC" w:rsidRDefault="009C51B0" w:rsidP="006123F2">
      <w:pPr>
        <w:keepNext/>
        <w:rPr>
          <w:rFonts w:ascii="HelveticaNeueLTStd-Lt" w:hAnsi="HelveticaNeueLTStd-Lt" w:cs="HelveticaNeueLTStd-Lt"/>
          <w:b/>
          <w:sz w:val="20"/>
        </w:rPr>
      </w:pPr>
      <w:r w:rsidRPr="003729DC">
        <w:rPr>
          <w:rFonts w:ascii="HelveticaNeueLTStd-Lt" w:hAnsi="HelveticaNeueLTStd-Lt" w:cs="HelveticaNeueLTStd-Lt"/>
          <w:b/>
          <w:sz w:val="28"/>
          <w:szCs w:val="28"/>
        </w:rPr>
        <w:t>7</w:t>
      </w:r>
      <w:r w:rsidR="003D1CB5" w:rsidRPr="003729DC">
        <w:rPr>
          <w:rFonts w:ascii="HelveticaNeueLTStd-Lt" w:hAnsi="HelveticaNeueLTStd-Lt" w:cs="HelveticaNeueLTStd-Lt"/>
          <w:b/>
          <w:sz w:val="28"/>
          <w:szCs w:val="28"/>
        </w:rPr>
        <w:t xml:space="preserve">. </w:t>
      </w:r>
      <w:r w:rsidR="00D30945" w:rsidRPr="003729DC">
        <w:rPr>
          <w:rFonts w:ascii="HelveticaNeueLTStd-Lt" w:hAnsi="HelveticaNeueLTStd-Lt" w:cs="HelveticaNeueLTStd-Lt"/>
          <w:b/>
          <w:sz w:val="28"/>
          <w:szCs w:val="28"/>
        </w:rPr>
        <w:t xml:space="preserve">Development and </w:t>
      </w:r>
      <w:r w:rsidR="00112265">
        <w:rPr>
          <w:rFonts w:ascii="HelveticaNeueLTStd-Lt" w:hAnsi="HelveticaNeueLTStd-Lt" w:cs="HelveticaNeueLTStd-Lt"/>
          <w:b/>
          <w:sz w:val="28"/>
          <w:szCs w:val="28"/>
        </w:rPr>
        <w:t>u</w:t>
      </w:r>
      <w:r w:rsidR="003D1CB5" w:rsidRPr="003729DC">
        <w:rPr>
          <w:rFonts w:ascii="HelveticaNeueLTStd-Lt" w:hAnsi="HelveticaNeueLTStd-Lt" w:cs="HelveticaNeueLTStd-Lt"/>
          <w:b/>
          <w:sz w:val="28"/>
          <w:szCs w:val="28"/>
        </w:rPr>
        <w:t>se</w:t>
      </w:r>
    </w:p>
    <w:p w:rsidR="00D30945" w:rsidRPr="003729DC" w:rsidRDefault="009C51B0" w:rsidP="006123F2">
      <w:pPr>
        <w:keepNext/>
        <w:rPr>
          <w:rFonts w:ascii="HelveticaNeueLTStd-Lt" w:hAnsi="HelveticaNeueLTStd-Lt" w:cs="HelveticaNeueLTStd-Lt"/>
          <w:b/>
          <w:sz w:val="20"/>
        </w:rPr>
      </w:pPr>
      <w:r w:rsidRPr="003729DC">
        <w:rPr>
          <w:rFonts w:ascii="HelveticaNeueLTStd-Lt" w:hAnsi="HelveticaNeueLTStd-Lt" w:cs="HelveticaNeueLTStd-Lt"/>
          <w:b/>
          <w:sz w:val="20"/>
        </w:rPr>
        <w:t>7</w:t>
      </w:r>
      <w:r w:rsidR="00D30945" w:rsidRPr="003729DC">
        <w:rPr>
          <w:rFonts w:ascii="HelveticaNeueLTStd-Lt" w:hAnsi="HelveticaNeueLTStd-Lt" w:cs="HelveticaNeueLTStd-Lt"/>
          <w:b/>
          <w:sz w:val="20"/>
        </w:rPr>
        <w:t>.1 Overview</w:t>
      </w:r>
    </w:p>
    <w:p w:rsidR="00D30945" w:rsidRPr="003729DC" w:rsidRDefault="00D30945" w:rsidP="00D3094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Provide an overview of the council’s broad development and maintenance strategy the </w:t>
      </w:r>
      <w:r w:rsidR="00112265">
        <w:rPr>
          <w:rFonts w:ascii="HelveticaNeueLTStd-Lt" w:hAnsi="HelveticaNeueLTStd-Lt" w:cs="HelveticaNeueLTStd-Lt"/>
          <w:i/>
          <w:sz w:val="20"/>
        </w:rPr>
        <w:t>r</w:t>
      </w:r>
      <w:r w:rsidRPr="003729DC">
        <w:rPr>
          <w:rFonts w:ascii="HelveticaNeueLTStd-Lt" w:hAnsi="HelveticaNeueLTStd-Lt" w:cs="HelveticaNeueLTStd-Lt"/>
          <w:i/>
          <w:sz w:val="20"/>
        </w:rPr>
        <w:t xml:space="preserve">eserve. This may include references to prioritization within resourcing constraints, identifying revenue options, and linking the strategy to the </w:t>
      </w:r>
      <w:r w:rsidR="00112265">
        <w:rPr>
          <w:rFonts w:ascii="HelveticaNeueLTStd-Lt" w:hAnsi="HelveticaNeueLTStd-Lt" w:cs="HelveticaNeueLTStd-Lt"/>
          <w:i/>
          <w:sz w:val="20"/>
        </w:rPr>
        <w:t>c</w:t>
      </w:r>
      <w:r w:rsidRPr="003729DC">
        <w:rPr>
          <w:rFonts w:ascii="HelveticaNeueLTStd-Lt" w:hAnsi="HelveticaNeueLTStd-Lt" w:cs="HelveticaNeueLTStd-Lt"/>
          <w:i/>
          <w:sz w:val="20"/>
        </w:rPr>
        <w:t xml:space="preserve">ouncil’s </w:t>
      </w:r>
      <w:r w:rsidR="00112265">
        <w:rPr>
          <w:rFonts w:ascii="HelveticaNeueLTStd-Lt" w:hAnsi="HelveticaNeueLTStd-Lt" w:cs="HelveticaNeueLTStd-Lt"/>
          <w:i/>
          <w:sz w:val="20"/>
        </w:rPr>
        <w:t>r</w:t>
      </w:r>
      <w:r w:rsidRPr="003729DC">
        <w:rPr>
          <w:rFonts w:ascii="HelveticaNeueLTStd-Lt" w:hAnsi="HelveticaNeueLTStd-Lt" w:cs="HelveticaNeueLTStd-Lt"/>
          <w:i/>
          <w:sz w:val="20"/>
        </w:rPr>
        <w:t xml:space="preserve">esourcing </w:t>
      </w:r>
      <w:r w:rsidR="00112265">
        <w:rPr>
          <w:rFonts w:ascii="HelveticaNeueLTStd-Lt" w:hAnsi="HelveticaNeueLTStd-Lt" w:cs="HelveticaNeueLTStd-Lt"/>
          <w:i/>
          <w:sz w:val="20"/>
        </w:rPr>
        <w:t>s</w:t>
      </w:r>
      <w:r w:rsidRPr="003729DC">
        <w:rPr>
          <w:rFonts w:ascii="HelveticaNeueLTStd-Lt" w:hAnsi="HelveticaNeueLTStd-Lt" w:cs="HelveticaNeueLTStd-Lt"/>
          <w:i/>
          <w:sz w:val="20"/>
        </w:rPr>
        <w:t xml:space="preserve">trategy. </w:t>
      </w:r>
    </w:p>
    <w:p w:rsidR="00D30945" w:rsidRPr="003729DC" w:rsidRDefault="009C51B0" w:rsidP="006123F2">
      <w:pPr>
        <w:keepNext/>
        <w:rPr>
          <w:rFonts w:ascii="HelveticaNeueLTStd-Lt" w:hAnsi="HelveticaNeueLTStd-Lt" w:cs="HelveticaNeueLTStd-Lt"/>
          <w:b/>
          <w:sz w:val="20"/>
        </w:rPr>
      </w:pPr>
      <w:r w:rsidRPr="003729DC">
        <w:rPr>
          <w:rFonts w:ascii="HelveticaNeueLTStd-Lt" w:hAnsi="HelveticaNeueLTStd-Lt" w:cs="HelveticaNeueLTStd-Lt"/>
          <w:b/>
          <w:sz w:val="20"/>
        </w:rPr>
        <w:t>7</w:t>
      </w:r>
      <w:r w:rsidR="00D30945" w:rsidRPr="003729DC">
        <w:rPr>
          <w:rFonts w:ascii="HelveticaNeueLTStd-Lt" w:hAnsi="HelveticaNeueLTStd-Lt" w:cs="HelveticaNeueLTStd-Lt"/>
          <w:b/>
          <w:sz w:val="20"/>
        </w:rPr>
        <w:t>.2 Condition of the land and structures on adoption of the plan</w:t>
      </w:r>
    </w:p>
    <w:p w:rsidR="00D30945" w:rsidRPr="003729DC" w:rsidRDefault="00D30945" w:rsidP="00D3094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Section 36(3A)(a) of the </w:t>
      </w:r>
      <w:r w:rsidR="00F24640" w:rsidRPr="003729DC">
        <w:rPr>
          <w:rFonts w:ascii="HelveticaNeueLTStd-Lt" w:hAnsi="HelveticaNeueLTStd-Lt" w:cs="HelveticaNeueLTStd-Lt"/>
          <w:i/>
          <w:sz w:val="20"/>
        </w:rPr>
        <w:t xml:space="preserve">LG </w:t>
      </w:r>
      <w:r w:rsidRPr="003729DC">
        <w:rPr>
          <w:rFonts w:ascii="HelveticaNeueLTStd-Lt" w:hAnsi="HelveticaNeueLTStd-Lt" w:cs="HelveticaNeueLTStd-Lt"/>
          <w:i/>
          <w:sz w:val="20"/>
        </w:rPr>
        <w:t>Act requires the plan to include a description of the condition of the land and structures on adoption of the plan. It need only be brief, but it should be accurate.</w:t>
      </w:r>
    </w:p>
    <w:p w:rsidR="00D30945" w:rsidRPr="003729DC" w:rsidRDefault="00D30945" w:rsidP="00D3094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For example, in relation to a park</w:t>
      </w:r>
      <w:r w:rsidR="00112265">
        <w:rPr>
          <w:rFonts w:ascii="HelveticaNeueLTStd-Lt" w:hAnsi="HelveticaNeueLTStd-Lt" w:cs="HelveticaNeueLTStd-Lt"/>
          <w:i/>
          <w:sz w:val="20"/>
        </w:rPr>
        <w:t>,</w:t>
      </w:r>
      <w:r w:rsidRPr="003729DC">
        <w:rPr>
          <w:rFonts w:ascii="HelveticaNeueLTStd-Lt" w:hAnsi="HelveticaNeueLTStd-Lt" w:cs="HelveticaNeueLTStd-Lt"/>
          <w:i/>
          <w:sz w:val="20"/>
        </w:rPr>
        <w:t xml:space="preserve"> council could state that</w:t>
      </w:r>
      <w:r w:rsidR="00112265">
        <w:rPr>
          <w:rFonts w:ascii="HelveticaNeueLTStd-Lt" w:hAnsi="HelveticaNeueLTStd-Lt" w:cs="HelveticaNeueLTStd-Lt"/>
          <w:i/>
          <w:sz w:val="20"/>
        </w:rPr>
        <w:t>,</w:t>
      </w:r>
      <w:r w:rsidRPr="003729DC">
        <w:rPr>
          <w:rFonts w:ascii="HelveticaNeueLTStd-Lt" w:hAnsi="HelveticaNeueLTStd-Lt" w:cs="HelveticaNeueLTStd-Lt"/>
          <w:i/>
          <w:sz w:val="20"/>
        </w:rPr>
        <w:t xml:space="preserve"> “At the date of adoption of this plan, grass cover in the park was generally good. Some areas within the children’s playground area are poorly covered, as a result of frequent use. Trees and garden beds are thriving and in good condition. The amenities block is 20 years old and, while structurally sound, the toilet facilities are aging and in only fair condition. The children’s play equipment is structurally sound and in good condition and complies with Australian Standards (where relevant)”</w:t>
      </w:r>
      <w:r w:rsidR="00112265">
        <w:rPr>
          <w:rFonts w:ascii="HelveticaNeueLTStd-Lt" w:hAnsi="HelveticaNeueLTStd-Lt" w:cs="HelveticaNeueLTStd-Lt"/>
          <w:i/>
          <w:sz w:val="20"/>
        </w:rPr>
        <w:t>.</w:t>
      </w:r>
      <w:r w:rsidRPr="003729DC">
        <w:rPr>
          <w:rFonts w:ascii="HelveticaNeueLTStd-Lt" w:hAnsi="HelveticaNeueLTStd-Lt" w:cs="HelveticaNeueLTStd-Lt"/>
          <w:i/>
          <w:sz w:val="20"/>
        </w:rPr>
        <w:t xml:space="preserve"> A diagram showing the basic layout of the natural and built elements could be included.</w:t>
      </w:r>
    </w:p>
    <w:p w:rsidR="00D30945" w:rsidRPr="003729DC" w:rsidRDefault="00D30945" w:rsidP="00D3094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If the land is classified as a </w:t>
      </w:r>
      <w:r w:rsidR="00112265">
        <w:rPr>
          <w:rFonts w:ascii="HelveticaNeueLTStd-Lt" w:hAnsi="HelveticaNeueLTStd-Lt" w:cs="HelveticaNeueLTStd-Lt"/>
          <w:i/>
          <w:sz w:val="20"/>
        </w:rPr>
        <w:t>N</w:t>
      </w:r>
      <w:r w:rsidRPr="003729DC">
        <w:rPr>
          <w:rFonts w:ascii="HelveticaNeueLTStd-Lt" w:hAnsi="HelveticaNeueLTStd-Lt" w:cs="HelveticaNeueLTStd-Lt"/>
          <w:i/>
          <w:sz w:val="20"/>
        </w:rPr>
        <w:t xml:space="preserve">atural </w:t>
      </w:r>
      <w:r w:rsidR="00112265">
        <w:rPr>
          <w:rFonts w:ascii="HelveticaNeueLTStd-Lt" w:hAnsi="HelveticaNeueLTStd-Lt" w:cs="HelveticaNeueLTStd-Lt"/>
          <w:i/>
          <w:sz w:val="20"/>
        </w:rPr>
        <w:t>A</w:t>
      </w:r>
      <w:r w:rsidRPr="003729DC">
        <w:rPr>
          <w:rFonts w:ascii="HelveticaNeueLTStd-Lt" w:hAnsi="HelveticaNeueLTStd-Lt" w:cs="HelveticaNeueLTStd-Lt"/>
          <w:i/>
          <w:sz w:val="20"/>
        </w:rPr>
        <w:t>rea, the condition of the land will be important to the management of the land. Council can only know of vandalism, erosion, dieback of plants</w:t>
      </w:r>
      <w:r w:rsidR="00112265">
        <w:rPr>
          <w:rFonts w:ascii="HelveticaNeueLTStd-Lt" w:hAnsi="HelveticaNeueLTStd-Lt" w:cs="HelveticaNeueLTStd-Lt"/>
          <w:i/>
          <w:sz w:val="20"/>
        </w:rPr>
        <w:t>,</w:t>
      </w:r>
      <w:r w:rsidRPr="003729DC">
        <w:rPr>
          <w:rFonts w:ascii="HelveticaNeueLTStd-Lt" w:hAnsi="HelveticaNeueLTStd-Lt" w:cs="HelveticaNeueLTStd-Lt"/>
          <w:i/>
          <w:sz w:val="20"/>
        </w:rPr>
        <w:t xml:space="preserve"> etc</w:t>
      </w:r>
      <w:r w:rsidR="00112265">
        <w:rPr>
          <w:rFonts w:ascii="HelveticaNeueLTStd-Lt" w:hAnsi="HelveticaNeueLTStd-Lt" w:cs="HelveticaNeueLTStd-Lt"/>
          <w:i/>
          <w:sz w:val="20"/>
        </w:rPr>
        <w:t>. if</w:t>
      </w:r>
      <w:r w:rsidRPr="003729DC">
        <w:rPr>
          <w:rFonts w:ascii="HelveticaNeueLTStd-Lt" w:hAnsi="HelveticaNeueLTStd-Lt" w:cs="HelveticaNeueLTStd-Lt"/>
          <w:i/>
          <w:sz w:val="20"/>
        </w:rPr>
        <w:t xml:space="preserve"> there is an initial reference point of description of the land. A description of the land could include details of weed infestation, pollution on the land, health of the vegetation, erosion and so on. The description need only be brief.</w:t>
      </w:r>
    </w:p>
    <w:p w:rsidR="00D30945" w:rsidRPr="003729DC" w:rsidRDefault="009C51B0" w:rsidP="006123F2">
      <w:pPr>
        <w:keepNext/>
        <w:rPr>
          <w:rFonts w:ascii="HelveticaNeueLTStd-Lt" w:hAnsi="HelveticaNeueLTStd-Lt" w:cs="HelveticaNeueLTStd-Lt"/>
          <w:b/>
          <w:sz w:val="20"/>
        </w:rPr>
      </w:pPr>
      <w:r w:rsidRPr="003729DC">
        <w:rPr>
          <w:rFonts w:ascii="HelveticaNeueLTStd-Lt" w:hAnsi="HelveticaNeueLTStd-Lt" w:cs="HelveticaNeueLTStd-Lt"/>
          <w:b/>
          <w:sz w:val="20"/>
        </w:rPr>
        <w:t>7</w:t>
      </w:r>
      <w:r w:rsidR="00D30945" w:rsidRPr="003729DC">
        <w:rPr>
          <w:rFonts w:ascii="HelveticaNeueLTStd-Lt" w:hAnsi="HelveticaNeueLTStd-Lt" w:cs="HelveticaNeueLTStd-Lt"/>
          <w:b/>
          <w:sz w:val="20"/>
        </w:rPr>
        <w:t>.3 Use of the land and structures at the date of adoption of the plan</w:t>
      </w:r>
    </w:p>
    <w:p w:rsidR="00D30945" w:rsidRPr="003729DC" w:rsidRDefault="00D30945" w:rsidP="00D3094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Again, this is required under section 36(3A)(a) of the </w:t>
      </w:r>
      <w:r w:rsidR="00F24640" w:rsidRPr="003729DC">
        <w:rPr>
          <w:rFonts w:ascii="HelveticaNeueLTStd-Lt" w:hAnsi="HelveticaNeueLTStd-Lt" w:cs="HelveticaNeueLTStd-Lt"/>
          <w:i/>
          <w:sz w:val="20"/>
        </w:rPr>
        <w:t xml:space="preserve">LG </w:t>
      </w:r>
      <w:r w:rsidRPr="003729DC">
        <w:rPr>
          <w:rFonts w:ascii="HelveticaNeueLTStd-Lt" w:hAnsi="HelveticaNeueLTStd-Lt" w:cs="HelveticaNeueLTStd-Lt"/>
          <w:i/>
          <w:sz w:val="20"/>
        </w:rPr>
        <w:t>Act. Only a brief note of the current usage is required. This should include details of current lease</w:t>
      </w:r>
      <w:r w:rsidR="00112265">
        <w:rPr>
          <w:rFonts w:ascii="HelveticaNeueLTStd-Lt" w:hAnsi="HelveticaNeueLTStd-Lt" w:cs="HelveticaNeueLTStd-Lt"/>
          <w:i/>
          <w:sz w:val="20"/>
        </w:rPr>
        <w:t>s</w:t>
      </w:r>
      <w:r w:rsidRPr="003729DC">
        <w:rPr>
          <w:rFonts w:ascii="HelveticaNeueLTStd-Lt" w:hAnsi="HelveticaNeueLTStd-Lt" w:cs="HelveticaNeueLTStd-Lt"/>
          <w:i/>
          <w:sz w:val="20"/>
        </w:rPr>
        <w:t>/licence</w:t>
      </w:r>
      <w:r w:rsidR="00112265">
        <w:rPr>
          <w:rFonts w:ascii="HelveticaNeueLTStd-Lt" w:hAnsi="HelveticaNeueLTStd-Lt" w:cs="HelveticaNeueLTStd-Lt"/>
          <w:i/>
          <w:sz w:val="20"/>
        </w:rPr>
        <w:t>s</w:t>
      </w:r>
      <w:r w:rsidRPr="003729DC">
        <w:rPr>
          <w:rFonts w:ascii="HelveticaNeueLTStd-Lt" w:hAnsi="HelveticaNeueLTStd-Lt" w:cs="HelveticaNeueLTStd-Lt"/>
          <w:i/>
          <w:sz w:val="20"/>
        </w:rPr>
        <w:t xml:space="preserve"> or other arrangements for the use of the land.</w:t>
      </w:r>
    </w:p>
    <w:p w:rsidR="00D30945" w:rsidRPr="003729DC" w:rsidRDefault="009C51B0" w:rsidP="006123F2">
      <w:pPr>
        <w:keepNext/>
        <w:rPr>
          <w:rFonts w:ascii="HelveticaNeueLTStd-Lt" w:hAnsi="HelveticaNeueLTStd-Lt" w:cs="HelveticaNeueLTStd-Lt"/>
          <w:b/>
          <w:sz w:val="20"/>
        </w:rPr>
      </w:pPr>
      <w:r w:rsidRPr="003729DC">
        <w:rPr>
          <w:rFonts w:ascii="HelveticaNeueLTStd-Lt" w:hAnsi="HelveticaNeueLTStd-Lt" w:cs="HelveticaNeueLTStd-Lt"/>
          <w:b/>
          <w:sz w:val="20"/>
        </w:rPr>
        <w:t>7</w:t>
      </w:r>
      <w:r w:rsidR="00D30945" w:rsidRPr="003729DC">
        <w:rPr>
          <w:rFonts w:ascii="HelveticaNeueLTStd-Lt" w:hAnsi="HelveticaNeueLTStd-Lt" w:cs="HelveticaNeueLTStd-Lt"/>
          <w:b/>
          <w:sz w:val="20"/>
        </w:rPr>
        <w:t>.4 Permitted use and future use</w:t>
      </w:r>
    </w:p>
    <w:p w:rsidR="00D30945" w:rsidRPr="003729DC" w:rsidRDefault="00D30945" w:rsidP="00D3094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Section 36(3A)(b) requires that a site</w:t>
      </w:r>
      <w:r w:rsidR="00676195" w:rsidRPr="003729DC">
        <w:rPr>
          <w:rFonts w:ascii="HelveticaNeueLTStd-Lt" w:hAnsi="HelveticaNeueLTStd-Lt" w:cs="HelveticaNeueLTStd-Lt"/>
          <w:i/>
          <w:sz w:val="20"/>
        </w:rPr>
        <w:t>-</w:t>
      </w:r>
      <w:r w:rsidRPr="003729DC">
        <w:rPr>
          <w:rFonts w:ascii="HelveticaNeueLTStd-Lt" w:hAnsi="HelveticaNeueLTStd-Lt" w:cs="HelveticaNeueLTStd-Lt"/>
          <w:i/>
          <w:sz w:val="20"/>
        </w:rPr>
        <w:t>specific POM must:</w:t>
      </w:r>
    </w:p>
    <w:p w:rsidR="00D30945" w:rsidRPr="003729DC" w:rsidRDefault="00D30945" w:rsidP="00D30945">
      <w:pPr>
        <w:autoSpaceDE w:val="0"/>
        <w:autoSpaceDN w:val="0"/>
        <w:adjustRightInd w:val="0"/>
        <w:ind w:left="720"/>
        <w:rPr>
          <w:rFonts w:ascii="HelveticaNeueLTStd-Lt" w:hAnsi="HelveticaNeueLTStd-Lt" w:cs="HelveticaNeueLTStd-Lt"/>
          <w:i/>
          <w:sz w:val="20"/>
        </w:rPr>
      </w:pPr>
      <w:r w:rsidRPr="003729DC">
        <w:rPr>
          <w:rFonts w:ascii="HelveticaNeueLTStd-Lt" w:hAnsi="HelveticaNeueLTStd-Lt" w:cs="HelveticaNeueLTStd-Lt"/>
          <w:i/>
          <w:sz w:val="20"/>
        </w:rPr>
        <w:t>(i) specify the purposes for which the land, and any such buildings or improvements, will be permitted to be used</w:t>
      </w:r>
    </w:p>
    <w:p w:rsidR="00D30945" w:rsidRPr="003729DC" w:rsidRDefault="00D30945" w:rsidP="00D30945">
      <w:pPr>
        <w:autoSpaceDE w:val="0"/>
        <w:autoSpaceDN w:val="0"/>
        <w:adjustRightInd w:val="0"/>
        <w:ind w:left="720"/>
        <w:rPr>
          <w:rFonts w:ascii="HelveticaNeueLTStd-Lt" w:hAnsi="HelveticaNeueLTStd-Lt" w:cs="HelveticaNeueLTStd-Lt"/>
          <w:i/>
          <w:sz w:val="20"/>
        </w:rPr>
      </w:pPr>
      <w:r w:rsidRPr="003729DC">
        <w:rPr>
          <w:rFonts w:ascii="HelveticaNeueLTStd-Lt" w:hAnsi="HelveticaNeueLTStd-Lt" w:cs="HelveticaNeueLTStd-Lt"/>
          <w:i/>
          <w:sz w:val="20"/>
        </w:rPr>
        <w:t>(ii) specify the purposes for which any further development of the land will be</w:t>
      </w:r>
      <w:r w:rsidRPr="003729DC">
        <w:t xml:space="preserve"> </w:t>
      </w:r>
      <w:r w:rsidRPr="003729DC">
        <w:rPr>
          <w:rFonts w:ascii="HelveticaNeueLTStd-Lt" w:hAnsi="HelveticaNeueLTStd-Lt" w:cs="HelveticaNeueLTStd-Lt"/>
          <w:i/>
          <w:sz w:val="20"/>
        </w:rPr>
        <w:t>permitted, whether under lease or licence or otherwise</w:t>
      </w:r>
    </w:p>
    <w:p w:rsidR="00D30945" w:rsidRPr="000E2CB5" w:rsidRDefault="008A514E" w:rsidP="00D30945">
      <w:pPr>
        <w:pStyle w:val="BodyText1"/>
        <w:spacing w:line="310" w:lineRule="atLeast"/>
        <w:ind w:left="720"/>
        <w:rPr>
          <w:rFonts w:ascii="HelveticaNeueLTStd-Lt" w:hAnsi="HelveticaNeueLTStd-Lt" w:cs="HelveticaNeueLTStd-Lt"/>
          <w:i/>
          <w:color w:val="auto"/>
          <w:sz w:val="20"/>
          <w:lang w:val="en-AU"/>
        </w:rPr>
      </w:pPr>
      <w:r>
        <w:rPr>
          <w:rFonts w:ascii="HelveticaNeueLTStd-Lt" w:hAnsi="HelveticaNeueLTStd-Lt" w:cs="HelveticaNeueLTStd-Lt"/>
          <w:i/>
          <w:color w:val="auto"/>
          <w:sz w:val="20"/>
          <w:lang w:val="en-AU"/>
        </w:rPr>
        <w:lastRenderedPageBreak/>
        <w:t xml:space="preserve">(iii) </w:t>
      </w:r>
      <w:r w:rsidR="00D30945" w:rsidRPr="000E2CB5">
        <w:rPr>
          <w:rFonts w:ascii="HelveticaNeueLTStd-Lt" w:hAnsi="HelveticaNeueLTStd-Lt" w:cs="HelveticaNeueLTStd-Lt"/>
          <w:i/>
          <w:color w:val="auto"/>
          <w:sz w:val="20"/>
          <w:lang w:val="en-AU"/>
        </w:rPr>
        <w:t>describe the scale and intensity of any such permitted use or development.</w:t>
      </w:r>
    </w:p>
    <w:p w:rsidR="00D30945" w:rsidRPr="003729DC" w:rsidRDefault="00D30945" w:rsidP="00D30945">
      <w:pPr>
        <w:autoSpaceDE w:val="0"/>
        <w:autoSpaceDN w:val="0"/>
        <w:adjustRightInd w:val="0"/>
        <w:rPr>
          <w:rFonts w:ascii="HelveticaNeueLTStd-Lt" w:hAnsi="HelveticaNeueLTStd-Lt" w:cs="HelveticaNeueLTStd-Lt"/>
          <w:i/>
          <w:sz w:val="20"/>
        </w:rPr>
      </w:pPr>
      <w:r w:rsidRPr="00301CCC">
        <w:rPr>
          <w:rFonts w:ascii="HelveticaNeueLTStd-Lt" w:hAnsi="HelveticaNeueLTStd-Lt" w:cs="HelveticaNeueLTStd-Lt"/>
          <w:i/>
          <w:sz w:val="20"/>
        </w:rPr>
        <w:t>Any statements about these elements do not need to be long, but will be binding on council once included</w:t>
      </w:r>
      <w:r w:rsidR="00112265">
        <w:rPr>
          <w:rFonts w:ascii="HelveticaNeueLTStd-Lt" w:hAnsi="HelveticaNeueLTStd-Lt" w:cs="HelveticaNeueLTStd-Lt"/>
          <w:i/>
          <w:sz w:val="20"/>
        </w:rPr>
        <w:t>.</w:t>
      </w:r>
      <w:r w:rsidRPr="00301CCC">
        <w:rPr>
          <w:rFonts w:ascii="HelveticaNeueLTStd-Lt" w:hAnsi="HelveticaNeueLTStd-Lt" w:cs="HelveticaNeueLTStd-Lt"/>
          <w:i/>
          <w:sz w:val="20"/>
        </w:rPr>
        <w:t xml:space="preserve"> </w:t>
      </w:r>
      <w:r w:rsidR="00112265">
        <w:rPr>
          <w:rFonts w:ascii="HelveticaNeueLTStd-Lt" w:hAnsi="HelveticaNeueLTStd-Lt" w:cs="HelveticaNeueLTStd-Lt"/>
          <w:i/>
          <w:sz w:val="20"/>
        </w:rPr>
        <w:t>S</w:t>
      </w:r>
      <w:r w:rsidR="00112265" w:rsidRPr="00301CCC">
        <w:rPr>
          <w:rFonts w:ascii="HelveticaNeueLTStd-Lt" w:hAnsi="HelveticaNeueLTStd-Lt" w:cs="HelveticaNeueLTStd-Lt"/>
          <w:i/>
          <w:sz w:val="20"/>
        </w:rPr>
        <w:t xml:space="preserve">o </w:t>
      </w:r>
      <w:r w:rsidRPr="00301CCC">
        <w:rPr>
          <w:rFonts w:ascii="HelveticaNeueLTStd-Lt" w:hAnsi="HelveticaNeueLTStd-Lt" w:cs="HelveticaNeueLTStd-Lt"/>
          <w:i/>
          <w:sz w:val="20"/>
        </w:rPr>
        <w:t>any statement s</w:t>
      </w:r>
      <w:r w:rsidRPr="00DD0502">
        <w:rPr>
          <w:rFonts w:ascii="HelveticaNeueLTStd-Lt" w:hAnsi="HelveticaNeueLTStd-Lt" w:cs="HelveticaNeueLTStd-Lt"/>
          <w:i/>
          <w:sz w:val="20"/>
        </w:rPr>
        <w:t xml:space="preserve">hould be well thought out. A statement </w:t>
      </w:r>
      <w:r w:rsidRPr="00C22ADB">
        <w:rPr>
          <w:rFonts w:ascii="HelveticaNeueLTStd-Lt" w:hAnsi="HelveticaNeueLTStd-Lt" w:cs="HelveticaNeueLTStd-Lt"/>
          <w:i/>
          <w:sz w:val="20"/>
        </w:rPr>
        <w:t xml:space="preserve">will apply to the activities of </w:t>
      </w:r>
      <w:r w:rsidR="00112265">
        <w:rPr>
          <w:rFonts w:ascii="HelveticaNeueLTStd-Lt" w:hAnsi="HelveticaNeueLTStd-Lt" w:cs="HelveticaNeueLTStd-Lt"/>
          <w:i/>
          <w:sz w:val="20"/>
        </w:rPr>
        <w:t>c</w:t>
      </w:r>
      <w:r w:rsidRPr="00C22ADB">
        <w:rPr>
          <w:rFonts w:ascii="HelveticaNeueLTStd-Lt" w:hAnsi="HelveticaNeueLTStd-Lt" w:cs="HelveticaNeueLTStd-Lt"/>
          <w:i/>
          <w:sz w:val="20"/>
        </w:rPr>
        <w:t>ouncil on the land as well as any other person (e</w:t>
      </w:r>
      <w:r w:rsidR="00676195" w:rsidRPr="003729DC">
        <w:rPr>
          <w:rFonts w:ascii="HelveticaNeueLTStd-Lt" w:hAnsi="HelveticaNeueLTStd-Lt" w:cs="HelveticaNeueLTStd-Lt"/>
          <w:i/>
          <w:sz w:val="20"/>
        </w:rPr>
        <w:t>.</w:t>
      </w:r>
      <w:r w:rsidRPr="003729DC">
        <w:rPr>
          <w:rFonts w:ascii="HelveticaNeueLTStd-Lt" w:hAnsi="HelveticaNeueLTStd-Lt" w:cs="HelveticaNeueLTStd-Lt"/>
          <w:i/>
          <w:sz w:val="20"/>
        </w:rPr>
        <w:t>g</w:t>
      </w:r>
      <w:r w:rsidR="00676195" w:rsidRPr="003729DC">
        <w:rPr>
          <w:rFonts w:ascii="HelveticaNeueLTStd-Lt" w:hAnsi="HelveticaNeueLTStd-Lt" w:cs="HelveticaNeueLTStd-Lt"/>
          <w:i/>
          <w:sz w:val="20"/>
        </w:rPr>
        <w:t>.</w:t>
      </w:r>
      <w:r w:rsidRPr="003729DC">
        <w:rPr>
          <w:rFonts w:ascii="HelveticaNeueLTStd-Lt" w:hAnsi="HelveticaNeueLTStd-Lt" w:cs="HelveticaNeueLTStd-Lt"/>
          <w:i/>
          <w:sz w:val="20"/>
        </w:rPr>
        <w:t xml:space="preserve"> under a lease).</w:t>
      </w:r>
    </w:p>
    <w:p w:rsidR="00D30945" w:rsidRPr="003729DC" w:rsidRDefault="00D30945" w:rsidP="00D3094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A statement of permissible purposes and intensity of use will be closely related to any authorisation of leasing</w:t>
      </w:r>
      <w:r w:rsidR="00112265">
        <w:rPr>
          <w:rFonts w:ascii="HelveticaNeueLTStd-Lt" w:hAnsi="HelveticaNeueLTStd-Lt" w:cs="HelveticaNeueLTStd-Lt"/>
          <w:i/>
          <w:sz w:val="20"/>
        </w:rPr>
        <w:t>,</w:t>
      </w:r>
      <w:r w:rsidRPr="003729DC">
        <w:rPr>
          <w:rFonts w:ascii="HelveticaNeueLTStd-Lt" w:hAnsi="HelveticaNeueLTStd-Lt" w:cs="HelveticaNeueLTStd-Lt"/>
          <w:i/>
          <w:sz w:val="20"/>
        </w:rPr>
        <w:t xml:space="preserve"> etc</w:t>
      </w:r>
      <w:r w:rsidR="00112265">
        <w:rPr>
          <w:rFonts w:ascii="HelveticaNeueLTStd-Lt" w:hAnsi="HelveticaNeueLTStd-Lt" w:cs="HelveticaNeueLTStd-Lt"/>
          <w:i/>
          <w:sz w:val="20"/>
        </w:rPr>
        <w:t>.</w:t>
      </w:r>
      <w:r w:rsidRPr="003729DC">
        <w:rPr>
          <w:rFonts w:ascii="HelveticaNeueLTStd-Lt" w:hAnsi="HelveticaNeueLTStd-Lt" w:cs="HelveticaNeueLTStd-Lt"/>
          <w:i/>
          <w:sz w:val="20"/>
        </w:rPr>
        <w:t xml:space="preserve"> that council includes in a plan. An authorisation of leasing applies specifically to the use of community land by others apart from </w:t>
      </w:r>
      <w:r w:rsidR="00112265">
        <w:rPr>
          <w:rFonts w:ascii="HelveticaNeueLTStd-Lt" w:hAnsi="HelveticaNeueLTStd-Lt" w:cs="HelveticaNeueLTStd-Lt"/>
          <w:i/>
          <w:sz w:val="20"/>
        </w:rPr>
        <w:t>c</w:t>
      </w:r>
      <w:r w:rsidRPr="003729DC">
        <w:rPr>
          <w:rFonts w:ascii="HelveticaNeueLTStd-Lt" w:hAnsi="HelveticaNeueLTStd-Lt" w:cs="HelveticaNeueLTStd-Lt"/>
          <w:i/>
          <w:sz w:val="20"/>
        </w:rPr>
        <w:t>ouncil. The statement under this heading and any authorisation should be consistent with each other.</w:t>
      </w:r>
    </w:p>
    <w:p w:rsidR="00D30945" w:rsidRPr="003729DC" w:rsidRDefault="00D30945" w:rsidP="00D3094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For example, in relation to a park, council could state</w:t>
      </w:r>
      <w:r w:rsidR="00112265">
        <w:rPr>
          <w:rFonts w:ascii="HelveticaNeueLTStd-Lt" w:hAnsi="HelveticaNeueLTStd-Lt" w:cs="HelveticaNeueLTStd-Lt"/>
          <w:i/>
          <w:sz w:val="20"/>
        </w:rPr>
        <w:t>,</w:t>
      </w:r>
      <w:r w:rsidRPr="003729DC">
        <w:rPr>
          <w:rFonts w:ascii="HelveticaNeueLTStd-Lt" w:hAnsi="HelveticaNeueLTStd-Lt" w:cs="HelveticaNeueLTStd-Lt"/>
          <w:i/>
          <w:sz w:val="20"/>
        </w:rPr>
        <w:t xml:space="preserve"> “</w:t>
      </w:r>
      <w:r w:rsidR="00112265">
        <w:rPr>
          <w:rFonts w:ascii="HelveticaNeueLTStd-Lt" w:hAnsi="HelveticaNeueLTStd-Lt" w:cs="HelveticaNeueLTStd-Lt"/>
          <w:i/>
          <w:sz w:val="20"/>
        </w:rPr>
        <w:t>T</w:t>
      </w:r>
      <w:r w:rsidRPr="003729DC">
        <w:rPr>
          <w:rFonts w:ascii="HelveticaNeueLTStd-Lt" w:hAnsi="HelveticaNeueLTStd-Lt" w:cs="HelveticaNeueLTStd-Lt"/>
          <w:i/>
          <w:sz w:val="20"/>
        </w:rPr>
        <w:t>he park will be used in future for general community recreation, with public right of access to all outdoor areas. Council will permit the erection of an amenities block and/or kiosk, if appropriate. Outdoor seating at the kiosk is permitted, provided no more than 20 seats are erected”</w:t>
      </w:r>
      <w:r w:rsidR="00112265">
        <w:rPr>
          <w:rFonts w:ascii="HelveticaNeueLTStd-Lt" w:hAnsi="HelveticaNeueLTStd-Lt" w:cs="HelveticaNeueLTStd-Lt"/>
          <w:i/>
          <w:sz w:val="20"/>
        </w:rPr>
        <w:t>.</w:t>
      </w:r>
    </w:p>
    <w:p w:rsidR="00D30945" w:rsidRPr="003729DC" w:rsidRDefault="009C51B0" w:rsidP="006123F2">
      <w:pPr>
        <w:keepNext/>
        <w:rPr>
          <w:rFonts w:ascii="HelveticaNeueLTStd-Lt" w:hAnsi="HelveticaNeueLTStd-Lt" w:cs="HelveticaNeueLTStd-Lt"/>
          <w:b/>
          <w:sz w:val="20"/>
        </w:rPr>
      </w:pPr>
      <w:r w:rsidRPr="003729DC">
        <w:rPr>
          <w:rFonts w:ascii="HelveticaNeueLTStd-Lt" w:hAnsi="HelveticaNeueLTStd-Lt" w:cs="HelveticaNeueLTStd-Lt"/>
          <w:b/>
          <w:sz w:val="20"/>
        </w:rPr>
        <w:t>7</w:t>
      </w:r>
      <w:r w:rsidR="00D30945" w:rsidRPr="003729DC">
        <w:rPr>
          <w:rFonts w:ascii="HelveticaNeueLTStd-Lt" w:hAnsi="HelveticaNeueLTStd-Lt" w:cs="HelveticaNeueLTStd-Lt"/>
          <w:b/>
          <w:sz w:val="20"/>
        </w:rPr>
        <w:t>.5 Additional mat</w:t>
      </w:r>
      <w:r w:rsidR="00112265">
        <w:rPr>
          <w:rFonts w:ascii="HelveticaNeueLTStd-Lt" w:hAnsi="HelveticaNeueLTStd-Lt" w:cs="HelveticaNeueLTStd-Lt"/>
          <w:b/>
          <w:sz w:val="20"/>
        </w:rPr>
        <w:t>t</w:t>
      </w:r>
      <w:r w:rsidR="00D30945" w:rsidRPr="003729DC">
        <w:rPr>
          <w:rFonts w:ascii="HelveticaNeueLTStd-Lt" w:hAnsi="HelveticaNeueLTStd-Lt" w:cs="HelveticaNeueLTStd-Lt"/>
          <w:b/>
          <w:sz w:val="20"/>
        </w:rPr>
        <w:t>ers</w:t>
      </w:r>
    </w:p>
    <w:p w:rsidR="00D30945" w:rsidRPr="003729DC" w:rsidRDefault="00D30945" w:rsidP="00D3094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This section may additionally outline:</w:t>
      </w:r>
    </w:p>
    <w:p w:rsidR="00D30945" w:rsidRPr="003729DC" w:rsidRDefault="00D30945" w:rsidP="000E2CB5">
      <w:pPr>
        <w:pStyle w:val="ListParagraph"/>
        <w:numPr>
          <w:ilvl w:val="1"/>
          <w:numId w:val="32"/>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principles for the development on </w:t>
      </w:r>
      <w:r w:rsidR="00112265">
        <w:rPr>
          <w:rFonts w:ascii="HelveticaNeueLTStd-Lt" w:hAnsi="HelveticaNeueLTStd-Lt" w:cs="HelveticaNeueLTStd-Lt"/>
          <w:i/>
          <w:sz w:val="20"/>
        </w:rPr>
        <w:t>a</w:t>
      </w:r>
      <w:r w:rsidRPr="003729DC">
        <w:rPr>
          <w:rFonts w:ascii="HelveticaNeueLTStd-Lt" w:hAnsi="HelveticaNeueLTStd-Lt" w:cs="HelveticaNeueLTStd-Lt"/>
          <w:i/>
          <w:sz w:val="20"/>
        </w:rPr>
        <w:t xml:space="preserve">djoining </w:t>
      </w:r>
      <w:r w:rsidR="00112265">
        <w:rPr>
          <w:rFonts w:ascii="HelveticaNeueLTStd-Lt" w:hAnsi="HelveticaNeueLTStd-Lt" w:cs="HelveticaNeueLTStd-Lt"/>
          <w:i/>
          <w:sz w:val="20"/>
        </w:rPr>
        <w:t>l</w:t>
      </w:r>
      <w:r w:rsidRPr="003729DC">
        <w:rPr>
          <w:rFonts w:ascii="HelveticaNeueLTStd-Lt" w:hAnsi="HelveticaNeueLTStd-Lt" w:cs="HelveticaNeueLTStd-Lt"/>
          <w:i/>
          <w:sz w:val="20"/>
        </w:rPr>
        <w:t xml:space="preserve">and </w:t>
      </w:r>
    </w:p>
    <w:p w:rsidR="00D30945" w:rsidRPr="003729DC" w:rsidRDefault="00D30945" w:rsidP="000E2CB5">
      <w:pPr>
        <w:pStyle w:val="ListParagraph"/>
        <w:numPr>
          <w:ilvl w:val="1"/>
          <w:numId w:val="32"/>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the extent and frequency of the maintenance of the land</w:t>
      </w:r>
    </w:p>
    <w:p w:rsidR="00D30945" w:rsidRPr="003729DC" w:rsidRDefault="00D30945" w:rsidP="000E2CB5">
      <w:pPr>
        <w:pStyle w:val="ListParagraph"/>
        <w:numPr>
          <w:ilvl w:val="1"/>
          <w:numId w:val="32"/>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the role/level of engagement of volunteers and community groups with an interest in the land</w:t>
      </w:r>
    </w:p>
    <w:p w:rsidR="00D30945" w:rsidRPr="003729DC" w:rsidRDefault="00112265" w:rsidP="000E2CB5">
      <w:pPr>
        <w:pStyle w:val="ListParagraph"/>
        <w:numPr>
          <w:ilvl w:val="1"/>
          <w:numId w:val="32"/>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i</w:t>
      </w:r>
      <w:r w:rsidR="00D30945" w:rsidRPr="003729DC">
        <w:rPr>
          <w:rFonts w:ascii="HelveticaNeueLTStd-Lt" w:hAnsi="HelveticaNeueLTStd-Lt" w:cs="HelveticaNeueLTStd-Lt"/>
          <w:i/>
          <w:sz w:val="20"/>
        </w:rPr>
        <w:t xml:space="preserve">nformation about the express authorization </w:t>
      </w:r>
      <w:r w:rsidR="00F07E67" w:rsidRPr="003729DC">
        <w:rPr>
          <w:rFonts w:ascii="HelveticaNeueLTStd-Lt" w:hAnsi="HelveticaNeueLTStd-Lt" w:cs="HelveticaNeueLTStd-Lt"/>
          <w:i/>
          <w:sz w:val="20"/>
        </w:rPr>
        <w:t>of any leases, lic</w:t>
      </w:r>
      <w:r w:rsidR="00D30945" w:rsidRPr="003729DC">
        <w:rPr>
          <w:rFonts w:ascii="HelveticaNeueLTStd-Lt" w:hAnsi="HelveticaNeueLTStd-Lt" w:cs="HelveticaNeueLTStd-Lt"/>
          <w:i/>
          <w:sz w:val="20"/>
        </w:rPr>
        <w:t>ences or other es</w:t>
      </w:r>
      <w:r w:rsidR="00D4646D" w:rsidRPr="003729DC">
        <w:rPr>
          <w:rFonts w:ascii="HelveticaNeueLTStd-Lt" w:hAnsi="HelveticaNeueLTStd-Lt" w:cs="HelveticaNeueLTStd-Lt"/>
          <w:i/>
          <w:sz w:val="20"/>
        </w:rPr>
        <w:t>tates on the land (</w:t>
      </w:r>
      <w:r w:rsidRPr="003729DC">
        <w:rPr>
          <w:rFonts w:ascii="HelveticaNeueLTStd-Lt" w:hAnsi="HelveticaNeueLTStd-Lt" w:cs="HelveticaNeueLTStd-Lt"/>
          <w:i/>
          <w:sz w:val="20"/>
        </w:rPr>
        <w:t>see</w:t>
      </w:r>
      <w:r>
        <w:rPr>
          <w:rFonts w:ascii="HelveticaNeueLTStd-Lt" w:hAnsi="HelveticaNeueLTStd-Lt" w:cs="HelveticaNeueLTStd-Lt"/>
          <w:i/>
          <w:sz w:val="20"/>
        </w:rPr>
        <w:t xml:space="preserve"> the section </w:t>
      </w:r>
      <w:r w:rsidRPr="000E2CB5">
        <w:rPr>
          <w:rFonts w:ascii="HelveticaNeueLTStd-Lt" w:hAnsi="HelveticaNeueLTStd-Lt" w:cs="HelveticaNeueLTStd-Lt"/>
          <w:i/>
          <w:sz w:val="18"/>
        </w:rPr>
        <w:fldChar w:fldCharType="begin"/>
      </w:r>
      <w:r w:rsidRPr="000E2CB5">
        <w:rPr>
          <w:rFonts w:ascii="HelveticaNeueLTStd-Lt" w:hAnsi="HelveticaNeueLTStd-Lt" w:cs="HelveticaNeueLTStd-Lt"/>
          <w:i/>
          <w:sz w:val="18"/>
        </w:rPr>
        <w:instrText xml:space="preserve"> REF _Ref532311173 \h </w:instrText>
      </w:r>
      <w:r>
        <w:rPr>
          <w:rFonts w:ascii="HelveticaNeueLTStd-Lt" w:hAnsi="HelveticaNeueLTStd-Lt" w:cs="HelveticaNeueLTStd-Lt"/>
          <w:i/>
          <w:sz w:val="18"/>
        </w:rPr>
        <w:instrText xml:space="preserve"> \* MERGEFORMAT </w:instrText>
      </w:r>
      <w:r w:rsidRPr="000E2CB5">
        <w:rPr>
          <w:rFonts w:ascii="HelveticaNeueLTStd-Lt" w:hAnsi="HelveticaNeueLTStd-Lt" w:cs="HelveticaNeueLTStd-Lt"/>
          <w:i/>
          <w:sz w:val="18"/>
        </w:rPr>
      </w:r>
      <w:r w:rsidRPr="000E2CB5">
        <w:rPr>
          <w:rFonts w:ascii="HelveticaNeueLTStd-Lt" w:hAnsi="HelveticaNeueLTStd-Lt" w:cs="HelveticaNeueLTStd-Lt"/>
          <w:i/>
          <w:sz w:val="18"/>
        </w:rPr>
        <w:fldChar w:fldCharType="separate"/>
      </w:r>
      <w:r w:rsidRPr="000E2CB5">
        <w:rPr>
          <w:sz w:val="20"/>
        </w:rPr>
        <w:t>Authorisation of leases, licences and other estates</w:t>
      </w:r>
      <w:r w:rsidRPr="000E2CB5">
        <w:rPr>
          <w:rFonts w:ascii="HelveticaNeueLTStd-Lt" w:hAnsi="HelveticaNeueLTStd-Lt" w:cs="HelveticaNeueLTStd-Lt"/>
          <w:i/>
          <w:sz w:val="18"/>
        </w:rPr>
        <w:fldChar w:fldCharType="end"/>
      </w:r>
      <w:r>
        <w:rPr>
          <w:rFonts w:ascii="HelveticaNeueLTStd-Lt" w:hAnsi="HelveticaNeueLTStd-Lt" w:cs="HelveticaNeueLTStd-Lt"/>
          <w:i/>
          <w:sz w:val="20"/>
        </w:rPr>
        <w:t xml:space="preserve"> in </w:t>
      </w:r>
      <w:r w:rsidRPr="000E2CB5">
        <w:rPr>
          <w:rFonts w:ascii="HelveticaNeueLTStd-Lt" w:hAnsi="HelveticaNeueLTStd-Lt" w:cs="HelveticaNeueLTStd-Lt"/>
          <w:sz w:val="20"/>
        </w:rPr>
        <w:t>Section A: Introduction</w:t>
      </w:r>
      <w:r w:rsidR="00D4646D" w:rsidRPr="003729DC">
        <w:rPr>
          <w:rFonts w:ascii="HelveticaNeueLTStd-Lt" w:hAnsi="HelveticaNeueLTStd-Lt" w:cs="HelveticaNeueLTStd-Lt"/>
          <w:i/>
          <w:sz w:val="20"/>
        </w:rPr>
        <w:t xml:space="preserve"> </w:t>
      </w:r>
      <w:r>
        <w:rPr>
          <w:rFonts w:ascii="HelveticaNeueLTStd-Lt" w:hAnsi="HelveticaNeueLTStd-Lt" w:cs="HelveticaNeueLTStd-Lt"/>
          <w:i/>
          <w:sz w:val="20"/>
        </w:rPr>
        <w:t xml:space="preserve">of </w:t>
      </w:r>
      <w:r w:rsidR="00D4646D" w:rsidRPr="003729DC">
        <w:rPr>
          <w:rFonts w:ascii="HelveticaNeueLTStd-Lt" w:hAnsi="HelveticaNeueLTStd-Lt" w:cs="HelveticaNeueLTStd-Lt"/>
          <w:i/>
          <w:sz w:val="20"/>
        </w:rPr>
        <w:t>this</w:t>
      </w:r>
      <w:r w:rsidR="00D30945" w:rsidRPr="003729DC">
        <w:rPr>
          <w:rFonts w:ascii="HelveticaNeueLTStd-Lt" w:hAnsi="HelveticaNeueLTStd-Lt" w:cs="HelveticaNeueLTStd-Lt"/>
          <w:i/>
          <w:sz w:val="20"/>
        </w:rPr>
        <w:t xml:space="preserve"> </w:t>
      </w:r>
      <w:r>
        <w:rPr>
          <w:rFonts w:ascii="HelveticaNeueLTStd-Lt" w:hAnsi="HelveticaNeueLTStd-Lt" w:cs="HelveticaNeueLTStd-Lt"/>
          <w:i/>
          <w:sz w:val="20"/>
        </w:rPr>
        <w:t>document</w:t>
      </w:r>
      <w:r w:rsidRPr="003729DC">
        <w:rPr>
          <w:rFonts w:ascii="HelveticaNeueLTStd-Lt" w:hAnsi="HelveticaNeueLTStd-Lt" w:cs="HelveticaNeueLTStd-Lt"/>
          <w:i/>
          <w:sz w:val="20"/>
        </w:rPr>
        <w:t xml:space="preserve"> </w:t>
      </w:r>
      <w:r w:rsidR="00D4646D" w:rsidRPr="003729DC">
        <w:rPr>
          <w:rFonts w:ascii="HelveticaNeueLTStd-Lt" w:hAnsi="HelveticaNeueLTStd-Lt" w:cs="HelveticaNeueLTStd-Lt"/>
          <w:i/>
          <w:sz w:val="20"/>
        </w:rPr>
        <w:t>for further information about e</w:t>
      </w:r>
      <w:r w:rsidR="00D30945" w:rsidRPr="003729DC">
        <w:rPr>
          <w:rFonts w:ascii="HelveticaNeueLTStd-Lt" w:hAnsi="HelveticaNeueLTStd-Lt" w:cs="HelveticaNeueLTStd-Lt"/>
          <w:i/>
          <w:sz w:val="20"/>
        </w:rPr>
        <w:t>xpress author</w:t>
      </w:r>
      <w:r w:rsidR="00D4646D" w:rsidRPr="003729DC">
        <w:rPr>
          <w:rFonts w:ascii="HelveticaNeueLTStd-Lt" w:hAnsi="HelveticaNeueLTStd-Lt" w:cs="HelveticaNeueLTStd-Lt"/>
          <w:i/>
          <w:sz w:val="20"/>
        </w:rPr>
        <w:t>is</w:t>
      </w:r>
      <w:r w:rsidR="00D30945" w:rsidRPr="003729DC">
        <w:rPr>
          <w:rFonts w:ascii="HelveticaNeueLTStd-Lt" w:hAnsi="HelveticaNeueLTStd-Lt" w:cs="HelveticaNeueLTStd-Lt"/>
          <w:i/>
          <w:sz w:val="20"/>
        </w:rPr>
        <w:t>ation considerations).</w:t>
      </w:r>
    </w:p>
    <w:p w:rsidR="00D30945" w:rsidRPr="003729DC" w:rsidRDefault="009C51B0" w:rsidP="006123F2">
      <w:pPr>
        <w:keepNext/>
        <w:rPr>
          <w:rFonts w:ascii="HelveticaNeueLTStd-Lt" w:hAnsi="HelveticaNeueLTStd-Lt" w:cs="HelveticaNeueLTStd-Lt"/>
          <w:b/>
          <w:sz w:val="28"/>
          <w:szCs w:val="28"/>
        </w:rPr>
      </w:pPr>
      <w:r w:rsidRPr="003729DC">
        <w:rPr>
          <w:rFonts w:ascii="HelveticaNeueLTStd-Lt" w:hAnsi="HelveticaNeueLTStd-Lt" w:cs="HelveticaNeueLTStd-Lt"/>
          <w:b/>
          <w:sz w:val="28"/>
          <w:szCs w:val="28"/>
        </w:rPr>
        <w:t>8</w:t>
      </w:r>
      <w:r w:rsidR="004A4A6D" w:rsidRPr="003729DC">
        <w:rPr>
          <w:rFonts w:ascii="HelveticaNeueLTStd-Lt" w:hAnsi="HelveticaNeueLTStd-Lt" w:cs="HelveticaNeueLTStd-Lt"/>
          <w:b/>
          <w:sz w:val="28"/>
          <w:szCs w:val="28"/>
        </w:rPr>
        <w:t xml:space="preserve">. </w:t>
      </w:r>
      <w:r w:rsidR="00A66BEF" w:rsidRPr="003729DC">
        <w:rPr>
          <w:rFonts w:ascii="HelveticaNeueLTStd-Lt" w:hAnsi="HelveticaNeueLTStd-Lt" w:cs="HelveticaNeueLTStd-Lt"/>
          <w:b/>
          <w:sz w:val="28"/>
          <w:szCs w:val="28"/>
        </w:rPr>
        <w:t xml:space="preserve">POM </w:t>
      </w:r>
      <w:r w:rsidR="00112265">
        <w:rPr>
          <w:rFonts w:ascii="HelveticaNeueLTStd-Lt" w:hAnsi="HelveticaNeueLTStd-Lt" w:cs="HelveticaNeueLTStd-Lt"/>
          <w:b/>
          <w:sz w:val="28"/>
          <w:szCs w:val="28"/>
        </w:rPr>
        <w:t>a</w:t>
      </w:r>
      <w:r w:rsidR="00A66BEF" w:rsidRPr="003729DC">
        <w:rPr>
          <w:rFonts w:ascii="HelveticaNeueLTStd-Lt" w:hAnsi="HelveticaNeueLTStd-Lt" w:cs="HelveticaNeueLTStd-Lt"/>
          <w:b/>
          <w:sz w:val="28"/>
          <w:szCs w:val="28"/>
        </w:rPr>
        <w:t xml:space="preserve">dministration and </w:t>
      </w:r>
      <w:r w:rsidR="00112265">
        <w:rPr>
          <w:rFonts w:ascii="HelveticaNeueLTStd-Lt" w:hAnsi="HelveticaNeueLTStd-Lt" w:cs="HelveticaNeueLTStd-Lt"/>
          <w:b/>
          <w:sz w:val="28"/>
          <w:szCs w:val="28"/>
        </w:rPr>
        <w:t>m</w:t>
      </w:r>
      <w:r w:rsidR="00A66BEF" w:rsidRPr="003729DC">
        <w:rPr>
          <w:rFonts w:ascii="HelveticaNeueLTStd-Lt" w:hAnsi="HelveticaNeueLTStd-Lt" w:cs="HelveticaNeueLTStd-Lt"/>
          <w:b/>
          <w:sz w:val="28"/>
          <w:szCs w:val="28"/>
        </w:rPr>
        <w:t>anagement</w:t>
      </w:r>
    </w:p>
    <w:p w:rsidR="00D30945" w:rsidRPr="003729DC" w:rsidRDefault="00D30945" w:rsidP="00D3094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Provide an overview of the </w:t>
      </w:r>
      <w:r w:rsidR="00112265">
        <w:rPr>
          <w:rFonts w:ascii="HelveticaNeueLTStd-Lt" w:hAnsi="HelveticaNeueLTStd-Lt" w:cs="HelveticaNeueLTStd-Lt"/>
          <w:i/>
          <w:sz w:val="20"/>
        </w:rPr>
        <w:t>c</w:t>
      </w:r>
      <w:r w:rsidRPr="003729DC">
        <w:rPr>
          <w:rFonts w:ascii="HelveticaNeueLTStd-Lt" w:hAnsi="HelveticaNeueLTStd-Lt" w:cs="HelveticaNeueLTStd-Lt"/>
          <w:i/>
          <w:sz w:val="20"/>
        </w:rPr>
        <w:t>ouncil’s approach to administering the POM (e</w:t>
      </w:r>
      <w:r w:rsidR="00676195" w:rsidRPr="003729DC">
        <w:rPr>
          <w:rFonts w:ascii="HelveticaNeueLTStd-Lt" w:hAnsi="HelveticaNeueLTStd-Lt" w:cs="HelveticaNeueLTStd-Lt"/>
          <w:i/>
          <w:sz w:val="20"/>
        </w:rPr>
        <w:t>.</w:t>
      </w:r>
      <w:r w:rsidRPr="003729DC">
        <w:rPr>
          <w:rFonts w:ascii="HelveticaNeueLTStd-Lt" w:hAnsi="HelveticaNeueLTStd-Lt" w:cs="HelveticaNeueLTStd-Lt"/>
          <w:i/>
          <w:sz w:val="20"/>
        </w:rPr>
        <w:t>g</w:t>
      </w:r>
      <w:r w:rsidR="00676195" w:rsidRPr="003729DC">
        <w:rPr>
          <w:rFonts w:ascii="HelveticaNeueLTStd-Lt" w:hAnsi="HelveticaNeueLTStd-Lt" w:cs="HelveticaNeueLTStd-Lt"/>
          <w:i/>
          <w:sz w:val="20"/>
        </w:rPr>
        <w:t>.</w:t>
      </w:r>
      <w:r w:rsidRPr="003729DC">
        <w:rPr>
          <w:rFonts w:ascii="HelveticaNeueLTStd-Lt" w:hAnsi="HelveticaNeueLTStd-Lt" w:cs="HelveticaNeueLTStd-Lt"/>
          <w:i/>
          <w:sz w:val="20"/>
        </w:rPr>
        <w:t xml:space="preserve"> the review of the POM, identifying whether categorisation of included land remains relevant over time, and the identification of future funding opportunities).</w:t>
      </w:r>
    </w:p>
    <w:p w:rsidR="00D30945" w:rsidRPr="003729DC" w:rsidRDefault="00B72FF1" w:rsidP="00A66BEF">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It is ultimately a matter for council to determine how it structures this</w:t>
      </w:r>
      <w:r w:rsidR="00A66BEF" w:rsidRPr="003729DC">
        <w:rPr>
          <w:rFonts w:ascii="HelveticaNeueLTStd-Lt" w:hAnsi="HelveticaNeueLTStd-Lt" w:cs="HelveticaNeueLTStd-Lt"/>
          <w:i/>
          <w:sz w:val="20"/>
        </w:rPr>
        <w:t xml:space="preserve"> section</w:t>
      </w:r>
      <w:r w:rsidRPr="003729DC">
        <w:rPr>
          <w:rFonts w:ascii="HelveticaNeueLTStd-Lt" w:hAnsi="HelveticaNeueLTStd-Lt" w:cs="HelveticaNeueLTStd-Lt"/>
          <w:i/>
          <w:sz w:val="20"/>
        </w:rPr>
        <w:t xml:space="preserve">. However, </w:t>
      </w:r>
      <w:r w:rsidR="00A66BEF" w:rsidRPr="003729DC">
        <w:rPr>
          <w:rFonts w:ascii="HelveticaNeueLTStd-Lt" w:hAnsi="HelveticaNeueLTStd-Lt" w:cs="HelveticaNeueLTStd-Lt"/>
          <w:i/>
          <w:sz w:val="20"/>
        </w:rPr>
        <w:t xml:space="preserve">for consistency with later sections of the POM regarding specific categories of land, councils may wish to use </w:t>
      </w:r>
      <w:r w:rsidR="00E0667E">
        <w:rPr>
          <w:rFonts w:ascii="HelveticaNeueLTStd-Lt" w:hAnsi="HelveticaNeueLTStd-Lt" w:cs="HelveticaNeueLTStd-Lt"/>
          <w:i/>
          <w:sz w:val="20"/>
        </w:rPr>
        <w:fldChar w:fldCharType="begin"/>
      </w:r>
      <w:r w:rsidR="00E0667E">
        <w:rPr>
          <w:rFonts w:ascii="HelveticaNeueLTStd-Lt" w:hAnsi="HelveticaNeueLTStd-Lt" w:cs="HelveticaNeueLTStd-Lt"/>
          <w:i/>
          <w:sz w:val="20"/>
        </w:rPr>
        <w:instrText xml:space="preserve"> REF _Ref532293893 \h  \* MERGEFORMAT </w:instrText>
      </w:r>
      <w:r w:rsidR="00E0667E">
        <w:rPr>
          <w:rFonts w:ascii="HelveticaNeueLTStd-Lt" w:hAnsi="HelveticaNeueLTStd-Lt" w:cs="HelveticaNeueLTStd-Lt"/>
          <w:i/>
          <w:sz w:val="20"/>
        </w:rPr>
      </w:r>
      <w:r w:rsidR="00E0667E">
        <w:rPr>
          <w:rFonts w:ascii="HelveticaNeueLTStd-Lt" w:hAnsi="HelveticaNeueLTStd-Lt" w:cs="HelveticaNeueLTStd-Lt"/>
          <w:i/>
          <w:sz w:val="20"/>
        </w:rPr>
        <w:fldChar w:fldCharType="separate"/>
      </w:r>
      <w:r w:rsidR="00E0667E" w:rsidRPr="00BC7B08">
        <w:rPr>
          <w:rFonts w:ascii="HelveticaNeueLTStd-Lt" w:hAnsi="HelveticaNeueLTStd-Lt" w:cs="HelveticaNeueLTStd-Lt"/>
          <w:i/>
          <w:sz w:val="20"/>
        </w:rPr>
        <w:t>Table 1</w:t>
      </w:r>
      <w:r w:rsidR="00E0667E">
        <w:rPr>
          <w:rFonts w:ascii="HelveticaNeueLTStd-Lt" w:hAnsi="HelveticaNeueLTStd-Lt" w:cs="HelveticaNeueLTStd-Lt"/>
          <w:i/>
          <w:sz w:val="20"/>
        </w:rPr>
        <w:fldChar w:fldCharType="end"/>
      </w:r>
      <w:r w:rsidR="00E0667E" w:rsidRPr="003729DC">
        <w:rPr>
          <w:rFonts w:ascii="HelveticaNeueLTStd-Lt" w:hAnsi="HelveticaNeueLTStd-Lt" w:cs="HelveticaNeueLTStd-Lt"/>
          <w:i/>
          <w:sz w:val="20"/>
        </w:rPr>
        <w:t xml:space="preserve"> </w:t>
      </w:r>
      <w:r w:rsidR="00E0667E">
        <w:rPr>
          <w:rFonts w:ascii="HelveticaNeueLTStd-Lt" w:hAnsi="HelveticaNeueLTStd-Lt" w:cs="HelveticaNeueLTStd-Lt"/>
          <w:i/>
          <w:sz w:val="20"/>
        </w:rPr>
        <w:t xml:space="preserve">in </w:t>
      </w:r>
      <w:r w:rsidR="00E0667E" w:rsidRPr="00BC7B08">
        <w:rPr>
          <w:rFonts w:ascii="HelveticaNeueLTStd-Lt" w:hAnsi="HelveticaNeueLTStd-Lt" w:cs="HelveticaNeueLTStd-Lt"/>
          <w:i/>
          <w:sz w:val="20"/>
        </w:rPr>
        <w:t>S</w:t>
      </w:r>
      <w:r w:rsidR="00E0667E" w:rsidRPr="00BC7B08">
        <w:rPr>
          <w:rFonts w:ascii="HelveticaNeueLTStd-Lt" w:hAnsi="HelveticaNeueLTStd-Lt" w:cs="HelveticaNeueLTStd-Lt"/>
          <w:sz w:val="20"/>
        </w:rPr>
        <w:t>ection A: Introduction</w:t>
      </w:r>
      <w:r w:rsidR="00E0667E">
        <w:rPr>
          <w:rFonts w:ascii="HelveticaNeueLTStd-Lt" w:hAnsi="HelveticaNeueLTStd-Lt" w:cs="HelveticaNeueLTStd-Lt"/>
          <w:i/>
          <w:sz w:val="20"/>
        </w:rPr>
        <w:t xml:space="preserve"> </w:t>
      </w:r>
      <w:r w:rsidR="00E0667E" w:rsidRPr="00301CCC">
        <w:rPr>
          <w:rFonts w:ascii="HelveticaNeueLTStd-Lt" w:hAnsi="HelveticaNeueLTStd-Lt" w:cs="HelveticaNeueLTStd-Lt"/>
          <w:i/>
          <w:sz w:val="20"/>
        </w:rPr>
        <w:t>of</w:t>
      </w:r>
      <w:r w:rsidR="00A66BEF" w:rsidRPr="003729DC">
        <w:rPr>
          <w:rFonts w:ascii="HelveticaNeueLTStd-Lt" w:hAnsi="HelveticaNeueLTStd-Lt" w:cs="HelveticaNeueLTStd-Lt"/>
          <w:i/>
          <w:sz w:val="20"/>
        </w:rPr>
        <w:t xml:space="preserve"> this document as template for presenting this information</w:t>
      </w:r>
      <w:r w:rsidR="00E45C99" w:rsidRPr="003729DC">
        <w:rPr>
          <w:rFonts w:ascii="HelveticaNeueLTStd-Lt" w:hAnsi="HelveticaNeueLTStd-Lt" w:cs="HelveticaNeueLTStd-Lt"/>
          <w:i/>
          <w:sz w:val="20"/>
        </w:rPr>
        <w:t>.</w:t>
      </w:r>
    </w:p>
    <w:p w:rsidR="006A3260" w:rsidRPr="003729DC" w:rsidRDefault="006A3260">
      <w:pPr>
        <w:spacing w:after="160" w:line="259" w:lineRule="auto"/>
        <w:rPr>
          <w:rFonts w:ascii="HelveticaNeueLTStd-Lt" w:hAnsi="HelveticaNeueLTStd-Lt" w:cs="HelveticaNeueLTStd-Lt"/>
          <w:b/>
          <w:sz w:val="28"/>
          <w:szCs w:val="30"/>
        </w:rPr>
      </w:pPr>
      <w:r w:rsidRPr="003729DC">
        <w:rPr>
          <w:rFonts w:ascii="HelveticaNeueLTStd-Lt" w:hAnsi="HelveticaNeueLTStd-Lt" w:cs="HelveticaNeueLTStd-Lt"/>
          <w:b/>
          <w:sz w:val="28"/>
          <w:szCs w:val="30"/>
        </w:rPr>
        <w:br w:type="page"/>
      </w:r>
    </w:p>
    <w:p w:rsidR="00D30945" w:rsidRDefault="002D24A4" w:rsidP="00D30945">
      <w:pPr>
        <w:pStyle w:val="BodyText1"/>
        <w:jc w:val="left"/>
        <w:rPr>
          <w:rFonts w:ascii="HelveticaNeueLTStd-Lt" w:hAnsi="HelveticaNeueLTStd-Lt" w:cs="HelveticaNeueLTStd-Lt"/>
          <w:b/>
          <w:color w:val="auto"/>
          <w:sz w:val="28"/>
          <w:szCs w:val="30"/>
          <w:lang w:val="en-AU"/>
        </w:rPr>
      </w:pPr>
      <w:r w:rsidRPr="000E2CB5">
        <w:rPr>
          <w:rFonts w:ascii="HelveticaNeueLTStd-Lt" w:hAnsi="HelveticaNeueLTStd-Lt" w:cs="HelveticaNeueLTStd-Lt"/>
          <w:b/>
          <w:color w:val="auto"/>
          <w:sz w:val="28"/>
          <w:szCs w:val="30"/>
          <w:lang w:val="en-AU"/>
        </w:rPr>
        <w:lastRenderedPageBreak/>
        <w:t>PART 2: DETAILED INFORMATION RE CATEGORIES OF</w:t>
      </w:r>
      <w:r w:rsidRPr="000E2CB5">
        <w:rPr>
          <w:rFonts w:ascii="HelveticaNeueLTStd-Lt" w:hAnsi="HelveticaNeueLTStd-Lt" w:cs="HelveticaNeueLTStd-Lt"/>
          <w:b/>
          <w:color w:val="auto"/>
          <w:sz w:val="30"/>
          <w:szCs w:val="30"/>
          <w:lang w:val="en-AU"/>
        </w:rPr>
        <w:t xml:space="preserve"> </w:t>
      </w:r>
      <w:r w:rsidRPr="000E2CB5">
        <w:rPr>
          <w:rFonts w:ascii="HelveticaNeueLTStd-Lt" w:hAnsi="HelveticaNeueLTStd-Lt" w:cs="HelveticaNeueLTStd-Lt"/>
          <w:b/>
          <w:color w:val="auto"/>
          <w:sz w:val="28"/>
          <w:szCs w:val="30"/>
          <w:lang w:val="en-AU"/>
        </w:rPr>
        <w:t>LAND</w:t>
      </w:r>
    </w:p>
    <w:p w:rsidR="000457A8" w:rsidRPr="000E2CB5" w:rsidRDefault="000457A8" w:rsidP="000457A8">
      <w:r w:rsidRPr="00D243E7">
        <w:rPr>
          <w:rFonts w:ascii="HelveticaNeueLTStd-Lt" w:hAnsi="HelveticaNeueLTStd-Lt" w:cs="HelveticaNeueLTStd-Lt"/>
          <w:noProof/>
          <w:sz w:val="28"/>
          <w:szCs w:val="30"/>
          <w:lang w:eastAsia="en-AU"/>
        </w:rPr>
        <mc:AlternateContent>
          <mc:Choice Requires="wps">
            <w:drawing>
              <wp:inline distT="0" distB="0" distL="0" distR="0">
                <wp:extent cx="5600700" cy="1133475"/>
                <wp:effectExtent l="0" t="0" r="19050" b="1079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33475"/>
                        </a:xfrm>
                        <a:prstGeom prst="rect">
                          <a:avLst/>
                        </a:prstGeom>
                        <a:solidFill>
                          <a:srgbClr val="FFFFFF"/>
                        </a:solidFill>
                        <a:ln w="9525">
                          <a:solidFill>
                            <a:srgbClr val="000000"/>
                          </a:solidFill>
                          <a:miter lim="800000"/>
                          <a:headEnd/>
                          <a:tailEnd/>
                        </a:ln>
                      </wps:spPr>
                      <wps:txbx>
                        <w:txbxContent>
                          <w:p w:rsidR="0068109C" w:rsidRPr="00A26412" w:rsidRDefault="0068109C" w:rsidP="002D24A4">
                            <w:pPr>
                              <w:autoSpaceDE w:val="0"/>
                              <w:autoSpaceDN w:val="0"/>
                              <w:adjustRightInd w:val="0"/>
                              <w:rPr>
                                <w:rFonts w:ascii="HelveticaNeueLTStd-Lt" w:hAnsi="HelveticaNeueLTStd-Lt" w:cs="HelveticaNeueLTStd-Lt"/>
                                <w:color w:val="043F60"/>
                              </w:rPr>
                            </w:pPr>
                            <w:r w:rsidRPr="00A26412">
                              <w:rPr>
                                <w:rFonts w:ascii="HelveticaNeueLTStd-Lt" w:hAnsi="HelveticaNeueLTStd-Lt" w:cs="HelveticaNeueLTStd-Lt"/>
                                <w:b/>
                                <w:color w:val="043F60"/>
                              </w:rPr>
                              <w:t>Note</w:t>
                            </w:r>
                            <w:r w:rsidRPr="00A26412">
                              <w:rPr>
                                <w:rFonts w:ascii="HelveticaNeueLTStd-Lt" w:hAnsi="HelveticaNeueLTStd-Lt" w:cs="HelveticaNeueLTStd-Lt"/>
                                <w:color w:val="043F60"/>
                              </w:rPr>
                              <w:t xml:space="preserve">: Any categories applicable to the </w:t>
                            </w:r>
                            <w:r>
                              <w:rPr>
                                <w:rFonts w:ascii="HelveticaNeueLTStd-Lt" w:hAnsi="HelveticaNeueLTStd-Lt" w:cs="HelveticaNeueLTStd-Lt"/>
                                <w:color w:val="043F60"/>
                              </w:rPr>
                              <w:t>r</w:t>
                            </w:r>
                            <w:r w:rsidRPr="00A26412">
                              <w:rPr>
                                <w:rFonts w:ascii="HelveticaNeueLTStd-Lt" w:hAnsi="HelveticaNeueLTStd-Lt" w:cs="HelveticaNeueLTStd-Lt"/>
                                <w:color w:val="043F60"/>
                              </w:rPr>
                              <w:t xml:space="preserve">eserve should be presented in separate subsections in this </w:t>
                            </w:r>
                            <w:r>
                              <w:rPr>
                                <w:rFonts w:ascii="HelveticaNeueLTStd-Lt" w:hAnsi="HelveticaNeueLTStd-Lt" w:cs="HelveticaNeueLTStd-Lt"/>
                                <w:color w:val="043F60"/>
                              </w:rPr>
                              <w:t>p</w:t>
                            </w:r>
                            <w:r w:rsidRPr="00A26412">
                              <w:rPr>
                                <w:rFonts w:ascii="HelveticaNeueLTStd-Lt" w:hAnsi="HelveticaNeueLTStd-Lt" w:cs="HelveticaNeueLTStd-Lt"/>
                                <w:color w:val="043F60"/>
                              </w:rPr>
                              <w:t xml:space="preserve">art of the specific POM. </w:t>
                            </w:r>
                          </w:p>
                          <w:p w:rsidR="0068109C" w:rsidRPr="00A26412" w:rsidRDefault="0068109C" w:rsidP="002D24A4">
                            <w:pPr>
                              <w:autoSpaceDE w:val="0"/>
                              <w:autoSpaceDN w:val="0"/>
                              <w:adjustRightInd w:val="0"/>
                              <w:rPr>
                                <w:rFonts w:ascii="HelveticaNeueLTStd-Lt" w:hAnsi="HelveticaNeueLTStd-Lt" w:cs="HelveticaNeueLTStd-Lt"/>
                                <w:color w:val="043F60"/>
                              </w:rPr>
                            </w:pPr>
                            <w:r w:rsidRPr="00A26412">
                              <w:rPr>
                                <w:rFonts w:ascii="HelveticaNeueLTStd-Lt" w:hAnsi="HelveticaNeueLTStd-Lt" w:cs="HelveticaNeueLTStd-Lt"/>
                                <w:color w:val="043F60"/>
                              </w:rPr>
                              <w:t xml:space="preserve">The following information about the General Community Use category is provided by way of example only. Information about considerations for other LG Act categories is provided in </w:t>
                            </w:r>
                            <w:r>
                              <w:rPr>
                                <w:rFonts w:ascii="HelveticaNeueLTStd-Lt" w:hAnsi="HelveticaNeueLTStd-Lt" w:cs="HelveticaNeueLTStd-Lt"/>
                                <w:color w:val="043F60"/>
                              </w:rPr>
                              <w:t>P</w:t>
                            </w:r>
                            <w:r w:rsidRPr="00A26412">
                              <w:rPr>
                                <w:rFonts w:ascii="HelveticaNeueLTStd-Lt" w:hAnsi="HelveticaNeueLTStd-Lt" w:cs="HelveticaNeueLTStd-Lt"/>
                                <w:color w:val="043F60"/>
                              </w:rPr>
                              <w:t xml:space="preserve">art 2 of </w:t>
                            </w:r>
                            <w:r w:rsidRPr="000E2CB5">
                              <w:rPr>
                                <w:rFonts w:ascii="HelveticaNeueLTStd-Lt" w:hAnsi="HelveticaNeueLTStd-Lt" w:cs="HelveticaNeueLTStd-Lt"/>
                                <w:i/>
                                <w:color w:val="043F60"/>
                              </w:rPr>
                              <w:t>Section B: Generic Crown Reserve POM Outline</w:t>
                            </w:r>
                            <w:r w:rsidRPr="00A26412">
                              <w:rPr>
                                <w:rFonts w:ascii="HelveticaNeueLTStd-Lt" w:hAnsi="HelveticaNeueLTStd-Lt" w:cs="HelveticaNeueLTStd-Lt"/>
                                <w:color w:val="043F60"/>
                              </w:rPr>
                              <w:t>.</w:t>
                            </w:r>
                          </w:p>
                        </w:txbxContent>
                      </wps:txbx>
                      <wps:bodyPr rot="0" vert="horz" wrap="square" lIns="91440" tIns="45720" rIns="91440" bIns="45720" anchor="t" anchorCtr="0">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9" type="#_x0000_t202" style="width:441pt;height:8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">
                <v:textbox style="mso-fit-shape-to-text:t">
                  <w:txbxContent>
                    <w:p w:rsidR="0068109C" w:rsidRPr="00A26412" w:rsidRDefault="0068109C" w:rsidP="002D24A4">
                      <w:pPr>
                        <w:autoSpaceDE w:val="0"/>
                        <w:autoSpaceDN w:val="0"/>
                        <w:adjustRightInd w:val="0"/>
                        <w:rPr>
                          <w:rFonts w:ascii="HelveticaNeueLTStd-Lt" w:hAnsi="HelveticaNeueLTStd-Lt" w:cs="HelveticaNeueLTStd-Lt"/>
                          <w:color w:val="043F60"/>
                        </w:rPr>
                      </w:pPr>
                      <w:r w:rsidRPr="00A26412">
                        <w:rPr>
                          <w:rFonts w:ascii="HelveticaNeueLTStd-Lt" w:hAnsi="HelveticaNeueLTStd-Lt" w:cs="HelveticaNeueLTStd-Lt"/>
                          <w:b/>
                          <w:color w:val="043F60"/>
                        </w:rPr>
                        <w:t>Note</w:t>
                      </w:r>
                      <w:r w:rsidRPr="00A26412">
                        <w:rPr>
                          <w:rFonts w:ascii="HelveticaNeueLTStd-Lt" w:hAnsi="HelveticaNeueLTStd-Lt" w:cs="HelveticaNeueLTStd-Lt"/>
                          <w:color w:val="043F60"/>
                        </w:rPr>
                        <w:t xml:space="preserve">: Any categories applicable to the </w:t>
                      </w:r>
                      <w:r>
                        <w:rPr>
                          <w:rFonts w:ascii="HelveticaNeueLTStd-Lt" w:hAnsi="HelveticaNeueLTStd-Lt" w:cs="HelveticaNeueLTStd-Lt"/>
                          <w:color w:val="043F60"/>
                        </w:rPr>
                        <w:t>r</w:t>
                      </w:r>
                      <w:r w:rsidRPr="00A26412">
                        <w:rPr>
                          <w:rFonts w:ascii="HelveticaNeueLTStd-Lt" w:hAnsi="HelveticaNeueLTStd-Lt" w:cs="HelveticaNeueLTStd-Lt"/>
                          <w:color w:val="043F60"/>
                        </w:rPr>
                        <w:t xml:space="preserve">eserve should be presented in separate subsections in this </w:t>
                      </w:r>
                      <w:r>
                        <w:rPr>
                          <w:rFonts w:ascii="HelveticaNeueLTStd-Lt" w:hAnsi="HelveticaNeueLTStd-Lt" w:cs="HelveticaNeueLTStd-Lt"/>
                          <w:color w:val="043F60"/>
                        </w:rPr>
                        <w:t>p</w:t>
                      </w:r>
                      <w:r w:rsidRPr="00A26412">
                        <w:rPr>
                          <w:rFonts w:ascii="HelveticaNeueLTStd-Lt" w:hAnsi="HelveticaNeueLTStd-Lt" w:cs="HelveticaNeueLTStd-Lt"/>
                          <w:color w:val="043F60"/>
                        </w:rPr>
                        <w:t xml:space="preserve">art of the specific POM. </w:t>
                      </w:r>
                    </w:p>
                    <w:p w:rsidR="0068109C" w:rsidRPr="00A26412" w:rsidRDefault="0068109C" w:rsidP="002D24A4">
                      <w:pPr>
                        <w:autoSpaceDE w:val="0"/>
                        <w:autoSpaceDN w:val="0"/>
                        <w:adjustRightInd w:val="0"/>
                        <w:rPr>
                          <w:rFonts w:ascii="HelveticaNeueLTStd-Lt" w:hAnsi="HelveticaNeueLTStd-Lt" w:cs="HelveticaNeueLTStd-Lt"/>
                          <w:color w:val="043F60"/>
                        </w:rPr>
                      </w:pPr>
                      <w:r w:rsidRPr="00A26412">
                        <w:rPr>
                          <w:rFonts w:ascii="HelveticaNeueLTStd-Lt" w:hAnsi="HelveticaNeueLTStd-Lt" w:cs="HelveticaNeueLTStd-Lt"/>
                          <w:color w:val="043F60"/>
                        </w:rPr>
                        <w:t xml:space="preserve">The following information about the General Community Use category is provided by way of example only. Information about considerations for other LG Act categories is provided in </w:t>
                      </w:r>
                      <w:r>
                        <w:rPr>
                          <w:rFonts w:ascii="HelveticaNeueLTStd-Lt" w:hAnsi="HelveticaNeueLTStd-Lt" w:cs="HelveticaNeueLTStd-Lt"/>
                          <w:color w:val="043F60"/>
                        </w:rPr>
                        <w:t>P</w:t>
                      </w:r>
                      <w:r w:rsidRPr="00A26412">
                        <w:rPr>
                          <w:rFonts w:ascii="HelveticaNeueLTStd-Lt" w:hAnsi="HelveticaNeueLTStd-Lt" w:cs="HelveticaNeueLTStd-Lt"/>
                          <w:color w:val="043F60"/>
                        </w:rPr>
                        <w:t xml:space="preserve">art 2 of </w:t>
                      </w:r>
                      <w:r w:rsidRPr="000E2CB5">
                        <w:rPr>
                          <w:rFonts w:ascii="HelveticaNeueLTStd-Lt" w:hAnsi="HelveticaNeueLTStd-Lt" w:cs="HelveticaNeueLTStd-Lt"/>
                          <w:i/>
                          <w:color w:val="043F60"/>
                        </w:rPr>
                        <w:t>Section B: Generic Crown Reserve POM Outline</w:t>
                      </w:r>
                      <w:r w:rsidRPr="00A26412">
                        <w:rPr>
                          <w:rFonts w:ascii="HelveticaNeueLTStd-Lt" w:hAnsi="HelveticaNeueLTStd-Lt" w:cs="HelveticaNeueLTStd-Lt"/>
                          <w:color w:val="043F60"/>
                        </w:rPr>
                        <w:t>.</w:t>
                      </w:r>
                    </w:p>
                  </w:txbxContent>
                </v:textbox>
                <w10:anchorlock/>
              </v:shape>
            </w:pict>
          </mc:Fallback>
        </mc:AlternateContent>
      </w:r>
    </w:p>
    <w:p w:rsidR="00D30945" w:rsidRPr="00301CCC" w:rsidRDefault="00D30945" w:rsidP="006123F2">
      <w:pPr>
        <w:keepNext/>
        <w:rPr>
          <w:rFonts w:ascii="HelveticaNeueLTStd-Lt" w:hAnsi="HelveticaNeueLTStd-Lt" w:cs="HelveticaNeueLTStd-Lt"/>
          <w:b/>
          <w:sz w:val="28"/>
          <w:szCs w:val="30"/>
        </w:rPr>
      </w:pPr>
      <w:r w:rsidRPr="00301CCC">
        <w:rPr>
          <w:rFonts w:ascii="HelveticaNeueLTStd-Lt" w:hAnsi="HelveticaNeueLTStd-Lt" w:cs="HelveticaNeueLTStd-Lt"/>
          <w:b/>
          <w:sz w:val="28"/>
          <w:szCs w:val="30"/>
        </w:rPr>
        <w:t>GENERAL COMMUNITY USE</w:t>
      </w:r>
    </w:p>
    <w:p w:rsidR="00D30945" w:rsidRPr="00DD0502" w:rsidRDefault="00D30945" w:rsidP="006123F2">
      <w:pPr>
        <w:keepNext/>
        <w:rPr>
          <w:rFonts w:ascii="HelveticaNeueLTStd-Lt" w:hAnsi="HelveticaNeueLTStd-Lt" w:cs="HelveticaNeueLTStd-Lt"/>
          <w:b/>
          <w:szCs w:val="28"/>
        </w:rPr>
      </w:pPr>
      <w:r w:rsidRPr="00DD0502">
        <w:rPr>
          <w:rFonts w:ascii="HelveticaNeueLTStd-Lt" w:hAnsi="HelveticaNeueLTStd-Lt" w:cs="HelveticaNeueLTStd-Lt"/>
          <w:b/>
          <w:szCs w:val="28"/>
        </w:rPr>
        <w:t>1. Introduction</w:t>
      </w:r>
    </w:p>
    <w:p w:rsidR="00D30945" w:rsidRPr="00C22ADB" w:rsidRDefault="00D30945" w:rsidP="00D30945">
      <w:pPr>
        <w:autoSpaceDE w:val="0"/>
        <w:autoSpaceDN w:val="0"/>
        <w:adjustRightInd w:val="0"/>
        <w:rPr>
          <w:rFonts w:ascii="HelveticaNeueLTStd-Lt" w:hAnsi="HelveticaNeueLTStd-Lt" w:cs="HelveticaNeueLTStd-Lt"/>
          <w:i/>
          <w:sz w:val="20"/>
        </w:rPr>
      </w:pPr>
      <w:r w:rsidRPr="00C22ADB">
        <w:rPr>
          <w:rFonts w:ascii="HelveticaNeueLTStd-Lt" w:hAnsi="HelveticaNeueLTStd-Lt" w:cs="HelveticaNeueLTStd-Lt"/>
          <w:i/>
          <w:sz w:val="20"/>
        </w:rPr>
        <w:t>Use this section to provide:</w:t>
      </w:r>
    </w:p>
    <w:p w:rsidR="00D30945" w:rsidRPr="003729DC" w:rsidRDefault="00D30945" w:rsidP="00D30945">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an overview of the core objectives and purpose of the General Community Use category (as outlined in the </w:t>
      </w:r>
      <w:r w:rsidR="006564D4" w:rsidRPr="003729DC">
        <w:rPr>
          <w:rFonts w:ascii="HelveticaNeueLTStd-Lt" w:hAnsi="HelveticaNeueLTStd-Lt" w:cs="HelveticaNeueLTStd-Lt"/>
          <w:i/>
          <w:sz w:val="20"/>
        </w:rPr>
        <w:t>LG Act</w:t>
      </w:r>
      <w:r w:rsidRPr="003729DC">
        <w:rPr>
          <w:rFonts w:ascii="HelveticaNeueLTStd-Lt" w:hAnsi="HelveticaNeueLTStd-Lt" w:cs="HelveticaNeueLTStd-Lt"/>
          <w:i/>
          <w:sz w:val="20"/>
        </w:rPr>
        <w:t xml:space="preserve"> and Regulation)</w:t>
      </w:r>
    </w:p>
    <w:p w:rsidR="00D30945" w:rsidRPr="003729DC" w:rsidRDefault="00D30945" w:rsidP="00D30945">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an overview of any statutory guidelines may apply to </w:t>
      </w:r>
      <w:r w:rsidR="006C7947">
        <w:rPr>
          <w:rFonts w:ascii="HelveticaNeueLTStd-Lt" w:hAnsi="HelveticaNeueLTStd-Lt" w:cs="HelveticaNeueLTStd-Lt"/>
          <w:i/>
          <w:sz w:val="20"/>
        </w:rPr>
        <w:t>r</w:t>
      </w:r>
      <w:r w:rsidRPr="003729DC">
        <w:rPr>
          <w:rFonts w:ascii="HelveticaNeueLTStd-Lt" w:hAnsi="HelveticaNeueLTStd-Lt" w:cs="HelveticaNeueLTStd-Lt"/>
          <w:i/>
          <w:sz w:val="20"/>
        </w:rPr>
        <w:t>eserves categorised as General Community Use (e</w:t>
      </w:r>
      <w:r w:rsidR="00676195" w:rsidRPr="003729DC">
        <w:rPr>
          <w:rFonts w:ascii="HelveticaNeueLTStd-Lt" w:hAnsi="HelveticaNeueLTStd-Lt" w:cs="HelveticaNeueLTStd-Lt"/>
          <w:i/>
          <w:sz w:val="20"/>
        </w:rPr>
        <w:t>.</w:t>
      </w:r>
      <w:r w:rsidRPr="003729DC">
        <w:rPr>
          <w:rFonts w:ascii="HelveticaNeueLTStd-Lt" w:hAnsi="HelveticaNeueLTStd-Lt" w:cs="HelveticaNeueLTStd-Lt"/>
          <w:i/>
          <w:sz w:val="20"/>
        </w:rPr>
        <w:t>g</w:t>
      </w:r>
      <w:r w:rsidR="00676195" w:rsidRPr="003729DC">
        <w:rPr>
          <w:rFonts w:ascii="HelveticaNeueLTStd-Lt" w:hAnsi="HelveticaNeueLTStd-Lt" w:cs="HelveticaNeueLTStd-Lt"/>
          <w:i/>
          <w:sz w:val="20"/>
        </w:rPr>
        <w:t>.</w:t>
      </w:r>
      <w:r w:rsidRPr="003729DC">
        <w:rPr>
          <w:rFonts w:ascii="HelveticaNeueLTStd-Lt" w:hAnsi="HelveticaNeueLTStd-Lt" w:cs="HelveticaNeueLTStd-Lt"/>
          <w:i/>
          <w:sz w:val="20"/>
        </w:rPr>
        <w:t xml:space="preserve"> </w:t>
      </w:r>
      <w:r w:rsidR="006C7947">
        <w:rPr>
          <w:rFonts w:ascii="HelveticaNeueLTStd-Lt" w:hAnsi="HelveticaNeueLTStd-Lt" w:cs="HelveticaNeueLTStd-Lt"/>
          <w:i/>
          <w:sz w:val="20"/>
        </w:rPr>
        <w:t>s</w:t>
      </w:r>
      <w:r w:rsidRPr="003729DC">
        <w:rPr>
          <w:rFonts w:ascii="HelveticaNeueLTStd-Lt" w:hAnsi="HelveticaNeueLTStd-Lt" w:cs="HelveticaNeueLTStd-Lt"/>
          <w:i/>
          <w:sz w:val="20"/>
        </w:rPr>
        <w:t xml:space="preserve">tate </w:t>
      </w:r>
      <w:r w:rsidR="006C7947">
        <w:rPr>
          <w:rFonts w:ascii="HelveticaNeueLTStd-Lt" w:hAnsi="HelveticaNeueLTStd-Lt" w:cs="HelveticaNeueLTStd-Lt"/>
          <w:i/>
          <w:sz w:val="20"/>
        </w:rPr>
        <w:t>e</w:t>
      </w:r>
      <w:r w:rsidRPr="003729DC">
        <w:rPr>
          <w:rFonts w:ascii="HelveticaNeueLTStd-Lt" w:hAnsi="HelveticaNeueLTStd-Lt" w:cs="HelveticaNeueLTStd-Lt"/>
          <w:i/>
          <w:sz w:val="20"/>
        </w:rPr>
        <w:t xml:space="preserve">nvironmental </w:t>
      </w:r>
      <w:r w:rsidR="006C7947">
        <w:rPr>
          <w:rFonts w:ascii="HelveticaNeueLTStd-Lt" w:hAnsi="HelveticaNeueLTStd-Lt" w:cs="HelveticaNeueLTStd-Lt"/>
          <w:i/>
          <w:sz w:val="20"/>
        </w:rPr>
        <w:t>p</w:t>
      </w:r>
      <w:r w:rsidRPr="003729DC">
        <w:rPr>
          <w:rFonts w:ascii="HelveticaNeueLTStd-Lt" w:hAnsi="HelveticaNeueLTStd-Lt" w:cs="HelveticaNeueLTStd-Lt"/>
          <w:i/>
          <w:sz w:val="20"/>
        </w:rPr>
        <w:t xml:space="preserve">lanning </w:t>
      </w:r>
      <w:r w:rsidR="006C7947">
        <w:rPr>
          <w:rFonts w:ascii="HelveticaNeueLTStd-Lt" w:hAnsi="HelveticaNeueLTStd-Lt" w:cs="HelveticaNeueLTStd-Lt"/>
          <w:i/>
          <w:sz w:val="20"/>
        </w:rPr>
        <w:t>p</w:t>
      </w:r>
      <w:r w:rsidRPr="003729DC">
        <w:rPr>
          <w:rFonts w:ascii="HelveticaNeueLTStd-Lt" w:hAnsi="HelveticaNeueLTStd-Lt" w:cs="HelveticaNeueLTStd-Lt"/>
          <w:i/>
          <w:sz w:val="20"/>
        </w:rPr>
        <w:t>olicies)</w:t>
      </w:r>
    </w:p>
    <w:p w:rsidR="00D30945" w:rsidRPr="003729DC" w:rsidRDefault="00D30945" w:rsidP="00D30945">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an overview of the status of </w:t>
      </w:r>
      <w:r w:rsidR="006C7947">
        <w:rPr>
          <w:rFonts w:ascii="HelveticaNeueLTStd-Lt" w:hAnsi="HelveticaNeueLTStd-Lt" w:cs="HelveticaNeueLTStd-Lt"/>
          <w:i/>
          <w:sz w:val="20"/>
        </w:rPr>
        <w:t>r</w:t>
      </w:r>
      <w:r w:rsidRPr="003729DC">
        <w:rPr>
          <w:rFonts w:ascii="HelveticaNeueLTStd-Lt" w:hAnsi="HelveticaNeueLTStd-Lt" w:cs="HelveticaNeueLTStd-Lt"/>
          <w:i/>
          <w:sz w:val="20"/>
        </w:rPr>
        <w:t>eserves in the General Community Use category in the LGA</w:t>
      </w:r>
    </w:p>
    <w:p w:rsidR="00D30945" w:rsidRPr="003729DC" w:rsidRDefault="00D30945" w:rsidP="00D30945">
      <w:pPr>
        <w:pStyle w:val="ListParagraph"/>
        <w:numPr>
          <w:ilvl w:val="0"/>
          <w:numId w:val="8"/>
        </w:num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an overview of any values the </w:t>
      </w:r>
      <w:r w:rsidR="006C7947">
        <w:rPr>
          <w:rFonts w:ascii="HelveticaNeueLTStd-Lt" w:hAnsi="HelveticaNeueLTStd-Lt" w:cs="HelveticaNeueLTStd-Lt"/>
          <w:i/>
          <w:sz w:val="20"/>
        </w:rPr>
        <w:t>c</w:t>
      </w:r>
      <w:r w:rsidRPr="003729DC">
        <w:rPr>
          <w:rFonts w:ascii="HelveticaNeueLTStd-Lt" w:hAnsi="HelveticaNeueLTStd-Lt" w:cs="HelveticaNeueLTStd-Lt"/>
          <w:i/>
          <w:sz w:val="20"/>
        </w:rPr>
        <w:t xml:space="preserve">ouncil wishes to articulate associated with </w:t>
      </w:r>
      <w:r w:rsidR="006C7947">
        <w:rPr>
          <w:rFonts w:ascii="HelveticaNeueLTStd-Lt" w:hAnsi="HelveticaNeueLTStd-Lt" w:cs="HelveticaNeueLTStd-Lt"/>
          <w:i/>
          <w:sz w:val="20"/>
        </w:rPr>
        <w:t>g</w:t>
      </w:r>
      <w:r w:rsidRPr="003729DC">
        <w:rPr>
          <w:rFonts w:ascii="HelveticaNeueLTStd-Lt" w:hAnsi="HelveticaNeueLTStd-Lt" w:cs="HelveticaNeueLTStd-Lt"/>
          <w:i/>
          <w:sz w:val="20"/>
        </w:rPr>
        <w:t xml:space="preserve">eneral </w:t>
      </w:r>
      <w:r w:rsidR="006C7947">
        <w:rPr>
          <w:rFonts w:ascii="HelveticaNeueLTStd-Lt" w:hAnsi="HelveticaNeueLTStd-Lt" w:cs="HelveticaNeueLTStd-Lt"/>
          <w:i/>
          <w:sz w:val="20"/>
        </w:rPr>
        <w:t>c</w:t>
      </w:r>
      <w:r w:rsidRPr="003729DC">
        <w:rPr>
          <w:rFonts w:ascii="HelveticaNeueLTStd-Lt" w:hAnsi="HelveticaNeueLTStd-Lt" w:cs="HelveticaNeueLTStd-Lt"/>
          <w:i/>
          <w:sz w:val="20"/>
        </w:rPr>
        <w:t xml:space="preserve">ommunity </w:t>
      </w:r>
      <w:r w:rsidR="006C7947">
        <w:rPr>
          <w:rFonts w:ascii="HelveticaNeueLTStd-Lt" w:hAnsi="HelveticaNeueLTStd-Lt" w:cs="HelveticaNeueLTStd-Lt"/>
          <w:i/>
          <w:sz w:val="20"/>
        </w:rPr>
        <w:t>u</w:t>
      </w:r>
      <w:r w:rsidRPr="003729DC">
        <w:rPr>
          <w:rFonts w:ascii="HelveticaNeueLTStd-Lt" w:hAnsi="HelveticaNeueLTStd-Lt" w:cs="HelveticaNeueLTStd-Lt"/>
          <w:i/>
          <w:sz w:val="20"/>
        </w:rPr>
        <w:t xml:space="preserve">se </w:t>
      </w:r>
      <w:r w:rsidR="006C7947">
        <w:rPr>
          <w:rFonts w:ascii="HelveticaNeueLTStd-Lt" w:hAnsi="HelveticaNeueLTStd-Lt" w:cs="HelveticaNeueLTStd-Lt"/>
          <w:i/>
          <w:sz w:val="20"/>
        </w:rPr>
        <w:t>r</w:t>
      </w:r>
      <w:r w:rsidRPr="003729DC">
        <w:rPr>
          <w:rFonts w:ascii="HelveticaNeueLTStd-Lt" w:hAnsi="HelveticaNeueLTStd-Lt" w:cs="HelveticaNeueLTStd-Lt"/>
          <w:i/>
          <w:sz w:val="20"/>
        </w:rPr>
        <w:t>eserves</w:t>
      </w:r>
    </w:p>
    <w:p w:rsidR="00D30945" w:rsidRPr="003729DC" w:rsidRDefault="00D30945" w:rsidP="00D30945">
      <w:pPr>
        <w:pStyle w:val="ListParagraph"/>
        <w:numPr>
          <w:ilvl w:val="0"/>
          <w:numId w:val="8"/>
        </w:numPr>
        <w:spacing w:after="160" w:line="259" w:lineRule="auto"/>
        <w:rPr>
          <w:rFonts w:ascii="HelveticaNeueLTStd-Lt" w:hAnsi="HelveticaNeueLTStd-Lt" w:cs="HelveticaNeueLTStd-Lt"/>
          <w:b/>
          <w:szCs w:val="30"/>
        </w:rPr>
      </w:pPr>
      <w:r w:rsidRPr="003729DC">
        <w:rPr>
          <w:rFonts w:ascii="HelveticaNeueLTStd-Lt" w:hAnsi="HelveticaNeueLTStd-Lt" w:cs="HelveticaNeueLTStd-Lt"/>
          <w:i/>
          <w:sz w:val="20"/>
        </w:rPr>
        <w:t xml:space="preserve">a link to the relevant </w:t>
      </w:r>
      <w:r w:rsidR="006C7947">
        <w:rPr>
          <w:rFonts w:ascii="HelveticaNeueLTStd-Lt" w:hAnsi="HelveticaNeueLTStd-Lt" w:cs="HelveticaNeueLTStd-Lt"/>
          <w:i/>
          <w:sz w:val="20"/>
        </w:rPr>
        <w:t>a</w:t>
      </w:r>
      <w:r w:rsidRPr="003729DC">
        <w:rPr>
          <w:rFonts w:ascii="HelveticaNeueLTStd-Lt" w:hAnsi="HelveticaNeueLTStd-Lt" w:cs="HelveticaNeueLTStd-Lt"/>
          <w:i/>
          <w:sz w:val="20"/>
        </w:rPr>
        <w:t xml:space="preserve">ppendix </w:t>
      </w:r>
      <w:r w:rsidR="006C7947">
        <w:rPr>
          <w:rFonts w:ascii="HelveticaNeueLTStd-Lt" w:hAnsi="HelveticaNeueLTStd-Lt" w:cs="HelveticaNeueLTStd-Lt"/>
          <w:i/>
          <w:sz w:val="20"/>
        </w:rPr>
        <w:t>that</w:t>
      </w:r>
      <w:r w:rsidR="006C7947" w:rsidRPr="003729DC">
        <w:rPr>
          <w:rFonts w:ascii="HelveticaNeueLTStd-Lt" w:hAnsi="HelveticaNeueLTStd-Lt" w:cs="HelveticaNeueLTStd-Lt"/>
          <w:i/>
          <w:sz w:val="20"/>
        </w:rPr>
        <w:t xml:space="preserve"> </w:t>
      </w:r>
      <w:r w:rsidRPr="003729DC">
        <w:rPr>
          <w:rFonts w:ascii="HelveticaNeueLTStd-Lt" w:hAnsi="HelveticaNeueLTStd-Lt" w:cs="HelveticaNeueLTStd-Lt"/>
          <w:i/>
          <w:sz w:val="20"/>
        </w:rPr>
        <w:t xml:space="preserve">includes detailed maps, aerial photos or drawings of all </w:t>
      </w:r>
      <w:r w:rsidR="006C7947">
        <w:rPr>
          <w:rFonts w:ascii="HelveticaNeueLTStd-Lt" w:hAnsi="HelveticaNeueLTStd-Lt" w:cs="HelveticaNeueLTStd-Lt"/>
          <w:i/>
          <w:sz w:val="20"/>
        </w:rPr>
        <w:t>g</w:t>
      </w:r>
      <w:r w:rsidRPr="003729DC">
        <w:rPr>
          <w:rFonts w:ascii="HelveticaNeueLTStd-Lt" w:hAnsi="HelveticaNeueLTStd-Lt" w:cs="HelveticaNeueLTStd-Lt"/>
          <w:i/>
          <w:sz w:val="20"/>
        </w:rPr>
        <w:t xml:space="preserve">eneral </w:t>
      </w:r>
      <w:r w:rsidR="006C7947">
        <w:rPr>
          <w:rFonts w:ascii="HelveticaNeueLTStd-Lt" w:hAnsi="HelveticaNeueLTStd-Lt" w:cs="HelveticaNeueLTStd-Lt"/>
          <w:i/>
          <w:sz w:val="20"/>
        </w:rPr>
        <w:t>c</w:t>
      </w:r>
      <w:r w:rsidRPr="003729DC">
        <w:rPr>
          <w:rFonts w:ascii="HelveticaNeueLTStd-Lt" w:hAnsi="HelveticaNeueLTStd-Lt" w:cs="HelveticaNeueLTStd-Lt"/>
          <w:i/>
          <w:sz w:val="20"/>
        </w:rPr>
        <w:t xml:space="preserve">ommunity </w:t>
      </w:r>
      <w:r w:rsidR="006C7947">
        <w:rPr>
          <w:rFonts w:ascii="HelveticaNeueLTStd-Lt" w:hAnsi="HelveticaNeueLTStd-Lt" w:cs="HelveticaNeueLTStd-Lt"/>
          <w:i/>
          <w:sz w:val="20"/>
        </w:rPr>
        <w:t>u</w:t>
      </w:r>
      <w:r w:rsidRPr="003729DC">
        <w:rPr>
          <w:rFonts w:ascii="HelveticaNeueLTStd-Lt" w:hAnsi="HelveticaNeueLTStd-Lt" w:cs="HelveticaNeueLTStd-Lt"/>
          <w:i/>
          <w:sz w:val="20"/>
        </w:rPr>
        <w:t xml:space="preserve">se </w:t>
      </w:r>
      <w:r w:rsidR="006C7947">
        <w:rPr>
          <w:rFonts w:ascii="HelveticaNeueLTStd-Lt" w:hAnsi="HelveticaNeueLTStd-Lt" w:cs="HelveticaNeueLTStd-Lt"/>
          <w:i/>
          <w:sz w:val="20"/>
        </w:rPr>
        <w:t>r</w:t>
      </w:r>
      <w:r w:rsidRPr="003729DC">
        <w:rPr>
          <w:rFonts w:ascii="HelveticaNeueLTStd-Lt" w:hAnsi="HelveticaNeueLTStd-Lt" w:cs="HelveticaNeueLTStd-Lt"/>
          <w:i/>
          <w:sz w:val="20"/>
        </w:rPr>
        <w:t xml:space="preserve">eserves included in the POM, presented in a manner that clearly describes where the General Community Use category applies to each </w:t>
      </w:r>
      <w:r w:rsidR="006C7947">
        <w:rPr>
          <w:rFonts w:ascii="HelveticaNeueLTStd-Lt" w:hAnsi="HelveticaNeueLTStd-Lt" w:cs="HelveticaNeueLTStd-Lt"/>
          <w:i/>
          <w:sz w:val="20"/>
        </w:rPr>
        <w:t>r</w:t>
      </w:r>
      <w:r w:rsidRPr="003729DC">
        <w:rPr>
          <w:rFonts w:ascii="HelveticaNeueLTStd-Lt" w:hAnsi="HelveticaNeueLTStd-Lt" w:cs="HelveticaNeueLTStd-Lt"/>
          <w:i/>
          <w:sz w:val="20"/>
        </w:rPr>
        <w:t>eserve.</w:t>
      </w:r>
    </w:p>
    <w:p w:rsidR="00D30945" w:rsidRPr="003729DC" w:rsidRDefault="00D30945" w:rsidP="006123F2">
      <w:pPr>
        <w:keepNext/>
        <w:rPr>
          <w:rFonts w:ascii="HelveticaNeueLTStd-Lt" w:hAnsi="HelveticaNeueLTStd-Lt" w:cs="HelveticaNeueLTStd-Lt"/>
          <w:b/>
          <w:szCs w:val="30"/>
        </w:rPr>
      </w:pPr>
      <w:r w:rsidRPr="003729DC">
        <w:rPr>
          <w:rFonts w:ascii="HelveticaNeueLTStd-Lt" w:hAnsi="HelveticaNeueLTStd-Lt" w:cs="HelveticaNeueLTStd-Lt"/>
          <w:b/>
          <w:szCs w:val="30"/>
        </w:rPr>
        <w:t xml:space="preserve">2. Key </w:t>
      </w:r>
      <w:r w:rsidR="006C7947">
        <w:rPr>
          <w:rFonts w:ascii="HelveticaNeueLTStd-Lt" w:hAnsi="HelveticaNeueLTStd-Lt" w:cs="HelveticaNeueLTStd-Lt"/>
          <w:b/>
          <w:szCs w:val="30"/>
        </w:rPr>
        <w:t>i</w:t>
      </w:r>
      <w:r w:rsidRPr="003729DC">
        <w:rPr>
          <w:rFonts w:ascii="HelveticaNeueLTStd-Lt" w:hAnsi="HelveticaNeueLTStd-Lt" w:cs="HelveticaNeueLTStd-Lt"/>
          <w:b/>
          <w:szCs w:val="30"/>
        </w:rPr>
        <w:t>ssues</w:t>
      </w:r>
    </w:p>
    <w:p w:rsidR="00D30945" w:rsidRPr="003729DC" w:rsidRDefault="00D30945" w:rsidP="00D30945">
      <w:pPr>
        <w:autoSpaceDE w:val="0"/>
        <w:autoSpaceDN w:val="0"/>
        <w:adjustRightInd w:val="0"/>
        <w:rPr>
          <w:rFonts w:ascii="HelveticaNeueLTStd-Lt" w:hAnsi="HelveticaNeueLTStd-Lt" w:cs="HelveticaNeueLTStd-Lt"/>
          <w:sz w:val="16"/>
          <w:szCs w:val="16"/>
        </w:rPr>
      </w:pPr>
      <w:r w:rsidRPr="003729DC">
        <w:rPr>
          <w:rFonts w:ascii="HelveticaNeueLTStd-Lt" w:hAnsi="HelveticaNeueLTStd-Lt" w:cs="HelveticaNeueLTStd-Lt"/>
          <w:i/>
          <w:sz w:val="20"/>
        </w:rPr>
        <w:t xml:space="preserve">Use this section to address issues such as threats to </w:t>
      </w:r>
      <w:r w:rsidR="006C7947">
        <w:rPr>
          <w:rFonts w:ascii="HelveticaNeueLTStd-Lt" w:hAnsi="HelveticaNeueLTStd-Lt" w:cs="HelveticaNeueLTStd-Lt"/>
          <w:i/>
          <w:sz w:val="20"/>
        </w:rPr>
        <w:t>r</w:t>
      </w:r>
      <w:r w:rsidRPr="003729DC">
        <w:rPr>
          <w:rFonts w:ascii="HelveticaNeueLTStd-Lt" w:hAnsi="HelveticaNeueLTStd-Lt" w:cs="HelveticaNeueLTStd-Lt"/>
          <w:i/>
          <w:sz w:val="20"/>
        </w:rPr>
        <w:t>eserves categorised as General Community Uses</w:t>
      </w:r>
      <w:r w:rsidR="006C7947">
        <w:rPr>
          <w:rFonts w:ascii="HelveticaNeueLTStd-Lt" w:hAnsi="HelveticaNeueLTStd-Lt" w:cs="HelveticaNeueLTStd-Lt"/>
          <w:i/>
          <w:sz w:val="20"/>
        </w:rPr>
        <w:t>, and</w:t>
      </w:r>
      <w:r w:rsidRPr="003729DC">
        <w:rPr>
          <w:rFonts w:ascii="HelveticaNeueLTStd-Lt" w:hAnsi="HelveticaNeueLTStd-Lt" w:cs="HelveticaNeueLTStd-Lt"/>
          <w:i/>
          <w:sz w:val="20"/>
        </w:rPr>
        <w:t xml:space="preserve"> other factors impacting affected </w:t>
      </w:r>
      <w:r w:rsidR="006C7947">
        <w:rPr>
          <w:rFonts w:ascii="HelveticaNeueLTStd-Lt" w:hAnsi="HelveticaNeueLTStd-Lt" w:cs="HelveticaNeueLTStd-Lt"/>
          <w:i/>
          <w:sz w:val="20"/>
        </w:rPr>
        <w:t>g</w:t>
      </w:r>
      <w:r w:rsidRPr="003729DC">
        <w:rPr>
          <w:rFonts w:ascii="HelveticaNeueLTStd-Lt" w:hAnsi="HelveticaNeueLTStd-Lt" w:cs="HelveticaNeueLTStd-Lt"/>
          <w:i/>
          <w:sz w:val="20"/>
        </w:rPr>
        <w:t xml:space="preserve">eneral </w:t>
      </w:r>
      <w:r w:rsidR="006C7947">
        <w:rPr>
          <w:rFonts w:ascii="HelveticaNeueLTStd-Lt" w:hAnsi="HelveticaNeueLTStd-Lt" w:cs="HelveticaNeueLTStd-Lt"/>
          <w:i/>
          <w:sz w:val="20"/>
        </w:rPr>
        <w:t>c</w:t>
      </w:r>
      <w:r w:rsidRPr="003729DC">
        <w:rPr>
          <w:rFonts w:ascii="HelveticaNeueLTStd-Lt" w:hAnsi="HelveticaNeueLTStd-Lt" w:cs="HelveticaNeueLTStd-Lt"/>
          <w:i/>
          <w:sz w:val="20"/>
        </w:rPr>
        <w:t xml:space="preserve">ommunity </w:t>
      </w:r>
      <w:r w:rsidR="006C7947">
        <w:rPr>
          <w:rFonts w:ascii="HelveticaNeueLTStd-Lt" w:hAnsi="HelveticaNeueLTStd-Lt" w:cs="HelveticaNeueLTStd-Lt"/>
          <w:i/>
          <w:sz w:val="20"/>
        </w:rPr>
        <w:t>u</w:t>
      </w:r>
      <w:r w:rsidRPr="003729DC">
        <w:rPr>
          <w:rFonts w:ascii="HelveticaNeueLTStd-Lt" w:hAnsi="HelveticaNeueLTStd-Lt" w:cs="HelveticaNeueLTStd-Lt"/>
          <w:i/>
          <w:sz w:val="20"/>
        </w:rPr>
        <w:t xml:space="preserve">se </w:t>
      </w:r>
      <w:r w:rsidR="006C7947">
        <w:rPr>
          <w:rFonts w:ascii="HelveticaNeueLTStd-Lt" w:hAnsi="HelveticaNeueLTStd-Lt" w:cs="HelveticaNeueLTStd-Lt"/>
          <w:i/>
          <w:sz w:val="20"/>
        </w:rPr>
        <w:t>r</w:t>
      </w:r>
      <w:r w:rsidRPr="003729DC">
        <w:rPr>
          <w:rFonts w:ascii="HelveticaNeueLTStd-Lt" w:hAnsi="HelveticaNeueLTStd-Lt" w:cs="HelveticaNeueLTStd-Lt"/>
          <w:i/>
          <w:sz w:val="20"/>
        </w:rPr>
        <w:t>eserves.</w:t>
      </w:r>
      <w:r w:rsidRPr="003729DC">
        <w:rPr>
          <w:rFonts w:ascii="HelveticaNeueLTStd-Lt" w:hAnsi="HelveticaNeueLTStd-Lt" w:cs="HelveticaNeueLTStd-Lt"/>
          <w:sz w:val="16"/>
          <w:szCs w:val="16"/>
        </w:rPr>
        <w:t xml:space="preserve"> </w:t>
      </w:r>
      <w:r w:rsidRPr="003729DC">
        <w:rPr>
          <w:rFonts w:ascii="HelveticaNeueLTStd-Lt" w:hAnsi="HelveticaNeueLTStd-Lt" w:cs="HelveticaNeueLTStd-Lt"/>
          <w:i/>
          <w:sz w:val="20"/>
        </w:rPr>
        <w:t>This may include factors such as:</w:t>
      </w:r>
    </w:p>
    <w:p w:rsidR="00D30945" w:rsidRPr="003729DC" w:rsidRDefault="006C7947" w:rsidP="00D30945">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g</w:t>
      </w:r>
      <w:r w:rsidR="00D30945" w:rsidRPr="003729DC">
        <w:rPr>
          <w:rFonts w:ascii="HelveticaNeueLTStd-Lt" w:hAnsi="HelveticaNeueLTStd-Lt" w:cs="HelveticaNeueLTStd-Lt"/>
          <w:i/>
          <w:sz w:val="20"/>
        </w:rPr>
        <w:t xml:space="preserve">eneral </w:t>
      </w:r>
      <w:r>
        <w:rPr>
          <w:rFonts w:ascii="HelveticaNeueLTStd-Lt" w:hAnsi="HelveticaNeueLTStd-Lt" w:cs="HelveticaNeueLTStd-Lt"/>
          <w:i/>
          <w:sz w:val="20"/>
        </w:rPr>
        <w:t>c</w:t>
      </w:r>
      <w:r w:rsidR="00D30945" w:rsidRPr="003729DC">
        <w:rPr>
          <w:rFonts w:ascii="HelveticaNeueLTStd-Lt" w:hAnsi="HelveticaNeueLTStd-Lt" w:cs="HelveticaNeueLTStd-Lt"/>
          <w:i/>
          <w:sz w:val="20"/>
        </w:rPr>
        <w:t xml:space="preserve">ommunity </w:t>
      </w:r>
      <w:r>
        <w:rPr>
          <w:rFonts w:ascii="HelveticaNeueLTStd-Lt" w:hAnsi="HelveticaNeueLTStd-Lt" w:cs="HelveticaNeueLTStd-Lt"/>
          <w:i/>
          <w:sz w:val="20"/>
        </w:rPr>
        <w:t>u</w:t>
      </w:r>
      <w:r w:rsidR="00D30945" w:rsidRPr="003729DC">
        <w:rPr>
          <w:rFonts w:ascii="HelveticaNeueLTStd-Lt" w:hAnsi="HelveticaNeueLTStd-Lt" w:cs="HelveticaNeueLTStd-Lt"/>
          <w:i/>
          <w:sz w:val="20"/>
        </w:rPr>
        <w:t xml:space="preserve">se </w:t>
      </w:r>
      <w:r>
        <w:rPr>
          <w:rFonts w:ascii="HelveticaNeueLTStd-Lt" w:hAnsi="HelveticaNeueLTStd-Lt" w:cs="HelveticaNeueLTStd-Lt"/>
          <w:i/>
          <w:sz w:val="20"/>
        </w:rPr>
        <w:t>d</w:t>
      </w:r>
      <w:r w:rsidR="00D30945" w:rsidRPr="003729DC">
        <w:rPr>
          <w:rFonts w:ascii="HelveticaNeueLTStd-Lt" w:hAnsi="HelveticaNeueLTStd-Lt" w:cs="HelveticaNeueLTStd-Lt"/>
          <w:i/>
          <w:sz w:val="20"/>
        </w:rPr>
        <w:t>istribution</w:t>
      </w:r>
    </w:p>
    <w:p w:rsidR="00D30945" w:rsidRPr="003729DC" w:rsidRDefault="006C7947" w:rsidP="00D30945">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g</w:t>
      </w:r>
      <w:r w:rsidR="00D30945" w:rsidRPr="003729DC">
        <w:rPr>
          <w:rFonts w:ascii="HelveticaNeueLTStd-Lt" w:hAnsi="HelveticaNeueLTStd-Lt" w:cs="HelveticaNeueLTStd-Lt"/>
          <w:i/>
          <w:sz w:val="20"/>
        </w:rPr>
        <w:t xml:space="preserve">eneral </w:t>
      </w:r>
      <w:r>
        <w:rPr>
          <w:rFonts w:ascii="HelveticaNeueLTStd-Lt" w:hAnsi="HelveticaNeueLTStd-Lt" w:cs="HelveticaNeueLTStd-Lt"/>
          <w:i/>
          <w:sz w:val="20"/>
        </w:rPr>
        <w:t>c</w:t>
      </w:r>
      <w:r w:rsidR="00D30945" w:rsidRPr="003729DC">
        <w:rPr>
          <w:rFonts w:ascii="HelveticaNeueLTStd-Lt" w:hAnsi="HelveticaNeueLTStd-Lt" w:cs="HelveticaNeueLTStd-Lt"/>
          <w:i/>
          <w:sz w:val="20"/>
        </w:rPr>
        <w:t xml:space="preserve">ommunity </w:t>
      </w:r>
      <w:r>
        <w:rPr>
          <w:rFonts w:ascii="HelveticaNeueLTStd-Lt" w:hAnsi="HelveticaNeueLTStd-Lt" w:cs="HelveticaNeueLTStd-Lt"/>
          <w:i/>
          <w:sz w:val="20"/>
        </w:rPr>
        <w:t>u</w:t>
      </w:r>
      <w:r w:rsidR="00D30945" w:rsidRPr="003729DC">
        <w:rPr>
          <w:rFonts w:ascii="HelveticaNeueLTStd-Lt" w:hAnsi="HelveticaNeueLTStd-Lt" w:cs="HelveticaNeueLTStd-Lt"/>
          <w:i/>
          <w:sz w:val="20"/>
        </w:rPr>
        <w:t xml:space="preserve">se </w:t>
      </w:r>
      <w:r>
        <w:rPr>
          <w:rFonts w:ascii="HelveticaNeueLTStd-Lt" w:hAnsi="HelveticaNeueLTStd-Lt" w:cs="HelveticaNeueLTStd-Lt"/>
          <w:i/>
          <w:sz w:val="20"/>
        </w:rPr>
        <w:t>d</w:t>
      </w:r>
      <w:r w:rsidR="00D30945" w:rsidRPr="003729DC">
        <w:rPr>
          <w:rFonts w:ascii="HelveticaNeueLTStd-Lt" w:hAnsi="HelveticaNeueLTStd-Lt" w:cs="HelveticaNeueLTStd-Lt"/>
          <w:i/>
          <w:sz w:val="20"/>
        </w:rPr>
        <w:t>evelopment</w:t>
      </w:r>
    </w:p>
    <w:p w:rsidR="00D30945" w:rsidRPr="003729DC" w:rsidRDefault="006C7947" w:rsidP="00D30945">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e</w:t>
      </w:r>
      <w:r w:rsidR="00D30945" w:rsidRPr="003729DC">
        <w:rPr>
          <w:rFonts w:ascii="HelveticaNeueLTStd-Lt" w:hAnsi="HelveticaNeueLTStd-Lt" w:cs="HelveticaNeueLTStd-Lt"/>
          <w:i/>
          <w:sz w:val="20"/>
        </w:rPr>
        <w:t xml:space="preserve">quity </w:t>
      </w:r>
      <w:r>
        <w:rPr>
          <w:rFonts w:ascii="HelveticaNeueLTStd-Lt" w:hAnsi="HelveticaNeueLTStd-Lt" w:cs="HelveticaNeueLTStd-Lt"/>
          <w:i/>
          <w:sz w:val="20"/>
        </w:rPr>
        <w:t>of</w:t>
      </w:r>
      <w:r w:rsidRPr="003729DC">
        <w:rPr>
          <w:rFonts w:ascii="HelveticaNeueLTStd-Lt" w:hAnsi="HelveticaNeueLTStd-Lt" w:cs="HelveticaNeueLTStd-Lt"/>
          <w:i/>
          <w:sz w:val="20"/>
        </w:rPr>
        <w:t xml:space="preserve"> </w:t>
      </w:r>
      <w:r>
        <w:rPr>
          <w:rFonts w:ascii="HelveticaNeueLTStd-Lt" w:hAnsi="HelveticaNeueLTStd-Lt" w:cs="HelveticaNeueLTStd-Lt"/>
          <w:i/>
          <w:sz w:val="20"/>
        </w:rPr>
        <w:t>a</w:t>
      </w:r>
      <w:r w:rsidR="00D30945" w:rsidRPr="003729DC">
        <w:rPr>
          <w:rFonts w:ascii="HelveticaNeueLTStd-Lt" w:hAnsi="HelveticaNeueLTStd-Lt" w:cs="HelveticaNeueLTStd-Lt"/>
          <w:i/>
          <w:sz w:val="20"/>
        </w:rPr>
        <w:t>ccess</w:t>
      </w:r>
    </w:p>
    <w:p w:rsidR="00D30945" w:rsidRPr="003729DC" w:rsidRDefault="006C7947" w:rsidP="00D30945">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l</w:t>
      </w:r>
      <w:r w:rsidR="00D30945" w:rsidRPr="003729DC">
        <w:rPr>
          <w:rFonts w:ascii="HelveticaNeueLTStd-Lt" w:hAnsi="HelveticaNeueLTStd-Lt" w:cs="HelveticaNeueLTStd-Lt"/>
          <w:i/>
          <w:sz w:val="20"/>
        </w:rPr>
        <w:t>inkages to natural areas, sportsgrounds and other community land</w:t>
      </w:r>
    </w:p>
    <w:p w:rsidR="00D30945" w:rsidRPr="003729DC" w:rsidRDefault="006C7947" w:rsidP="00D30945">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t</w:t>
      </w:r>
      <w:r w:rsidR="00D30945" w:rsidRPr="003729DC">
        <w:rPr>
          <w:rFonts w:ascii="HelveticaNeueLTStd-Lt" w:hAnsi="HelveticaNeueLTStd-Lt" w:cs="HelveticaNeueLTStd-Lt"/>
          <w:i/>
          <w:sz w:val="20"/>
        </w:rPr>
        <w:t>ype and distribution of facilities</w:t>
      </w:r>
    </w:p>
    <w:p w:rsidR="00D30945" w:rsidRPr="003729DC" w:rsidRDefault="006C7947" w:rsidP="00D30945">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i</w:t>
      </w:r>
      <w:r w:rsidR="00D30945" w:rsidRPr="003729DC">
        <w:rPr>
          <w:rFonts w:ascii="HelveticaNeueLTStd-Lt" w:hAnsi="HelveticaNeueLTStd-Lt" w:cs="HelveticaNeueLTStd-Lt"/>
          <w:i/>
          <w:sz w:val="20"/>
        </w:rPr>
        <w:t xml:space="preserve">mpact on </w:t>
      </w:r>
      <w:r>
        <w:rPr>
          <w:rFonts w:ascii="HelveticaNeueLTStd-Lt" w:hAnsi="HelveticaNeueLTStd-Lt" w:cs="HelveticaNeueLTStd-Lt"/>
          <w:i/>
          <w:sz w:val="20"/>
        </w:rPr>
        <w:t>l</w:t>
      </w:r>
      <w:r w:rsidR="00D30945" w:rsidRPr="003729DC">
        <w:rPr>
          <w:rFonts w:ascii="HelveticaNeueLTStd-Lt" w:hAnsi="HelveticaNeueLTStd-Lt" w:cs="HelveticaNeueLTStd-Lt"/>
          <w:i/>
          <w:sz w:val="20"/>
        </w:rPr>
        <w:t xml:space="preserve">ocal </w:t>
      </w:r>
      <w:r>
        <w:rPr>
          <w:rFonts w:ascii="HelveticaNeueLTStd-Lt" w:hAnsi="HelveticaNeueLTStd-Lt" w:cs="HelveticaNeueLTStd-Lt"/>
          <w:i/>
          <w:sz w:val="20"/>
        </w:rPr>
        <w:t>r</w:t>
      </w:r>
      <w:r w:rsidR="00D30945" w:rsidRPr="003729DC">
        <w:rPr>
          <w:rFonts w:ascii="HelveticaNeueLTStd-Lt" w:hAnsi="HelveticaNeueLTStd-Lt" w:cs="HelveticaNeueLTStd-Lt"/>
          <w:i/>
          <w:sz w:val="20"/>
        </w:rPr>
        <w:t>esidents</w:t>
      </w:r>
      <w:r>
        <w:rPr>
          <w:rFonts w:ascii="HelveticaNeueLTStd-Lt" w:hAnsi="HelveticaNeueLTStd-Lt" w:cs="HelveticaNeueLTStd-Lt"/>
          <w:i/>
          <w:sz w:val="20"/>
        </w:rPr>
        <w:t>.</w:t>
      </w:r>
    </w:p>
    <w:p w:rsidR="00D30945" w:rsidRPr="003729DC" w:rsidRDefault="00D30945" w:rsidP="006123F2">
      <w:pPr>
        <w:keepNext/>
        <w:rPr>
          <w:rFonts w:ascii="HelveticaNeueLTStd-Lt" w:hAnsi="HelveticaNeueLTStd-Lt" w:cs="HelveticaNeueLTStd-Lt"/>
          <w:b/>
          <w:sz w:val="16"/>
        </w:rPr>
      </w:pPr>
      <w:r w:rsidRPr="003729DC">
        <w:rPr>
          <w:rFonts w:ascii="HelveticaNeueLTStd-Lt" w:hAnsi="HelveticaNeueLTStd-Lt" w:cs="HelveticaNeueLTStd-Lt"/>
          <w:b/>
          <w:szCs w:val="28"/>
        </w:rPr>
        <w:t xml:space="preserve">3. Development and </w:t>
      </w:r>
      <w:r w:rsidR="006C7947">
        <w:rPr>
          <w:rFonts w:ascii="HelveticaNeueLTStd-Lt" w:hAnsi="HelveticaNeueLTStd-Lt" w:cs="HelveticaNeueLTStd-Lt"/>
          <w:b/>
          <w:szCs w:val="28"/>
        </w:rPr>
        <w:t>u</w:t>
      </w:r>
      <w:r w:rsidRPr="003729DC">
        <w:rPr>
          <w:rFonts w:ascii="HelveticaNeueLTStd-Lt" w:hAnsi="HelveticaNeueLTStd-Lt" w:cs="HelveticaNeueLTStd-Lt"/>
          <w:b/>
          <w:szCs w:val="28"/>
        </w:rPr>
        <w:t>se</w:t>
      </w:r>
    </w:p>
    <w:p w:rsidR="00D30945" w:rsidRPr="003729DC" w:rsidRDefault="00D30945" w:rsidP="00D3094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Use this section to outline the permitted development and uses of affected General Community Use. This may include factors such as</w:t>
      </w:r>
      <w:r w:rsidR="006C7947">
        <w:rPr>
          <w:rFonts w:ascii="HelveticaNeueLTStd-Lt" w:hAnsi="HelveticaNeueLTStd-Lt" w:cs="HelveticaNeueLTStd-Lt"/>
          <w:i/>
          <w:sz w:val="20"/>
        </w:rPr>
        <w:t>:</w:t>
      </w:r>
    </w:p>
    <w:p w:rsidR="00D30945" w:rsidRPr="003729DC" w:rsidRDefault="006C7947" w:rsidP="00D30945">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i</w:t>
      </w:r>
      <w:r w:rsidR="00D30945" w:rsidRPr="003729DC">
        <w:rPr>
          <w:rFonts w:ascii="HelveticaNeueLTStd-Lt" w:hAnsi="HelveticaNeueLTStd-Lt" w:cs="HelveticaNeueLTStd-Lt"/>
          <w:i/>
          <w:sz w:val="20"/>
        </w:rPr>
        <w:t xml:space="preserve">nfrastructure and </w:t>
      </w:r>
      <w:r>
        <w:rPr>
          <w:rFonts w:ascii="HelveticaNeueLTStd-Lt" w:hAnsi="HelveticaNeueLTStd-Lt" w:cs="HelveticaNeueLTStd-Lt"/>
          <w:i/>
          <w:sz w:val="20"/>
        </w:rPr>
        <w:t>f</w:t>
      </w:r>
      <w:r w:rsidR="00D30945" w:rsidRPr="003729DC">
        <w:rPr>
          <w:rFonts w:ascii="HelveticaNeueLTStd-Lt" w:hAnsi="HelveticaNeueLTStd-Lt" w:cs="HelveticaNeueLTStd-Lt"/>
          <w:i/>
          <w:sz w:val="20"/>
        </w:rPr>
        <w:t xml:space="preserve">acilities </w:t>
      </w:r>
    </w:p>
    <w:p w:rsidR="00D30945" w:rsidRPr="003729DC" w:rsidRDefault="006C7947" w:rsidP="00D30945">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p</w:t>
      </w:r>
      <w:r w:rsidR="00D30945" w:rsidRPr="003729DC">
        <w:rPr>
          <w:rFonts w:ascii="HelveticaNeueLTStd-Lt" w:hAnsi="HelveticaNeueLTStd-Lt" w:cs="HelveticaNeueLTStd-Lt"/>
          <w:i/>
          <w:sz w:val="20"/>
        </w:rPr>
        <w:t xml:space="preserve">ermitted and </w:t>
      </w:r>
      <w:r>
        <w:rPr>
          <w:rFonts w:ascii="HelveticaNeueLTStd-Lt" w:hAnsi="HelveticaNeueLTStd-Lt" w:cs="HelveticaNeueLTStd-Lt"/>
          <w:i/>
          <w:sz w:val="20"/>
        </w:rPr>
        <w:t>p</w:t>
      </w:r>
      <w:r w:rsidR="00D30945" w:rsidRPr="003729DC">
        <w:rPr>
          <w:rFonts w:ascii="HelveticaNeueLTStd-Lt" w:hAnsi="HelveticaNeueLTStd-Lt" w:cs="HelveticaNeueLTStd-Lt"/>
          <w:i/>
          <w:sz w:val="20"/>
        </w:rPr>
        <w:t xml:space="preserve">rohibited </w:t>
      </w:r>
      <w:r>
        <w:rPr>
          <w:rFonts w:ascii="HelveticaNeueLTStd-Lt" w:hAnsi="HelveticaNeueLTStd-Lt" w:cs="HelveticaNeueLTStd-Lt"/>
          <w:i/>
          <w:sz w:val="20"/>
        </w:rPr>
        <w:t>a</w:t>
      </w:r>
      <w:r w:rsidR="00D30945" w:rsidRPr="003729DC">
        <w:rPr>
          <w:rFonts w:ascii="HelveticaNeueLTStd-Lt" w:hAnsi="HelveticaNeueLTStd-Lt" w:cs="HelveticaNeueLTStd-Lt"/>
          <w:i/>
          <w:sz w:val="20"/>
        </w:rPr>
        <w:t>ctivities</w:t>
      </w:r>
    </w:p>
    <w:p w:rsidR="00D30945" w:rsidRPr="003729DC" w:rsidRDefault="006C7947" w:rsidP="00D30945">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s</w:t>
      </w:r>
      <w:r w:rsidR="00D30945" w:rsidRPr="003729DC">
        <w:rPr>
          <w:rFonts w:ascii="HelveticaNeueLTStd-Lt" w:hAnsi="HelveticaNeueLTStd-Lt" w:cs="HelveticaNeueLTStd-Lt"/>
          <w:i/>
          <w:sz w:val="20"/>
        </w:rPr>
        <w:t>pecial events or uses</w:t>
      </w:r>
    </w:p>
    <w:p w:rsidR="00D30945" w:rsidRPr="003729DC" w:rsidRDefault="006C7947" w:rsidP="00D30945">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s</w:t>
      </w:r>
      <w:r w:rsidR="00D30945" w:rsidRPr="003729DC">
        <w:rPr>
          <w:rFonts w:ascii="HelveticaNeueLTStd-Lt" w:hAnsi="HelveticaNeueLTStd-Lt" w:cs="HelveticaNeueLTStd-Lt"/>
          <w:i/>
          <w:sz w:val="20"/>
        </w:rPr>
        <w:t xml:space="preserve">ale of </w:t>
      </w:r>
      <w:r>
        <w:rPr>
          <w:rFonts w:ascii="HelveticaNeueLTStd-Lt" w:hAnsi="HelveticaNeueLTStd-Lt" w:cs="HelveticaNeueLTStd-Lt"/>
          <w:i/>
          <w:sz w:val="20"/>
        </w:rPr>
        <w:t>a</w:t>
      </w:r>
      <w:r w:rsidR="00D30945" w:rsidRPr="003729DC">
        <w:rPr>
          <w:rFonts w:ascii="HelveticaNeueLTStd-Lt" w:hAnsi="HelveticaNeueLTStd-Lt" w:cs="HelveticaNeueLTStd-Lt"/>
          <w:i/>
          <w:sz w:val="20"/>
        </w:rPr>
        <w:t>lcohol</w:t>
      </w:r>
    </w:p>
    <w:p w:rsidR="00D30945" w:rsidRPr="003729DC" w:rsidRDefault="006C7947" w:rsidP="00D30945">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a</w:t>
      </w:r>
      <w:r w:rsidR="00D30945" w:rsidRPr="003729DC">
        <w:rPr>
          <w:rFonts w:ascii="HelveticaNeueLTStd-Lt" w:hAnsi="HelveticaNeueLTStd-Lt" w:cs="HelveticaNeueLTStd-Lt"/>
          <w:i/>
          <w:sz w:val="20"/>
        </w:rPr>
        <w:t>lcohol</w:t>
      </w:r>
      <w:r>
        <w:rPr>
          <w:rFonts w:ascii="HelveticaNeueLTStd-Lt" w:hAnsi="HelveticaNeueLTStd-Lt" w:cs="HelveticaNeueLTStd-Lt"/>
          <w:i/>
          <w:sz w:val="20"/>
        </w:rPr>
        <w:t>-f</w:t>
      </w:r>
      <w:r w:rsidR="00D30945" w:rsidRPr="003729DC">
        <w:rPr>
          <w:rFonts w:ascii="HelveticaNeueLTStd-Lt" w:hAnsi="HelveticaNeueLTStd-Lt" w:cs="HelveticaNeueLTStd-Lt"/>
          <w:i/>
          <w:sz w:val="20"/>
        </w:rPr>
        <w:t xml:space="preserve">ree </w:t>
      </w:r>
      <w:r>
        <w:rPr>
          <w:rFonts w:ascii="HelveticaNeueLTStd-Lt" w:hAnsi="HelveticaNeueLTStd-Lt" w:cs="HelveticaNeueLTStd-Lt"/>
          <w:i/>
          <w:sz w:val="20"/>
        </w:rPr>
        <w:t>a</w:t>
      </w:r>
      <w:r w:rsidR="00D30945" w:rsidRPr="003729DC">
        <w:rPr>
          <w:rFonts w:ascii="HelveticaNeueLTStd-Lt" w:hAnsi="HelveticaNeueLTStd-Lt" w:cs="HelveticaNeueLTStd-Lt"/>
          <w:i/>
          <w:sz w:val="20"/>
        </w:rPr>
        <w:t>reas</w:t>
      </w:r>
    </w:p>
    <w:p w:rsidR="00D30945" w:rsidRPr="003729DC" w:rsidRDefault="006C7947" w:rsidP="00D30945">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s</w:t>
      </w:r>
      <w:r w:rsidR="00D30945" w:rsidRPr="003729DC">
        <w:rPr>
          <w:rFonts w:ascii="HelveticaNeueLTStd-Lt" w:hAnsi="HelveticaNeueLTStd-Lt" w:cs="HelveticaNeueLTStd-Lt"/>
          <w:i/>
          <w:sz w:val="20"/>
        </w:rPr>
        <w:t>ignage</w:t>
      </w:r>
    </w:p>
    <w:p w:rsidR="00D30945" w:rsidRPr="003729DC" w:rsidRDefault="006C7947" w:rsidP="00D30945">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p</w:t>
      </w:r>
      <w:r w:rsidR="00D30945" w:rsidRPr="003729DC">
        <w:rPr>
          <w:rFonts w:ascii="HelveticaNeueLTStd-Lt" w:hAnsi="HelveticaNeueLTStd-Lt" w:cs="HelveticaNeueLTStd-Lt"/>
          <w:i/>
          <w:sz w:val="20"/>
        </w:rPr>
        <w:t>arking.</w:t>
      </w:r>
    </w:p>
    <w:p w:rsidR="00D30945" w:rsidRPr="003729DC" w:rsidRDefault="00D30945" w:rsidP="00D3094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Ensure that any express authorisations set out in </w:t>
      </w:r>
      <w:r w:rsidR="006C7947">
        <w:rPr>
          <w:rFonts w:ascii="HelveticaNeueLTStd-Lt" w:hAnsi="HelveticaNeueLTStd-Lt" w:cs="HelveticaNeueLTStd-Lt"/>
          <w:i/>
          <w:sz w:val="20"/>
        </w:rPr>
        <w:t>a</w:t>
      </w:r>
      <w:r w:rsidRPr="003729DC">
        <w:rPr>
          <w:rFonts w:ascii="HelveticaNeueLTStd-Lt" w:hAnsi="HelveticaNeueLTStd-Lt" w:cs="HelveticaNeueLTStd-Lt"/>
          <w:i/>
          <w:sz w:val="20"/>
        </w:rPr>
        <w:t xml:space="preserve">ppendices to the POM for </w:t>
      </w:r>
      <w:r w:rsidR="006C7947">
        <w:rPr>
          <w:rFonts w:ascii="HelveticaNeueLTStd-Lt" w:hAnsi="HelveticaNeueLTStd-Lt" w:cs="HelveticaNeueLTStd-Lt"/>
          <w:i/>
          <w:sz w:val="20"/>
        </w:rPr>
        <w:t>r</w:t>
      </w:r>
      <w:r w:rsidRPr="003729DC">
        <w:rPr>
          <w:rFonts w:ascii="HelveticaNeueLTStd-Lt" w:hAnsi="HelveticaNeueLTStd-Lt" w:cs="HelveticaNeueLTStd-Lt"/>
          <w:i/>
          <w:sz w:val="20"/>
        </w:rPr>
        <w:t>eserves categorised as General Community Use are cross</w:t>
      </w:r>
      <w:r w:rsidR="006C7947">
        <w:rPr>
          <w:rFonts w:ascii="HelveticaNeueLTStd-Lt" w:hAnsi="HelveticaNeueLTStd-Lt" w:cs="HelveticaNeueLTStd-Lt"/>
          <w:i/>
          <w:sz w:val="20"/>
        </w:rPr>
        <w:t>-</w:t>
      </w:r>
      <w:r w:rsidRPr="003729DC">
        <w:rPr>
          <w:rFonts w:ascii="HelveticaNeueLTStd-Lt" w:hAnsi="HelveticaNeueLTStd-Lt" w:cs="HelveticaNeueLTStd-Lt"/>
          <w:i/>
          <w:sz w:val="20"/>
        </w:rPr>
        <w:t xml:space="preserve">referenced in this section. </w:t>
      </w:r>
    </w:p>
    <w:p w:rsidR="00D30945" w:rsidRPr="003729DC" w:rsidRDefault="00D30945" w:rsidP="006123F2">
      <w:pPr>
        <w:keepNext/>
        <w:rPr>
          <w:rFonts w:ascii="HelveticaNeueLTStd-Lt" w:hAnsi="HelveticaNeueLTStd-Lt" w:cs="HelveticaNeueLTStd-Lt"/>
          <w:b/>
          <w:sz w:val="16"/>
        </w:rPr>
      </w:pPr>
      <w:r w:rsidRPr="003729DC">
        <w:rPr>
          <w:rFonts w:ascii="HelveticaNeueLTStd-Lt" w:hAnsi="HelveticaNeueLTStd-Lt" w:cs="HelveticaNeueLTStd-Lt"/>
          <w:b/>
          <w:szCs w:val="28"/>
        </w:rPr>
        <w:t xml:space="preserve">4. Management </w:t>
      </w:r>
      <w:r w:rsidR="006C7947">
        <w:rPr>
          <w:rFonts w:ascii="HelveticaNeueLTStd-Lt" w:hAnsi="HelveticaNeueLTStd-Lt" w:cs="HelveticaNeueLTStd-Lt"/>
          <w:b/>
          <w:szCs w:val="28"/>
        </w:rPr>
        <w:t>f</w:t>
      </w:r>
      <w:r w:rsidRPr="003729DC">
        <w:rPr>
          <w:rFonts w:ascii="HelveticaNeueLTStd-Lt" w:hAnsi="HelveticaNeueLTStd-Lt" w:cs="HelveticaNeueLTStd-Lt"/>
          <w:b/>
          <w:szCs w:val="28"/>
        </w:rPr>
        <w:t xml:space="preserve">ramework for </w:t>
      </w:r>
      <w:r w:rsidR="006C7947">
        <w:rPr>
          <w:rFonts w:ascii="HelveticaNeueLTStd-Lt" w:hAnsi="HelveticaNeueLTStd-Lt" w:cs="HelveticaNeueLTStd-Lt"/>
          <w:b/>
          <w:szCs w:val="28"/>
        </w:rPr>
        <w:t>r</w:t>
      </w:r>
      <w:r w:rsidRPr="003729DC">
        <w:rPr>
          <w:rFonts w:ascii="HelveticaNeueLTStd-Lt" w:hAnsi="HelveticaNeueLTStd-Lt" w:cs="HelveticaNeueLTStd-Lt"/>
          <w:b/>
          <w:szCs w:val="28"/>
        </w:rPr>
        <w:t>eserves categorised as General Community Use</w:t>
      </w:r>
    </w:p>
    <w:p w:rsidR="00D30945" w:rsidRPr="003729DC" w:rsidRDefault="00D30945" w:rsidP="00D3094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Provide an overview of the </w:t>
      </w:r>
      <w:r w:rsidR="006C7947">
        <w:rPr>
          <w:rFonts w:ascii="HelveticaNeueLTStd-Lt" w:hAnsi="HelveticaNeueLTStd-Lt" w:cs="HelveticaNeueLTStd-Lt"/>
          <w:i/>
          <w:sz w:val="20"/>
        </w:rPr>
        <w:t>c</w:t>
      </w:r>
      <w:r w:rsidRPr="003729DC">
        <w:rPr>
          <w:rFonts w:ascii="HelveticaNeueLTStd-Lt" w:hAnsi="HelveticaNeueLTStd-Lt" w:cs="HelveticaNeueLTStd-Lt"/>
          <w:i/>
          <w:sz w:val="20"/>
        </w:rPr>
        <w:t xml:space="preserve">ouncil’s approach managing </w:t>
      </w:r>
      <w:r w:rsidR="006C7947">
        <w:rPr>
          <w:rFonts w:ascii="HelveticaNeueLTStd-Lt" w:hAnsi="HelveticaNeueLTStd-Lt" w:cs="HelveticaNeueLTStd-Lt"/>
          <w:i/>
          <w:sz w:val="20"/>
        </w:rPr>
        <w:t>g</w:t>
      </w:r>
      <w:r w:rsidRPr="003729DC">
        <w:rPr>
          <w:rFonts w:ascii="HelveticaNeueLTStd-Lt" w:hAnsi="HelveticaNeueLTStd-Lt" w:cs="HelveticaNeueLTStd-Lt"/>
          <w:i/>
          <w:sz w:val="20"/>
        </w:rPr>
        <w:t xml:space="preserve">eneral </w:t>
      </w:r>
      <w:r w:rsidR="006C7947">
        <w:rPr>
          <w:rFonts w:ascii="HelveticaNeueLTStd-Lt" w:hAnsi="HelveticaNeueLTStd-Lt" w:cs="HelveticaNeueLTStd-Lt"/>
          <w:i/>
          <w:sz w:val="20"/>
        </w:rPr>
        <w:t>c</w:t>
      </w:r>
      <w:r w:rsidRPr="003729DC">
        <w:rPr>
          <w:rFonts w:ascii="HelveticaNeueLTStd-Lt" w:hAnsi="HelveticaNeueLTStd-Lt" w:cs="HelveticaNeueLTStd-Lt"/>
          <w:i/>
          <w:sz w:val="20"/>
        </w:rPr>
        <w:t xml:space="preserve">ommunity </w:t>
      </w:r>
      <w:r w:rsidR="006C7947">
        <w:rPr>
          <w:rFonts w:ascii="HelveticaNeueLTStd-Lt" w:hAnsi="HelveticaNeueLTStd-Lt" w:cs="HelveticaNeueLTStd-Lt"/>
          <w:i/>
          <w:sz w:val="20"/>
        </w:rPr>
        <w:t>u</w:t>
      </w:r>
      <w:r w:rsidRPr="003729DC">
        <w:rPr>
          <w:rFonts w:ascii="HelveticaNeueLTStd-Lt" w:hAnsi="HelveticaNeueLTStd-Lt" w:cs="HelveticaNeueLTStd-Lt"/>
          <w:i/>
          <w:sz w:val="20"/>
        </w:rPr>
        <w:t xml:space="preserve">se </w:t>
      </w:r>
      <w:r w:rsidR="006C7947">
        <w:rPr>
          <w:rFonts w:ascii="HelveticaNeueLTStd-Lt" w:hAnsi="HelveticaNeueLTStd-Lt" w:cs="HelveticaNeueLTStd-Lt"/>
          <w:i/>
          <w:sz w:val="20"/>
        </w:rPr>
        <w:t>r</w:t>
      </w:r>
      <w:r w:rsidRPr="003729DC">
        <w:rPr>
          <w:rFonts w:ascii="HelveticaNeueLTStd-Lt" w:hAnsi="HelveticaNeueLTStd-Lt" w:cs="HelveticaNeueLTStd-Lt"/>
          <w:i/>
          <w:sz w:val="20"/>
        </w:rPr>
        <w:t xml:space="preserve">eserves. Factors to consider could include: </w:t>
      </w:r>
    </w:p>
    <w:p w:rsidR="00D30945" w:rsidRPr="003729DC" w:rsidRDefault="006C7947" w:rsidP="00D30945">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v</w:t>
      </w:r>
      <w:r w:rsidR="00D30945" w:rsidRPr="003729DC">
        <w:rPr>
          <w:rFonts w:ascii="HelveticaNeueLTStd-Lt" w:hAnsi="HelveticaNeueLTStd-Lt" w:cs="HelveticaNeueLTStd-Lt"/>
          <w:i/>
          <w:sz w:val="20"/>
        </w:rPr>
        <w:t>olunteer management</w:t>
      </w:r>
    </w:p>
    <w:p w:rsidR="00D30945" w:rsidRPr="003729DC" w:rsidRDefault="006C7947" w:rsidP="00D30945">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f</w:t>
      </w:r>
      <w:r w:rsidR="00D30945" w:rsidRPr="003729DC">
        <w:rPr>
          <w:rFonts w:ascii="HelveticaNeueLTStd-Lt" w:hAnsi="HelveticaNeueLTStd-Lt" w:cs="HelveticaNeueLTStd-Lt"/>
          <w:i/>
          <w:sz w:val="20"/>
        </w:rPr>
        <w:t xml:space="preserve">ees and </w:t>
      </w:r>
      <w:r>
        <w:rPr>
          <w:rFonts w:ascii="HelveticaNeueLTStd-Lt" w:hAnsi="HelveticaNeueLTStd-Lt" w:cs="HelveticaNeueLTStd-Lt"/>
          <w:i/>
          <w:sz w:val="20"/>
        </w:rPr>
        <w:t>c</w:t>
      </w:r>
      <w:r w:rsidR="00D30945" w:rsidRPr="003729DC">
        <w:rPr>
          <w:rFonts w:ascii="HelveticaNeueLTStd-Lt" w:hAnsi="HelveticaNeueLTStd-Lt" w:cs="HelveticaNeueLTStd-Lt"/>
          <w:i/>
          <w:sz w:val="20"/>
        </w:rPr>
        <w:t>harges/</w:t>
      </w:r>
      <w:r>
        <w:rPr>
          <w:rFonts w:ascii="HelveticaNeueLTStd-Lt" w:hAnsi="HelveticaNeueLTStd-Lt" w:cs="HelveticaNeueLTStd-Lt"/>
          <w:i/>
          <w:sz w:val="20"/>
        </w:rPr>
        <w:t>c</w:t>
      </w:r>
      <w:r w:rsidR="00D30945" w:rsidRPr="003729DC">
        <w:rPr>
          <w:rFonts w:ascii="HelveticaNeueLTStd-Lt" w:hAnsi="HelveticaNeueLTStd-Lt" w:cs="HelveticaNeueLTStd-Lt"/>
          <w:i/>
          <w:sz w:val="20"/>
        </w:rPr>
        <w:t xml:space="preserve">onditions of </w:t>
      </w:r>
      <w:r>
        <w:rPr>
          <w:rFonts w:ascii="HelveticaNeueLTStd-Lt" w:hAnsi="HelveticaNeueLTStd-Lt" w:cs="HelveticaNeueLTStd-Lt"/>
          <w:i/>
          <w:sz w:val="20"/>
        </w:rPr>
        <w:t>h</w:t>
      </w:r>
      <w:r w:rsidR="00D30945" w:rsidRPr="003729DC">
        <w:rPr>
          <w:rFonts w:ascii="HelveticaNeueLTStd-Lt" w:hAnsi="HelveticaNeueLTStd-Lt" w:cs="HelveticaNeueLTStd-Lt"/>
          <w:i/>
          <w:sz w:val="20"/>
        </w:rPr>
        <w:t>ire</w:t>
      </w:r>
    </w:p>
    <w:p w:rsidR="00D30945" w:rsidRPr="003729DC" w:rsidRDefault="006C7947" w:rsidP="00D30945">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lastRenderedPageBreak/>
        <w:t>m</w:t>
      </w:r>
      <w:r w:rsidR="00D30945" w:rsidRPr="003729DC">
        <w:rPr>
          <w:rFonts w:ascii="HelveticaNeueLTStd-Lt" w:hAnsi="HelveticaNeueLTStd-Lt" w:cs="HelveticaNeueLTStd-Lt"/>
          <w:i/>
          <w:sz w:val="20"/>
        </w:rPr>
        <w:t xml:space="preserve">aintenance </w:t>
      </w:r>
    </w:p>
    <w:p w:rsidR="00D30945" w:rsidRPr="003729DC" w:rsidRDefault="006C7947" w:rsidP="00D30945">
      <w:pPr>
        <w:pStyle w:val="ListParagraph"/>
        <w:numPr>
          <w:ilvl w:val="0"/>
          <w:numId w:val="8"/>
        </w:numPr>
        <w:autoSpaceDE w:val="0"/>
        <w:autoSpaceDN w:val="0"/>
        <w:adjustRightInd w:val="0"/>
        <w:rPr>
          <w:rFonts w:ascii="HelveticaNeueLTStd-Lt" w:hAnsi="HelveticaNeueLTStd-Lt" w:cs="HelveticaNeueLTStd-Lt"/>
          <w:i/>
          <w:sz w:val="20"/>
        </w:rPr>
      </w:pPr>
      <w:r>
        <w:rPr>
          <w:rFonts w:ascii="HelveticaNeueLTStd-Lt" w:hAnsi="HelveticaNeueLTStd-Lt" w:cs="HelveticaNeueLTStd-Lt"/>
          <w:i/>
          <w:sz w:val="20"/>
        </w:rPr>
        <w:t>l</w:t>
      </w:r>
      <w:r w:rsidR="00D30945" w:rsidRPr="003729DC">
        <w:rPr>
          <w:rFonts w:ascii="HelveticaNeueLTStd-Lt" w:hAnsi="HelveticaNeueLTStd-Lt" w:cs="HelveticaNeueLTStd-Lt"/>
          <w:i/>
          <w:sz w:val="20"/>
        </w:rPr>
        <w:t xml:space="preserve">eases, </w:t>
      </w:r>
      <w:r>
        <w:rPr>
          <w:rFonts w:ascii="HelveticaNeueLTStd-Lt" w:hAnsi="HelveticaNeueLTStd-Lt" w:cs="HelveticaNeueLTStd-Lt"/>
          <w:i/>
          <w:sz w:val="20"/>
        </w:rPr>
        <w:t>l</w:t>
      </w:r>
      <w:r w:rsidR="00D30945" w:rsidRPr="003729DC">
        <w:rPr>
          <w:rFonts w:ascii="HelveticaNeueLTStd-Lt" w:hAnsi="HelveticaNeueLTStd-Lt" w:cs="HelveticaNeueLTStd-Lt"/>
          <w:i/>
          <w:sz w:val="20"/>
        </w:rPr>
        <w:t xml:space="preserve">icenses and </w:t>
      </w:r>
      <w:r>
        <w:rPr>
          <w:rFonts w:ascii="HelveticaNeueLTStd-Lt" w:hAnsi="HelveticaNeueLTStd-Lt" w:cs="HelveticaNeueLTStd-Lt"/>
          <w:i/>
          <w:sz w:val="20"/>
        </w:rPr>
        <w:t>o</w:t>
      </w:r>
      <w:r w:rsidR="00D30945" w:rsidRPr="003729DC">
        <w:rPr>
          <w:rFonts w:ascii="HelveticaNeueLTStd-Lt" w:hAnsi="HelveticaNeueLTStd-Lt" w:cs="HelveticaNeueLTStd-Lt"/>
          <w:i/>
          <w:sz w:val="20"/>
        </w:rPr>
        <w:t xml:space="preserve">ther </w:t>
      </w:r>
      <w:r>
        <w:rPr>
          <w:rFonts w:ascii="HelveticaNeueLTStd-Lt" w:hAnsi="HelveticaNeueLTStd-Lt" w:cs="HelveticaNeueLTStd-Lt"/>
          <w:i/>
          <w:sz w:val="20"/>
        </w:rPr>
        <w:t>e</w:t>
      </w:r>
      <w:r w:rsidR="00D30945" w:rsidRPr="003729DC">
        <w:rPr>
          <w:rFonts w:ascii="HelveticaNeueLTStd-Lt" w:hAnsi="HelveticaNeueLTStd-Lt" w:cs="HelveticaNeueLTStd-Lt"/>
          <w:i/>
          <w:sz w:val="20"/>
        </w:rPr>
        <w:t>states.</w:t>
      </w:r>
    </w:p>
    <w:p w:rsidR="00B72FF1" w:rsidRPr="003729DC" w:rsidRDefault="00B72FF1" w:rsidP="00B72FF1">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 xml:space="preserve">It is ultimately a matter for council to determine how it structures this action. However, it is recommended </w:t>
      </w:r>
      <w:r w:rsidR="00933B93" w:rsidRPr="003729DC">
        <w:rPr>
          <w:rFonts w:ascii="HelveticaNeueLTStd-Lt" w:hAnsi="HelveticaNeueLTStd-Lt" w:cs="HelveticaNeueLTStd-Lt"/>
          <w:i/>
          <w:sz w:val="20"/>
        </w:rPr>
        <w:t xml:space="preserve">that </w:t>
      </w:r>
      <w:r w:rsidR="00933B93">
        <w:rPr>
          <w:rFonts w:ascii="HelveticaNeueLTStd-Lt" w:hAnsi="HelveticaNeueLTStd-Lt" w:cs="HelveticaNeueLTStd-Lt"/>
          <w:i/>
          <w:sz w:val="20"/>
        </w:rPr>
        <w:fldChar w:fldCharType="begin"/>
      </w:r>
      <w:r w:rsidR="00933B93">
        <w:rPr>
          <w:rFonts w:ascii="HelveticaNeueLTStd-Lt" w:hAnsi="HelveticaNeueLTStd-Lt" w:cs="HelveticaNeueLTStd-Lt"/>
          <w:i/>
          <w:sz w:val="20"/>
        </w:rPr>
        <w:instrText xml:space="preserve"> REF _Ref532293893 \h  \* MERGEFORMAT </w:instrText>
      </w:r>
      <w:r w:rsidR="00933B93">
        <w:rPr>
          <w:rFonts w:ascii="HelveticaNeueLTStd-Lt" w:hAnsi="HelveticaNeueLTStd-Lt" w:cs="HelveticaNeueLTStd-Lt"/>
          <w:i/>
          <w:sz w:val="20"/>
        </w:rPr>
      </w:r>
      <w:r w:rsidR="00933B93">
        <w:rPr>
          <w:rFonts w:ascii="HelveticaNeueLTStd-Lt" w:hAnsi="HelveticaNeueLTStd-Lt" w:cs="HelveticaNeueLTStd-Lt"/>
          <w:i/>
          <w:sz w:val="20"/>
        </w:rPr>
        <w:fldChar w:fldCharType="separate"/>
      </w:r>
      <w:r w:rsidR="00933B93" w:rsidRPr="00BC7B08">
        <w:rPr>
          <w:rFonts w:ascii="HelveticaNeueLTStd-Lt" w:hAnsi="HelveticaNeueLTStd-Lt" w:cs="HelveticaNeueLTStd-Lt"/>
          <w:i/>
          <w:sz w:val="20"/>
        </w:rPr>
        <w:t>Table 1</w:t>
      </w:r>
      <w:r w:rsidR="00933B93">
        <w:rPr>
          <w:rFonts w:ascii="HelveticaNeueLTStd-Lt" w:hAnsi="HelveticaNeueLTStd-Lt" w:cs="HelveticaNeueLTStd-Lt"/>
          <w:i/>
          <w:sz w:val="20"/>
        </w:rPr>
        <w:fldChar w:fldCharType="end"/>
      </w:r>
      <w:r w:rsidR="00933B93" w:rsidRPr="003729DC">
        <w:rPr>
          <w:rFonts w:ascii="HelveticaNeueLTStd-Lt" w:hAnsi="HelveticaNeueLTStd-Lt" w:cs="HelveticaNeueLTStd-Lt"/>
          <w:i/>
          <w:sz w:val="20"/>
        </w:rPr>
        <w:t xml:space="preserve"> </w:t>
      </w:r>
      <w:r w:rsidR="00933B93">
        <w:rPr>
          <w:rFonts w:ascii="HelveticaNeueLTStd-Lt" w:hAnsi="HelveticaNeueLTStd-Lt" w:cs="HelveticaNeueLTStd-Lt"/>
          <w:i/>
          <w:sz w:val="20"/>
        </w:rPr>
        <w:t xml:space="preserve">in </w:t>
      </w:r>
      <w:r w:rsidR="00933B93" w:rsidRPr="00BC7B08">
        <w:rPr>
          <w:rFonts w:ascii="HelveticaNeueLTStd-Lt" w:hAnsi="HelveticaNeueLTStd-Lt" w:cs="HelveticaNeueLTStd-Lt"/>
          <w:i/>
          <w:sz w:val="20"/>
        </w:rPr>
        <w:t>S</w:t>
      </w:r>
      <w:r w:rsidR="00933B93" w:rsidRPr="00BC7B08">
        <w:rPr>
          <w:rFonts w:ascii="HelveticaNeueLTStd-Lt" w:hAnsi="HelveticaNeueLTStd-Lt" w:cs="HelveticaNeueLTStd-Lt"/>
          <w:sz w:val="20"/>
        </w:rPr>
        <w:t>ection A: Introduction</w:t>
      </w:r>
      <w:r w:rsidR="00933B93">
        <w:rPr>
          <w:rFonts w:ascii="HelveticaNeueLTStd-Lt" w:hAnsi="HelveticaNeueLTStd-Lt" w:cs="HelveticaNeueLTStd-Lt"/>
          <w:i/>
          <w:sz w:val="20"/>
        </w:rPr>
        <w:t xml:space="preserve"> </w:t>
      </w:r>
      <w:r w:rsidR="00933B93" w:rsidRPr="00301CCC">
        <w:rPr>
          <w:rFonts w:ascii="HelveticaNeueLTStd-Lt" w:hAnsi="HelveticaNeueLTStd-Lt" w:cs="HelveticaNeueLTStd-Lt"/>
          <w:i/>
          <w:sz w:val="20"/>
        </w:rPr>
        <w:t>of this document</w:t>
      </w:r>
      <w:r w:rsidRPr="003729DC">
        <w:rPr>
          <w:rFonts w:ascii="HelveticaNeueLTStd-Lt" w:hAnsi="HelveticaNeueLTStd-Lt" w:cs="HelveticaNeueLTStd-Lt"/>
          <w:i/>
          <w:sz w:val="20"/>
        </w:rPr>
        <w:t xml:space="preserve"> be used as a template to ensure compliance with the minimum requirements of the LG Act.</w:t>
      </w:r>
    </w:p>
    <w:p w:rsidR="00D30945" w:rsidRPr="003729DC" w:rsidRDefault="00D30945" w:rsidP="006123F2">
      <w:pPr>
        <w:keepNext/>
        <w:rPr>
          <w:b/>
        </w:rPr>
      </w:pPr>
      <w:r w:rsidRPr="003729DC">
        <w:rPr>
          <w:rFonts w:ascii="HelveticaNeueLTStd-Lt" w:hAnsi="HelveticaNeueLTStd-Lt" w:cs="HelveticaNeueLTStd-Lt"/>
          <w:b/>
          <w:sz w:val="28"/>
          <w:szCs w:val="30"/>
        </w:rPr>
        <w:t>APPENDICES</w:t>
      </w:r>
    </w:p>
    <w:p w:rsidR="00D30945" w:rsidRPr="003729DC" w:rsidRDefault="00D30945" w:rsidP="00D30945">
      <w:pPr>
        <w:autoSpaceDE w:val="0"/>
        <w:autoSpaceDN w:val="0"/>
        <w:adjustRightInd w:val="0"/>
        <w:rPr>
          <w:rFonts w:ascii="HelveticaNeueLTStd-Lt" w:hAnsi="HelveticaNeueLTStd-Lt" w:cs="HelveticaNeueLTStd-Lt"/>
          <w:i/>
          <w:sz w:val="20"/>
        </w:rPr>
      </w:pPr>
      <w:r w:rsidRPr="003729DC">
        <w:rPr>
          <w:rFonts w:ascii="HelveticaNeueLTStd-Lt" w:hAnsi="HelveticaNeueLTStd-Lt" w:cs="HelveticaNeueLTStd-Lt"/>
          <w:i/>
          <w:sz w:val="20"/>
        </w:rPr>
        <w:t>Use this section to provide more detail about information referred to in the body of the POM. This may include information such as:</w:t>
      </w:r>
    </w:p>
    <w:p w:rsidR="00D30945" w:rsidRPr="000E2CB5" w:rsidRDefault="006C7947" w:rsidP="00D30945">
      <w:pPr>
        <w:pStyle w:val="BodyText1"/>
        <w:numPr>
          <w:ilvl w:val="0"/>
          <w:numId w:val="13"/>
        </w:numPr>
        <w:rPr>
          <w:rFonts w:ascii="HelveticaNeueLTStd-Lt" w:hAnsi="HelveticaNeueLTStd-Lt" w:cs="HelveticaNeueLTStd-Lt"/>
          <w:i/>
          <w:color w:val="auto"/>
          <w:sz w:val="20"/>
          <w:lang w:val="en-AU"/>
        </w:rPr>
      </w:pPr>
      <w:r>
        <w:rPr>
          <w:rFonts w:ascii="HelveticaNeueLTStd-Lt" w:hAnsi="HelveticaNeueLTStd-Lt" w:cs="HelveticaNeueLTStd-Lt"/>
          <w:i/>
          <w:color w:val="auto"/>
          <w:sz w:val="20"/>
          <w:lang w:val="en-AU"/>
        </w:rPr>
        <w:t>d</w:t>
      </w:r>
      <w:r w:rsidR="00D30945" w:rsidRPr="000E2CB5">
        <w:rPr>
          <w:rFonts w:ascii="HelveticaNeueLTStd-Lt" w:hAnsi="HelveticaNeueLTStd-Lt" w:cs="HelveticaNeueLTStd-Lt"/>
          <w:i/>
          <w:color w:val="auto"/>
          <w:sz w:val="20"/>
          <w:lang w:val="en-AU"/>
        </w:rPr>
        <w:t xml:space="preserve">etailed maps, aerial photos or drawings of all </w:t>
      </w:r>
      <w:r>
        <w:rPr>
          <w:rFonts w:ascii="HelveticaNeueLTStd-Lt" w:hAnsi="HelveticaNeueLTStd-Lt" w:cs="HelveticaNeueLTStd-Lt"/>
          <w:i/>
          <w:color w:val="auto"/>
          <w:sz w:val="20"/>
          <w:lang w:val="en-AU"/>
        </w:rPr>
        <w:t>r</w:t>
      </w:r>
      <w:r w:rsidR="00D30945" w:rsidRPr="000E2CB5">
        <w:rPr>
          <w:rFonts w:ascii="HelveticaNeueLTStd-Lt" w:hAnsi="HelveticaNeueLTStd-Lt" w:cs="HelveticaNeueLTStd-Lt"/>
          <w:i/>
          <w:color w:val="auto"/>
          <w:sz w:val="20"/>
          <w:lang w:val="en-AU"/>
        </w:rPr>
        <w:t xml:space="preserve">eserves included in the POM, presented in a manner that clearly describes which category applies to the </w:t>
      </w:r>
      <w:r>
        <w:rPr>
          <w:rFonts w:ascii="HelveticaNeueLTStd-Lt" w:hAnsi="HelveticaNeueLTStd-Lt" w:cs="HelveticaNeueLTStd-Lt"/>
          <w:i/>
          <w:color w:val="auto"/>
          <w:sz w:val="20"/>
          <w:lang w:val="en-AU"/>
        </w:rPr>
        <w:t>r</w:t>
      </w:r>
      <w:r w:rsidR="00D30945" w:rsidRPr="000E2CB5">
        <w:rPr>
          <w:rFonts w:ascii="HelveticaNeueLTStd-Lt" w:hAnsi="HelveticaNeueLTStd-Lt" w:cs="HelveticaNeueLTStd-Lt"/>
          <w:i/>
          <w:color w:val="auto"/>
          <w:sz w:val="20"/>
          <w:lang w:val="en-AU"/>
        </w:rPr>
        <w:t>eserve</w:t>
      </w:r>
      <w:r w:rsidR="00E8100A" w:rsidRPr="000E2CB5">
        <w:rPr>
          <w:rFonts w:ascii="HelveticaNeueLTStd-Lt" w:hAnsi="HelveticaNeueLTStd-Lt" w:cs="HelveticaNeueLTStd-Lt"/>
          <w:i/>
          <w:color w:val="auto"/>
          <w:sz w:val="20"/>
          <w:lang w:val="en-AU"/>
        </w:rPr>
        <w:t xml:space="preserve"> (see </w:t>
      </w:r>
      <w:r w:rsidRPr="000E2CB5">
        <w:rPr>
          <w:rFonts w:ascii="HelveticaNeueLTStd-Lt" w:hAnsi="HelveticaNeueLTStd-Lt" w:cs="HelveticaNeueLTStd-Lt"/>
          <w:i/>
          <w:color w:val="auto"/>
          <w:sz w:val="18"/>
          <w:lang w:val="en-AU"/>
        </w:rPr>
        <w:fldChar w:fldCharType="begin"/>
      </w:r>
      <w:r w:rsidRPr="000E2CB5">
        <w:rPr>
          <w:rFonts w:ascii="HelveticaNeueLTStd-Lt" w:hAnsi="HelveticaNeueLTStd-Lt" w:cs="HelveticaNeueLTStd-Lt"/>
          <w:i/>
          <w:color w:val="auto"/>
          <w:sz w:val="18"/>
          <w:lang w:val="en-AU"/>
        </w:rPr>
        <w:instrText xml:space="preserve"> REF _Ref532309436 \h </w:instrText>
      </w:r>
      <w:r>
        <w:rPr>
          <w:rFonts w:ascii="HelveticaNeueLTStd-Lt" w:hAnsi="HelveticaNeueLTStd-Lt" w:cs="HelveticaNeueLTStd-Lt"/>
          <w:i/>
          <w:color w:val="auto"/>
          <w:sz w:val="18"/>
          <w:lang w:val="en-AU"/>
        </w:rPr>
        <w:instrText xml:space="preserve"> \* MERGEFORMAT </w:instrText>
      </w:r>
      <w:r w:rsidRPr="000E2CB5">
        <w:rPr>
          <w:rFonts w:ascii="HelveticaNeueLTStd-Lt" w:hAnsi="HelveticaNeueLTStd-Lt" w:cs="HelveticaNeueLTStd-Lt"/>
          <w:i/>
          <w:color w:val="auto"/>
          <w:sz w:val="18"/>
          <w:lang w:val="en-AU"/>
        </w:rPr>
      </w:r>
      <w:r w:rsidRPr="000E2CB5">
        <w:rPr>
          <w:rFonts w:ascii="HelveticaNeueLTStd-Lt" w:hAnsi="HelveticaNeueLTStd-Lt" w:cs="HelveticaNeueLTStd-Lt"/>
          <w:i/>
          <w:color w:val="auto"/>
          <w:sz w:val="18"/>
          <w:lang w:val="en-AU"/>
        </w:rPr>
        <w:fldChar w:fldCharType="separate"/>
      </w:r>
      <w:r w:rsidRPr="000E2CB5">
        <w:rPr>
          <w:sz w:val="20"/>
        </w:rPr>
        <w:t>Mapping</w:t>
      </w:r>
      <w:r w:rsidRPr="000E2CB5">
        <w:rPr>
          <w:rFonts w:ascii="HelveticaNeueLTStd-Lt" w:hAnsi="HelveticaNeueLTStd-Lt" w:cs="HelveticaNeueLTStd-Lt"/>
          <w:i/>
          <w:color w:val="auto"/>
          <w:sz w:val="18"/>
          <w:lang w:val="en-AU"/>
        </w:rPr>
        <w:fldChar w:fldCharType="end"/>
      </w:r>
      <w:r w:rsidR="00E8100A" w:rsidRPr="000E2CB5">
        <w:rPr>
          <w:rFonts w:ascii="HelveticaNeueLTStd-Lt" w:hAnsi="HelveticaNeueLTStd-Lt" w:cs="HelveticaNeueLTStd-Lt"/>
          <w:i/>
          <w:color w:val="auto"/>
          <w:sz w:val="20"/>
          <w:lang w:val="en-AU"/>
        </w:rPr>
        <w:t xml:space="preserve"> </w:t>
      </w:r>
      <w:r>
        <w:rPr>
          <w:rFonts w:ascii="HelveticaNeueLTStd-Lt" w:hAnsi="HelveticaNeueLTStd-Lt" w:cs="HelveticaNeueLTStd-Lt"/>
          <w:i/>
          <w:color w:val="auto"/>
          <w:sz w:val="20"/>
          <w:lang w:val="en-AU"/>
        </w:rPr>
        <w:t xml:space="preserve">in </w:t>
      </w:r>
      <w:r w:rsidRPr="000E2CB5">
        <w:rPr>
          <w:rFonts w:ascii="HelveticaNeueLTStd-Lt" w:hAnsi="HelveticaNeueLTStd-Lt" w:cs="HelveticaNeueLTStd-Lt"/>
          <w:color w:val="auto"/>
          <w:sz w:val="20"/>
          <w:lang w:val="en-AU"/>
        </w:rPr>
        <w:t>Section A: Introduction</w:t>
      </w:r>
      <w:r>
        <w:rPr>
          <w:rFonts w:ascii="HelveticaNeueLTStd-Lt" w:hAnsi="HelveticaNeueLTStd-Lt" w:cs="HelveticaNeueLTStd-Lt"/>
          <w:i/>
          <w:color w:val="auto"/>
          <w:sz w:val="20"/>
          <w:lang w:val="en-AU"/>
        </w:rPr>
        <w:t xml:space="preserve"> of</w:t>
      </w:r>
      <w:r w:rsidRPr="000E2CB5">
        <w:rPr>
          <w:rFonts w:ascii="HelveticaNeueLTStd-Lt" w:hAnsi="HelveticaNeueLTStd-Lt" w:cs="HelveticaNeueLTStd-Lt"/>
          <w:i/>
          <w:color w:val="auto"/>
          <w:sz w:val="20"/>
          <w:lang w:val="en-AU"/>
        </w:rPr>
        <w:t xml:space="preserve"> </w:t>
      </w:r>
      <w:r w:rsidR="00E8100A" w:rsidRPr="000E2CB5">
        <w:rPr>
          <w:rFonts w:ascii="HelveticaNeueLTStd-Lt" w:hAnsi="HelveticaNeueLTStd-Lt" w:cs="HelveticaNeueLTStd-Lt"/>
          <w:i/>
          <w:color w:val="auto"/>
          <w:sz w:val="20"/>
          <w:lang w:val="en-AU"/>
        </w:rPr>
        <w:t xml:space="preserve">this </w:t>
      </w:r>
      <w:r>
        <w:rPr>
          <w:rFonts w:ascii="HelveticaNeueLTStd-Lt" w:hAnsi="HelveticaNeueLTStd-Lt" w:cs="HelveticaNeueLTStd-Lt"/>
          <w:i/>
          <w:color w:val="auto"/>
          <w:sz w:val="20"/>
          <w:lang w:val="en-AU"/>
        </w:rPr>
        <w:t>document</w:t>
      </w:r>
      <w:r w:rsidRPr="000E2CB5">
        <w:rPr>
          <w:rFonts w:ascii="HelveticaNeueLTStd-Lt" w:hAnsi="HelveticaNeueLTStd-Lt" w:cs="HelveticaNeueLTStd-Lt"/>
          <w:i/>
          <w:color w:val="auto"/>
          <w:sz w:val="20"/>
          <w:lang w:val="en-AU"/>
        </w:rPr>
        <w:t xml:space="preserve"> </w:t>
      </w:r>
      <w:r w:rsidR="00E8100A" w:rsidRPr="000E2CB5">
        <w:rPr>
          <w:rFonts w:ascii="HelveticaNeueLTStd-Lt" w:hAnsi="HelveticaNeueLTStd-Lt" w:cs="HelveticaNeueLTStd-Lt"/>
          <w:i/>
          <w:color w:val="auto"/>
          <w:sz w:val="20"/>
          <w:lang w:val="en-AU"/>
        </w:rPr>
        <w:t>for further information on mapping).</w:t>
      </w:r>
    </w:p>
    <w:p w:rsidR="00D30945" w:rsidRPr="000E2CB5" w:rsidRDefault="006C7947" w:rsidP="00D30945">
      <w:pPr>
        <w:pStyle w:val="BodyText1"/>
        <w:numPr>
          <w:ilvl w:val="0"/>
          <w:numId w:val="13"/>
        </w:numPr>
        <w:rPr>
          <w:rFonts w:ascii="HelveticaNeueLTStd-Lt" w:hAnsi="HelveticaNeueLTStd-Lt" w:cs="HelveticaNeueLTStd-Lt"/>
          <w:i/>
          <w:color w:val="auto"/>
          <w:sz w:val="20"/>
          <w:lang w:val="en-AU"/>
        </w:rPr>
      </w:pPr>
      <w:r>
        <w:rPr>
          <w:rFonts w:ascii="HelveticaNeueLTStd-Lt" w:hAnsi="HelveticaNeueLTStd-Lt" w:cs="HelveticaNeueLTStd-Lt"/>
          <w:i/>
          <w:color w:val="auto"/>
          <w:sz w:val="20"/>
          <w:lang w:val="en-AU"/>
        </w:rPr>
        <w:t>s</w:t>
      </w:r>
      <w:r w:rsidR="00D30945" w:rsidRPr="000E2CB5">
        <w:rPr>
          <w:rFonts w:ascii="HelveticaNeueLTStd-Lt" w:hAnsi="HelveticaNeueLTStd-Lt" w:cs="HelveticaNeueLTStd-Lt"/>
          <w:i/>
          <w:color w:val="auto"/>
          <w:sz w:val="20"/>
          <w:lang w:val="en-AU"/>
        </w:rPr>
        <w:t>pecific lease or license provision descriptions for individual categories</w:t>
      </w:r>
    </w:p>
    <w:p w:rsidR="00D30945" w:rsidRPr="000E2CB5" w:rsidRDefault="006C7947" w:rsidP="00D30945">
      <w:pPr>
        <w:pStyle w:val="BodyText1"/>
        <w:numPr>
          <w:ilvl w:val="0"/>
          <w:numId w:val="13"/>
        </w:numPr>
        <w:rPr>
          <w:rFonts w:ascii="HelveticaNeueLTStd-Lt" w:hAnsi="HelveticaNeueLTStd-Lt" w:cs="HelveticaNeueLTStd-Lt"/>
          <w:i/>
          <w:color w:val="auto"/>
          <w:sz w:val="20"/>
          <w:lang w:val="en-AU"/>
        </w:rPr>
      </w:pPr>
      <w:r>
        <w:rPr>
          <w:rFonts w:ascii="HelveticaNeueLTStd-Lt" w:hAnsi="HelveticaNeueLTStd-Lt" w:cs="HelveticaNeueLTStd-Lt"/>
          <w:i/>
          <w:color w:val="auto"/>
          <w:sz w:val="20"/>
          <w:lang w:val="en-AU"/>
        </w:rPr>
        <w:t>a</w:t>
      </w:r>
      <w:r w:rsidR="00D30945" w:rsidRPr="000E2CB5">
        <w:rPr>
          <w:rFonts w:ascii="HelveticaNeueLTStd-Lt" w:hAnsi="HelveticaNeueLTStd-Lt" w:cs="HelveticaNeueLTStd-Lt"/>
          <w:i/>
          <w:color w:val="auto"/>
          <w:sz w:val="20"/>
          <w:lang w:val="en-AU"/>
        </w:rPr>
        <w:t xml:space="preserve">uthorised </w:t>
      </w:r>
      <w:r>
        <w:rPr>
          <w:rFonts w:ascii="HelveticaNeueLTStd-Lt" w:hAnsi="HelveticaNeueLTStd-Lt" w:cs="HelveticaNeueLTStd-Lt"/>
          <w:i/>
          <w:color w:val="auto"/>
          <w:sz w:val="20"/>
          <w:lang w:val="en-AU"/>
        </w:rPr>
        <w:t>p</w:t>
      </w:r>
      <w:r w:rsidR="00D30945" w:rsidRPr="000E2CB5">
        <w:rPr>
          <w:rFonts w:ascii="HelveticaNeueLTStd-Lt" w:hAnsi="HelveticaNeueLTStd-Lt" w:cs="HelveticaNeueLTStd-Lt"/>
          <w:i/>
          <w:color w:val="auto"/>
          <w:sz w:val="20"/>
          <w:lang w:val="en-AU"/>
        </w:rPr>
        <w:t xml:space="preserve">urposes for </w:t>
      </w:r>
      <w:r>
        <w:rPr>
          <w:rFonts w:ascii="HelveticaNeueLTStd-Lt" w:hAnsi="HelveticaNeueLTStd-Lt" w:cs="HelveticaNeueLTStd-Lt"/>
          <w:i/>
          <w:color w:val="auto"/>
          <w:sz w:val="20"/>
          <w:lang w:val="en-AU"/>
        </w:rPr>
        <w:t>l</w:t>
      </w:r>
      <w:r w:rsidR="00D30945" w:rsidRPr="000E2CB5">
        <w:rPr>
          <w:rFonts w:ascii="HelveticaNeueLTStd-Lt" w:hAnsi="HelveticaNeueLTStd-Lt" w:cs="HelveticaNeueLTStd-Lt"/>
          <w:i/>
          <w:color w:val="auto"/>
          <w:sz w:val="20"/>
          <w:lang w:val="en-AU"/>
        </w:rPr>
        <w:t xml:space="preserve">eases and </w:t>
      </w:r>
      <w:r>
        <w:rPr>
          <w:rFonts w:ascii="HelveticaNeueLTStd-Lt" w:hAnsi="HelveticaNeueLTStd-Lt" w:cs="HelveticaNeueLTStd-Lt"/>
          <w:i/>
          <w:color w:val="auto"/>
          <w:sz w:val="20"/>
          <w:lang w:val="en-AU"/>
        </w:rPr>
        <w:t>l</w:t>
      </w:r>
      <w:r w:rsidR="00D30945" w:rsidRPr="000E2CB5">
        <w:rPr>
          <w:rFonts w:ascii="HelveticaNeueLTStd-Lt" w:hAnsi="HelveticaNeueLTStd-Lt" w:cs="HelveticaNeueLTStd-Lt"/>
          <w:i/>
          <w:color w:val="auto"/>
          <w:sz w:val="20"/>
          <w:lang w:val="en-AU"/>
        </w:rPr>
        <w:t>icenses</w:t>
      </w:r>
    </w:p>
    <w:p w:rsidR="00D30945" w:rsidRPr="000E2CB5" w:rsidRDefault="006C7947" w:rsidP="00D30945">
      <w:pPr>
        <w:pStyle w:val="BodyText1"/>
        <w:numPr>
          <w:ilvl w:val="0"/>
          <w:numId w:val="13"/>
        </w:numPr>
        <w:rPr>
          <w:rFonts w:ascii="HelveticaNeueLTStd-Lt" w:hAnsi="HelveticaNeueLTStd-Lt" w:cs="HelveticaNeueLTStd-Lt"/>
          <w:i/>
          <w:color w:val="auto"/>
          <w:sz w:val="20"/>
          <w:lang w:val="en-AU"/>
        </w:rPr>
      </w:pPr>
      <w:r>
        <w:rPr>
          <w:rFonts w:ascii="HelveticaNeueLTStd-Lt" w:hAnsi="HelveticaNeueLTStd-Lt" w:cs="HelveticaNeueLTStd-Lt"/>
          <w:i/>
          <w:color w:val="auto"/>
          <w:sz w:val="20"/>
          <w:lang w:val="en-AU"/>
        </w:rPr>
        <w:t>f</w:t>
      </w:r>
      <w:r w:rsidR="00D30945" w:rsidRPr="000E2CB5">
        <w:rPr>
          <w:rFonts w:ascii="HelveticaNeueLTStd-Lt" w:hAnsi="HelveticaNeueLTStd-Lt" w:cs="HelveticaNeueLTStd-Lt"/>
          <w:i/>
          <w:color w:val="auto"/>
          <w:sz w:val="20"/>
          <w:lang w:val="en-AU"/>
        </w:rPr>
        <w:t xml:space="preserve">acilities that may be approved on Crown </w:t>
      </w:r>
      <w:r>
        <w:rPr>
          <w:rFonts w:ascii="HelveticaNeueLTStd-Lt" w:hAnsi="HelveticaNeueLTStd-Lt" w:cs="HelveticaNeueLTStd-Lt"/>
          <w:i/>
          <w:color w:val="auto"/>
          <w:sz w:val="20"/>
          <w:lang w:val="en-AU"/>
        </w:rPr>
        <w:t>r</w:t>
      </w:r>
      <w:r w:rsidR="00D30945" w:rsidRPr="000E2CB5">
        <w:rPr>
          <w:rFonts w:ascii="HelveticaNeueLTStd-Lt" w:hAnsi="HelveticaNeueLTStd-Lt" w:cs="HelveticaNeueLTStd-Lt"/>
          <w:i/>
          <w:color w:val="auto"/>
          <w:sz w:val="20"/>
          <w:lang w:val="en-AU"/>
        </w:rPr>
        <w:t>eserves</w:t>
      </w:r>
    </w:p>
    <w:p w:rsidR="00D30945" w:rsidRPr="000E2CB5" w:rsidRDefault="006C7947" w:rsidP="00D30945">
      <w:pPr>
        <w:pStyle w:val="BodyText1"/>
        <w:numPr>
          <w:ilvl w:val="0"/>
          <w:numId w:val="13"/>
        </w:numPr>
        <w:rPr>
          <w:rFonts w:ascii="HelveticaNeueLTStd-Lt" w:hAnsi="HelveticaNeueLTStd-Lt" w:cs="HelveticaNeueLTStd-Lt"/>
          <w:i/>
          <w:color w:val="auto"/>
          <w:sz w:val="20"/>
          <w:lang w:val="en-AU"/>
        </w:rPr>
      </w:pPr>
      <w:r>
        <w:rPr>
          <w:rFonts w:ascii="HelveticaNeueLTStd-Lt" w:hAnsi="HelveticaNeueLTStd-Lt" w:cs="HelveticaNeueLTStd-Lt"/>
          <w:i/>
          <w:color w:val="auto"/>
          <w:sz w:val="20"/>
          <w:lang w:val="en-AU"/>
        </w:rPr>
        <w:t>p</w:t>
      </w:r>
      <w:r w:rsidR="00D30945" w:rsidRPr="000E2CB5">
        <w:rPr>
          <w:rFonts w:ascii="HelveticaNeueLTStd-Lt" w:hAnsi="HelveticaNeueLTStd-Lt" w:cs="HelveticaNeueLTStd-Lt"/>
          <w:i/>
          <w:color w:val="auto"/>
          <w:sz w:val="20"/>
          <w:lang w:val="en-AU"/>
        </w:rPr>
        <w:t xml:space="preserve">ermitted and prohibited activities on Crown </w:t>
      </w:r>
      <w:r>
        <w:rPr>
          <w:rFonts w:ascii="HelveticaNeueLTStd-Lt" w:hAnsi="HelveticaNeueLTStd-Lt" w:cs="HelveticaNeueLTStd-Lt"/>
          <w:i/>
          <w:color w:val="auto"/>
          <w:sz w:val="20"/>
          <w:lang w:val="en-AU"/>
        </w:rPr>
        <w:t>r</w:t>
      </w:r>
      <w:r w:rsidR="00D30945" w:rsidRPr="000E2CB5">
        <w:rPr>
          <w:rFonts w:ascii="HelveticaNeueLTStd-Lt" w:hAnsi="HelveticaNeueLTStd-Lt" w:cs="HelveticaNeueLTStd-Lt"/>
          <w:i/>
          <w:color w:val="auto"/>
          <w:sz w:val="20"/>
          <w:lang w:val="en-AU"/>
        </w:rPr>
        <w:t xml:space="preserve">eserves (including activities that do require </w:t>
      </w:r>
      <w:r>
        <w:rPr>
          <w:rFonts w:ascii="HelveticaNeueLTStd-Lt" w:hAnsi="HelveticaNeueLTStd-Lt" w:cs="HelveticaNeueLTStd-Lt"/>
          <w:i/>
          <w:color w:val="auto"/>
          <w:sz w:val="20"/>
          <w:lang w:val="en-AU"/>
        </w:rPr>
        <w:t>c</w:t>
      </w:r>
      <w:r w:rsidR="00D30945" w:rsidRPr="000E2CB5">
        <w:rPr>
          <w:rFonts w:ascii="HelveticaNeueLTStd-Lt" w:hAnsi="HelveticaNeueLTStd-Lt" w:cs="HelveticaNeueLTStd-Lt"/>
          <w:i/>
          <w:color w:val="auto"/>
          <w:sz w:val="20"/>
          <w:lang w:val="en-AU"/>
        </w:rPr>
        <w:t>ouncil approval, those that do not require approval, and activities that are prohibited).</w:t>
      </w:r>
    </w:p>
    <w:p w:rsidR="00D30945" w:rsidRPr="00301CCC" w:rsidRDefault="00D30945" w:rsidP="00D30945">
      <w:pPr>
        <w:autoSpaceDE w:val="0"/>
        <w:autoSpaceDN w:val="0"/>
        <w:adjustRightInd w:val="0"/>
        <w:rPr>
          <w:rFonts w:ascii="HelveticaNeueLTStd-Lt" w:hAnsi="HelveticaNeueLTStd-Lt" w:cs="HelveticaNeueLTStd-Lt"/>
          <w:i/>
          <w:sz w:val="20"/>
        </w:rPr>
      </w:pPr>
      <w:r w:rsidRPr="00301CCC">
        <w:rPr>
          <w:rFonts w:ascii="HelveticaNeueLTStd-Lt" w:hAnsi="HelveticaNeueLTStd-Lt" w:cs="HelveticaNeueLTStd-Lt"/>
          <w:i/>
          <w:sz w:val="20"/>
        </w:rPr>
        <w:t>This section may also be used to provide related information from other plans, strategies and policies. This may include information such as:</w:t>
      </w:r>
    </w:p>
    <w:p w:rsidR="00D30945" w:rsidRPr="000E2CB5" w:rsidRDefault="003F75E7" w:rsidP="00D30945">
      <w:pPr>
        <w:pStyle w:val="BodyText1"/>
        <w:numPr>
          <w:ilvl w:val="0"/>
          <w:numId w:val="13"/>
        </w:numPr>
        <w:rPr>
          <w:rFonts w:ascii="HelveticaNeueLTStd-Lt" w:hAnsi="HelveticaNeueLTStd-Lt" w:cs="HelveticaNeueLTStd-Lt"/>
          <w:i/>
          <w:color w:val="auto"/>
          <w:sz w:val="20"/>
          <w:lang w:val="en-AU"/>
        </w:rPr>
      </w:pPr>
      <w:r>
        <w:rPr>
          <w:rFonts w:ascii="HelveticaNeueLTStd-Lt" w:hAnsi="HelveticaNeueLTStd-Lt" w:cs="HelveticaNeueLTStd-Lt"/>
          <w:i/>
          <w:color w:val="auto"/>
          <w:sz w:val="20"/>
          <w:lang w:val="en-AU"/>
        </w:rPr>
        <w:t>o</w:t>
      </w:r>
      <w:r w:rsidR="00D30945" w:rsidRPr="000E2CB5">
        <w:rPr>
          <w:rFonts w:ascii="HelveticaNeueLTStd-Lt" w:hAnsi="HelveticaNeueLTStd-Lt" w:cs="HelveticaNeueLTStd-Lt"/>
          <w:i/>
          <w:color w:val="auto"/>
          <w:sz w:val="20"/>
          <w:lang w:val="en-AU"/>
        </w:rPr>
        <w:t>ther plans of management adopted by councils (e</w:t>
      </w:r>
      <w:r w:rsidR="00676195" w:rsidRPr="000E2CB5">
        <w:rPr>
          <w:rFonts w:ascii="HelveticaNeueLTStd-Lt" w:hAnsi="HelveticaNeueLTStd-Lt" w:cs="HelveticaNeueLTStd-Lt"/>
          <w:i/>
          <w:color w:val="auto"/>
          <w:sz w:val="20"/>
          <w:lang w:val="en-AU"/>
        </w:rPr>
        <w:t>.</w:t>
      </w:r>
      <w:r w:rsidR="00D30945" w:rsidRPr="000E2CB5">
        <w:rPr>
          <w:rFonts w:ascii="HelveticaNeueLTStd-Lt" w:hAnsi="HelveticaNeueLTStd-Lt" w:cs="HelveticaNeueLTStd-Lt"/>
          <w:i/>
          <w:color w:val="auto"/>
          <w:sz w:val="20"/>
          <w:lang w:val="en-AU"/>
        </w:rPr>
        <w:t>g</w:t>
      </w:r>
      <w:r w:rsidR="00676195" w:rsidRPr="000E2CB5">
        <w:rPr>
          <w:rFonts w:ascii="HelveticaNeueLTStd-Lt" w:hAnsi="HelveticaNeueLTStd-Lt" w:cs="HelveticaNeueLTStd-Lt"/>
          <w:i/>
          <w:color w:val="auto"/>
          <w:sz w:val="20"/>
          <w:lang w:val="en-AU"/>
        </w:rPr>
        <w:t>.</w:t>
      </w:r>
      <w:r w:rsidR="00D30945" w:rsidRPr="000E2CB5">
        <w:rPr>
          <w:rFonts w:ascii="HelveticaNeueLTStd-Lt" w:hAnsi="HelveticaNeueLTStd-Lt" w:cs="HelveticaNeueLTStd-Lt"/>
          <w:i/>
          <w:color w:val="auto"/>
          <w:sz w:val="20"/>
          <w:lang w:val="en-AU"/>
        </w:rPr>
        <w:t xml:space="preserve"> site</w:t>
      </w:r>
      <w:r w:rsidR="00676195" w:rsidRPr="000E2CB5">
        <w:rPr>
          <w:rFonts w:ascii="HelveticaNeueLTStd-Lt" w:hAnsi="HelveticaNeueLTStd-Lt" w:cs="HelveticaNeueLTStd-Lt"/>
          <w:i/>
          <w:color w:val="auto"/>
          <w:sz w:val="20"/>
          <w:lang w:val="en-AU"/>
        </w:rPr>
        <w:t>-</w:t>
      </w:r>
      <w:r w:rsidR="00D30945" w:rsidRPr="000E2CB5">
        <w:rPr>
          <w:rFonts w:ascii="HelveticaNeueLTStd-Lt" w:hAnsi="HelveticaNeueLTStd-Lt" w:cs="HelveticaNeueLTStd-Lt"/>
          <w:i/>
          <w:color w:val="auto"/>
          <w:sz w:val="20"/>
          <w:lang w:val="en-AU"/>
        </w:rPr>
        <w:t>specific POMs not covered by the generic POM)</w:t>
      </w:r>
    </w:p>
    <w:p w:rsidR="00D30945" w:rsidRPr="000E2CB5" w:rsidRDefault="003F75E7" w:rsidP="00D30945">
      <w:pPr>
        <w:pStyle w:val="BodyText1"/>
        <w:numPr>
          <w:ilvl w:val="0"/>
          <w:numId w:val="13"/>
        </w:numPr>
        <w:rPr>
          <w:rFonts w:ascii="HelveticaNeueLTStd-Lt" w:hAnsi="HelveticaNeueLTStd-Lt" w:cs="HelveticaNeueLTStd-Lt"/>
          <w:i/>
          <w:color w:val="auto"/>
          <w:sz w:val="20"/>
          <w:lang w:val="en-AU"/>
        </w:rPr>
      </w:pPr>
      <w:r>
        <w:rPr>
          <w:rFonts w:ascii="HelveticaNeueLTStd-Lt" w:hAnsi="HelveticaNeueLTStd-Lt" w:cs="HelveticaNeueLTStd-Lt"/>
          <w:i/>
          <w:color w:val="auto"/>
          <w:sz w:val="20"/>
          <w:lang w:val="en-AU"/>
        </w:rPr>
        <w:t>l</w:t>
      </w:r>
      <w:r w:rsidR="00D30945" w:rsidRPr="000E2CB5">
        <w:rPr>
          <w:rFonts w:ascii="HelveticaNeueLTStd-Lt" w:hAnsi="HelveticaNeueLTStd-Lt" w:cs="HelveticaNeueLTStd-Lt"/>
          <w:i/>
          <w:color w:val="auto"/>
          <w:sz w:val="20"/>
          <w:lang w:val="en-AU"/>
        </w:rPr>
        <w:t>and registers and/or land schedules</w:t>
      </w:r>
    </w:p>
    <w:p w:rsidR="00E3272A" w:rsidRPr="000E2CB5" w:rsidRDefault="003F75E7" w:rsidP="00E3272A">
      <w:pPr>
        <w:pStyle w:val="BodyText1"/>
        <w:numPr>
          <w:ilvl w:val="0"/>
          <w:numId w:val="13"/>
        </w:numPr>
        <w:rPr>
          <w:rFonts w:ascii="HelveticaNeueLTStd-Lt" w:hAnsi="HelveticaNeueLTStd-Lt" w:cs="HelveticaNeueLTStd-Lt"/>
          <w:i/>
          <w:color w:val="auto"/>
          <w:sz w:val="20"/>
          <w:lang w:val="en-AU"/>
        </w:rPr>
      </w:pPr>
      <w:r>
        <w:rPr>
          <w:rFonts w:ascii="HelveticaNeueLTStd-Lt" w:hAnsi="HelveticaNeueLTStd-Lt" w:cs="HelveticaNeueLTStd-Lt"/>
          <w:i/>
          <w:color w:val="auto"/>
          <w:sz w:val="20"/>
          <w:lang w:val="en-AU"/>
        </w:rPr>
        <w:t>r</w:t>
      </w:r>
      <w:r w:rsidR="00D30945" w:rsidRPr="000E2CB5">
        <w:rPr>
          <w:rFonts w:ascii="HelveticaNeueLTStd-Lt" w:hAnsi="HelveticaNeueLTStd-Lt" w:cs="HelveticaNeueLTStd-Lt"/>
          <w:i/>
          <w:color w:val="auto"/>
          <w:sz w:val="20"/>
          <w:lang w:val="en-AU"/>
        </w:rPr>
        <w:t xml:space="preserve">eferences </w:t>
      </w:r>
      <w:r>
        <w:rPr>
          <w:rFonts w:ascii="HelveticaNeueLTStd-Lt" w:hAnsi="HelveticaNeueLTStd-Lt" w:cs="HelveticaNeueLTStd-Lt"/>
          <w:i/>
          <w:color w:val="auto"/>
          <w:sz w:val="20"/>
          <w:lang w:val="en-AU"/>
        </w:rPr>
        <w:t>and</w:t>
      </w:r>
      <w:r w:rsidRPr="000E2CB5">
        <w:rPr>
          <w:rFonts w:ascii="HelveticaNeueLTStd-Lt" w:hAnsi="HelveticaNeueLTStd-Lt" w:cs="HelveticaNeueLTStd-Lt"/>
          <w:i/>
          <w:color w:val="auto"/>
          <w:sz w:val="20"/>
          <w:lang w:val="en-AU"/>
        </w:rPr>
        <w:t xml:space="preserve"> </w:t>
      </w:r>
      <w:r>
        <w:rPr>
          <w:rFonts w:ascii="HelveticaNeueLTStd-Lt" w:hAnsi="HelveticaNeueLTStd-Lt" w:cs="HelveticaNeueLTStd-Lt"/>
          <w:i/>
          <w:color w:val="auto"/>
          <w:sz w:val="20"/>
          <w:lang w:val="en-AU"/>
        </w:rPr>
        <w:t>s</w:t>
      </w:r>
      <w:r w:rsidR="00D30945" w:rsidRPr="000E2CB5">
        <w:rPr>
          <w:rFonts w:ascii="HelveticaNeueLTStd-Lt" w:hAnsi="HelveticaNeueLTStd-Lt" w:cs="HelveticaNeueLTStd-Lt"/>
          <w:i/>
          <w:color w:val="auto"/>
          <w:sz w:val="20"/>
          <w:lang w:val="en-AU"/>
        </w:rPr>
        <w:t xml:space="preserve">upporting </w:t>
      </w:r>
      <w:r>
        <w:rPr>
          <w:rFonts w:ascii="HelveticaNeueLTStd-Lt" w:hAnsi="HelveticaNeueLTStd-Lt" w:cs="HelveticaNeueLTStd-Lt"/>
          <w:i/>
          <w:color w:val="auto"/>
          <w:sz w:val="20"/>
          <w:lang w:val="en-AU"/>
        </w:rPr>
        <w:t>d</w:t>
      </w:r>
      <w:r w:rsidR="00D30945" w:rsidRPr="000E2CB5">
        <w:rPr>
          <w:rFonts w:ascii="HelveticaNeueLTStd-Lt" w:hAnsi="HelveticaNeueLTStd-Lt" w:cs="HelveticaNeueLTStd-Lt"/>
          <w:i/>
          <w:color w:val="auto"/>
          <w:sz w:val="20"/>
          <w:lang w:val="en-AU"/>
        </w:rPr>
        <w:t>ocuments.</w:t>
      </w:r>
    </w:p>
    <w:sectPr w:rsidR="00E3272A" w:rsidRPr="000E2CB5" w:rsidSect="00D206BA">
      <w:headerReference w:type="default" r:id="rId17"/>
      <w:footerReference w:type="default" r:id="rId1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801" w:rsidRDefault="007C5801" w:rsidP="004A4A6D">
      <w:r>
        <w:separator/>
      </w:r>
    </w:p>
  </w:endnote>
  <w:endnote w:type="continuationSeparator" w:id="0">
    <w:p w:rsidR="007C5801" w:rsidRDefault="007C5801" w:rsidP="004A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Std-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BankGothic Md BT">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09C" w:rsidRPr="000E2CB5" w:rsidRDefault="0068109C" w:rsidP="008E40C2">
    <w:pPr>
      <w:pStyle w:val="Footer"/>
      <w:jc w:val="right"/>
      <w:rPr>
        <w:color w:val="A6A6A6" w:themeColor="background1" w:themeShade="A6"/>
        <w:sz w:val="16"/>
        <w:szCs w:val="16"/>
      </w:rPr>
    </w:pPr>
    <w:r w:rsidRPr="000E2CB5">
      <w:rPr>
        <w:color w:val="A6A6A6" w:themeColor="background1" w:themeShade="A6"/>
        <w:sz w:val="16"/>
        <w:szCs w:val="16"/>
        <w:lang w:val="en-US"/>
      </w:rPr>
      <w:t>NSW Department of Industry | November 2018 | DOC18/260836 |</w:t>
    </w:r>
    <w:r w:rsidRPr="000E2CB5">
      <w:rPr>
        <w:color w:val="A6A6A6" w:themeColor="background1" w:themeShade="A6"/>
        <w:sz w:val="16"/>
        <w:szCs w:val="16"/>
      </w:rPr>
      <w:t xml:space="preserve"> </w:t>
    </w:r>
    <w:r w:rsidRPr="000E2CB5">
      <w:rPr>
        <w:color w:val="A6A6A6" w:themeColor="background1" w:themeShade="A6"/>
        <w:sz w:val="16"/>
        <w:szCs w:val="16"/>
      </w:rPr>
      <w:fldChar w:fldCharType="begin"/>
    </w:r>
    <w:r w:rsidRPr="000E2CB5">
      <w:rPr>
        <w:color w:val="A6A6A6" w:themeColor="background1" w:themeShade="A6"/>
        <w:sz w:val="16"/>
        <w:szCs w:val="16"/>
      </w:rPr>
      <w:instrText xml:space="preserve"> PAGE   \* MERGEFORMAT </w:instrText>
    </w:r>
    <w:r w:rsidRPr="000E2CB5">
      <w:rPr>
        <w:color w:val="A6A6A6" w:themeColor="background1" w:themeShade="A6"/>
        <w:sz w:val="16"/>
        <w:szCs w:val="16"/>
      </w:rPr>
      <w:fldChar w:fldCharType="separate"/>
    </w:r>
    <w:r w:rsidR="0074065B">
      <w:rPr>
        <w:noProof/>
        <w:color w:val="A6A6A6" w:themeColor="background1" w:themeShade="A6"/>
        <w:sz w:val="16"/>
        <w:szCs w:val="16"/>
      </w:rPr>
      <w:t>i</w:t>
    </w:r>
    <w:r w:rsidRPr="000E2CB5">
      <w:rPr>
        <w:noProof/>
        <w:color w:val="A6A6A6" w:themeColor="background1" w:themeShade="A6"/>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09C" w:rsidRPr="000E2CB5" w:rsidRDefault="0068109C" w:rsidP="008E40C2">
    <w:pPr>
      <w:pStyle w:val="Footer"/>
      <w:jc w:val="right"/>
      <w:rPr>
        <w:color w:val="A6A6A6" w:themeColor="background1" w:themeShade="A6"/>
        <w:sz w:val="16"/>
        <w:szCs w:val="16"/>
      </w:rPr>
    </w:pPr>
    <w:r w:rsidRPr="000E2CB5">
      <w:rPr>
        <w:color w:val="A6A6A6" w:themeColor="background1" w:themeShade="A6"/>
        <w:sz w:val="16"/>
        <w:szCs w:val="16"/>
      </w:rPr>
      <w:fldChar w:fldCharType="begin"/>
    </w:r>
    <w:r w:rsidRPr="000E2CB5">
      <w:rPr>
        <w:color w:val="A6A6A6" w:themeColor="background1" w:themeShade="A6"/>
        <w:sz w:val="16"/>
        <w:szCs w:val="16"/>
      </w:rPr>
      <w:instrText xml:space="preserve"> PAGE   \* MERGEFORMAT </w:instrText>
    </w:r>
    <w:r w:rsidRPr="000E2CB5">
      <w:rPr>
        <w:color w:val="A6A6A6" w:themeColor="background1" w:themeShade="A6"/>
        <w:sz w:val="16"/>
        <w:szCs w:val="16"/>
      </w:rPr>
      <w:fldChar w:fldCharType="separate"/>
    </w:r>
    <w:r w:rsidR="0074065B">
      <w:rPr>
        <w:noProof/>
        <w:color w:val="A6A6A6" w:themeColor="background1" w:themeShade="A6"/>
        <w:sz w:val="16"/>
        <w:szCs w:val="16"/>
      </w:rPr>
      <w:t>13</w:t>
    </w:r>
    <w:r w:rsidRPr="000E2CB5">
      <w:rPr>
        <w:noProof/>
        <w:color w:val="A6A6A6" w:themeColor="background1" w:themeShade="A6"/>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09C" w:rsidRPr="000E2CB5" w:rsidRDefault="0068109C" w:rsidP="008E40C2">
    <w:pPr>
      <w:pStyle w:val="Footer"/>
      <w:jc w:val="right"/>
      <w:rPr>
        <w:color w:val="A6A6A6" w:themeColor="background1" w:themeShade="A6"/>
        <w:sz w:val="16"/>
        <w:szCs w:val="16"/>
      </w:rPr>
    </w:pPr>
    <w:r w:rsidRPr="000E2CB5">
      <w:rPr>
        <w:color w:val="A6A6A6" w:themeColor="background1" w:themeShade="A6"/>
        <w:sz w:val="16"/>
        <w:szCs w:val="16"/>
      </w:rPr>
      <w:fldChar w:fldCharType="begin"/>
    </w:r>
    <w:r w:rsidRPr="000E2CB5">
      <w:rPr>
        <w:color w:val="A6A6A6" w:themeColor="background1" w:themeShade="A6"/>
        <w:sz w:val="16"/>
        <w:szCs w:val="16"/>
      </w:rPr>
      <w:instrText xml:space="preserve"> PAGE   \* MERGEFORMAT </w:instrText>
    </w:r>
    <w:r w:rsidRPr="000E2CB5">
      <w:rPr>
        <w:color w:val="A6A6A6" w:themeColor="background1" w:themeShade="A6"/>
        <w:sz w:val="16"/>
        <w:szCs w:val="16"/>
      </w:rPr>
      <w:fldChar w:fldCharType="separate"/>
    </w:r>
    <w:r w:rsidR="0074065B">
      <w:rPr>
        <w:noProof/>
        <w:color w:val="A6A6A6" w:themeColor="background1" w:themeShade="A6"/>
        <w:sz w:val="16"/>
        <w:szCs w:val="16"/>
      </w:rPr>
      <w:t>6</w:t>
    </w:r>
    <w:r w:rsidRPr="000E2CB5">
      <w:rPr>
        <w:noProof/>
        <w:color w:val="A6A6A6" w:themeColor="background1" w:themeShade="A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801" w:rsidRDefault="007C5801" w:rsidP="004A4A6D">
      <w:r>
        <w:separator/>
      </w:r>
    </w:p>
  </w:footnote>
  <w:footnote w:type="continuationSeparator" w:id="0">
    <w:p w:rsidR="007C5801" w:rsidRDefault="007C5801" w:rsidP="004A4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09C" w:rsidRPr="006E2B06" w:rsidRDefault="0068109C" w:rsidP="006E2B06">
    <w:pPr>
      <w:pStyle w:val="Header"/>
      <w:jc w:val="right"/>
      <w:rPr>
        <w:color w:val="FFFFFF" w:themeColor="background1"/>
        <w:sz w:val="16"/>
      </w:rPr>
    </w:pPr>
    <w:r w:rsidRPr="006E2B06">
      <w:rPr>
        <w:rFonts w:cs="Helvetica"/>
        <w:b/>
        <w:caps/>
        <w:noProof/>
        <w:color w:val="FFFFFF" w:themeColor="background1"/>
        <w:sz w:val="36"/>
        <w:lang w:eastAsia="en-AU"/>
      </w:rPr>
      <w:drawing>
        <wp:anchor distT="0" distB="0" distL="114300" distR="114300" simplePos="0" relativeHeight="251659264" behindDoc="0" locked="0" layoutInCell="1" allowOverlap="1" wp14:anchorId="66B464F9" wp14:editId="31929620">
          <wp:simplePos x="0" y="0"/>
          <wp:positionH relativeFrom="column">
            <wp:posOffset>0</wp:posOffset>
          </wp:positionH>
          <wp:positionV relativeFrom="paragraph">
            <wp:posOffset>-201930</wp:posOffset>
          </wp:positionV>
          <wp:extent cx="669925" cy="723900"/>
          <wp:effectExtent l="0" t="0" r="0" b="0"/>
          <wp:wrapSquare wrapText="bothSides"/>
          <wp:docPr id="5" name="Picture 5" descr="NSW Government logo with waratah"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winr\Desktop\DI L whit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9925"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E2B06">
      <w:rPr>
        <w:rFonts w:cs="Helvetica"/>
        <w:b/>
        <w:caps/>
        <w:noProof/>
        <w:color w:val="FFFFFF" w:themeColor="background1"/>
        <w:sz w:val="36"/>
        <w:lang w:eastAsia="en-AU"/>
      </w:rPr>
      <mc:AlternateContent>
        <mc:Choice Requires="wps">
          <w:drawing>
            <wp:anchor distT="0" distB="0" distL="114300" distR="114300" simplePos="0" relativeHeight="251660288" behindDoc="1" locked="0" layoutInCell="1" allowOverlap="1" wp14:anchorId="5F96208A" wp14:editId="1D6B42F3">
              <wp:simplePos x="0" y="0"/>
              <wp:positionH relativeFrom="page">
                <wp:posOffset>-9525</wp:posOffset>
              </wp:positionH>
              <wp:positionV relativeFrom="page">
                <wp:posOffset>0</wp:posOffset>
              </wp:positionV>
              <wp:extent cx="7610475" cy="1114425"/>
              <wp:effectExtent l="0" t="0" r="9525" b="9525"/>
              <wp:wrapNone/>
              <wp:docPr id="4" name="Rectangle 4" descr="Header Banner" title="NSW Department of Industry"/>
              <wp:cNvGraphicFramePr/>
              <a:graphic xmlns:a="http://schemas.openxmlformats.org/drawingml/2006/main">
                <a:graphicData uri="http://schemas.microsoft.com/office/word/2010/wordprocessingShape">
                  <wps:wsp>
                    <wps:cNvSpPr/>
                    <wps:spPr>
                      <a:xfrm>
                        <a:off x="0" y="0"/>
                        <a:ext cx="7610475" cy="1114425"/>
                      </a:xfrm>
                      <a:prstGeom prst="rect">
                        <a:avLst/>
                      </a:prstGeom>
                      <a:solidFill>
                        <a:srgbClr val="0A2F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64898F7" id="Rectangle 4" o:spid="_x0000_s1026" alt="Title: NSW Department of Industry - Description: Header Banner" style="position:absolute;margin-left:-.75pt;margin-top:0;width:599.25pt;height:87.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" fillcolor="#0a2f4a" stroked="f" strokeweight="1pt">
              <w10:wrap anchorx="page" anchory="page"/>
            </v:rect>
          </w:pict>
        </mc:Fallback>
      </mc:AlternateContent>
    </w:r>
    <w:r>
      <w:rPr>
        <w:rFonts w:cs="Helvetica"/>
        <w:b/>
        <w:color w:val="FFFFFF" w:themeColor="background1"/>
        <w:sz w:val="36"/>
      </w:rPr>
      <w:t>A</w:t>
    </w:r>
    <w:r w:rsidRPr="006E2B06">
      <w:rPr>
        <w:rFonts w:cs="Helvetica"/>
        <w:b/>
        <w:color w:val="FFFFFF" w:themeColor="background1"/>
        <w:sz w:val="36"/>
      </w:rPr>
      <w:t xml:space="preserve">nnexure </w:t>
    </w:r>
    <w:r>
      <w:rPr>
        <w:rFonts w:cs="Helvetica"/>
        <w:b/>
        <w:color w:val="FFFFFF" w:themeColor="background1"/>
        <w:sz w:val="36"/>
      </w:rPr>
      <w:t>C</w:t>
    </w:r>
    <w:r w:rsidRPr="006E2B06">
      <w:rPr>
        <w:rFonts w:cs="Helvetica"/>
        <w:b/>
        <w:color w:val="FFFFFF" w:themeColor="background1"/>
        <w:sz w:val="36"/>
      </w:rPr>
      <w:t>—</w:t>
    </w:r>
    <w:r>
      <w:rPr>
        <w:rFonts w:cs="Helvetica"/>
        <w:b/>
        <w:color w:val="FFFFFF" w:themeColor="background1"/>
        <w:sz w:val="36"/>
      </w:rPr>
      <w:t>C</w:t>
    </w:r>
    <w:r w:rsidRPr="006E2B06">
      <w:rPr>
        <w:rFonts w:cs="Helvetica"/>
        <w:b/>
        <w:color w:val="FFFFFF" w:themeColor="background1"/>
        <w:sz w:val="36"/>
      </w:rPr>
      <w:t xml:space="preserve">rown reserve </w:t>
    </w:r>
    <w:r>
      <w:rPr>
        <w:rFonts w:cs="Helvetica"/>
        <w:b/>
        <w:color w:val="FFFFFF" w:themeColor="background1"/>
        <w:sz w:val="36"/>
      </w:rPr>
      <w:t>POM</w:t>
    </w:r>
    <w:r w:rsidRPr="006E2B06">
      <w:rPr>
        <w:rFonts w:cs="Helvetica"/>
        <w:b/>
        <w:color w:val="FFFFFF" w:themeColor="background1"/>
        <w:sz w:val="36"/>
      </w:rPr>
      <w:t>s</w:t>
    </w:r>
    <w:r>
      <w:rPr>
        <w:rFonts w:cs="Helvetica"/>
        <w:b/>
        <w:caps/>
        <w:color w:val="FFFFFF" w:themeColor="background1"/>
      </w:rPr>
      <w:br/>
    </w:r>
    <w:r>
      <w:rPr>
        <w:rFonts w:cs="Helvetica"/>
        <w:b/>
        <w:color w:val="FFFFFF" w:themeColor="background1"/>
        <w:sz w:val="28"/>
      </w:rPr>
      <w:t>S</w:t>
    </w:r>
    <w:r w:rsidRPr="006E2B06">
      <w:rPr>
        <w:rFonts w:cs="Helvetica"/>
        <w:b/>
        <w:color w:val="FFFFFF" w:themeColor="background1"/>
        <w:sz w:val="28"/>
      </w:rPr>
      <w:t>ample outlines (introduction)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09C" w:rsidRPr="000E2CB5" w:rsidRDefault="0068109C" w:rsidP="008E40C2">
    <w:pPr>
      <w:pStyle w:val="Header"/>
      <w:rPr>
        <w:b/>
        <w:color w:val="A6A6A6" w:themeColor="background1" w:themeShade="A6"/>
      </w:rPr>
    </w:pPr>
    <w:r>
      <w:rPr>
        <w:b/>
        <w:color w:val="A6A6A6" w:themeColor="background1" w:themeShade="A6"/>
      </w:rPr>
      <w:t>SECTION B: GENERIC CROWN RESERVE POM OUTLINE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09C" w:rsidRPr="008E40C2" w:rsidRDefault="0068109C">
    <w:pPr>
      <w:pStyle w:val="Header"/>
      <w:rPr>
        <w:b/>
        <w:color w:val="A6A6A6" w:themeColor="background1" w:themeShade="A6"/>
      </w:rPr>
    </w:pPr>
    <w:r>
      <w:rPr>
        <w:b/>
        <w:color w:val="A6A6A6" w:themeColor="background1" w:themeShade="A6"/>
      </w:rPr>
      <w:t xml:space="preserve">SECTION C: </w:t>
    </w:r>
    <w:r w:rsidRPr="008E40C2">
      <w:rPr>
        <w:b/>
        <w:color w:val="A6A6A6" w:themeColor="background1" w:themeShade="A6"/>
      </w:rPr>
      <w:t>SPECIFIC CROWN RESERVE POM OUTLINE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79CD"/>
    <w:multiLevelType w:val="hybridMultilevel"/>
    <w:tmpl w:val="04487D62"/>
    <w:lvl w:ilvl="0" w:tplc="0C090001">
      <w:start w:val="1"/>
      <w:numFmt w:val="bullet"/>
      <w:lvlText w:val=""/>
      <w:lvlJc w:val="left"/>
      <w:pPr>
        <w:ind w:left="720" w:hanging="360"/>
      </w:pPr>
      <w:rPr>
        <w:rFonts w:ascii="Symbol" w:hAnsi="Symbol" w:hint="default"/>
        <w:sz w:val="22"/>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B315F1"/>
    <w:multiLevelType w:val="hybridMultilevel"/>
    <w:tmpl w:val="E4FE9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0133FC"/>
    <w:multiLevelType w:val="multilevel"/>
    <w:tmpl w:val="6A9C70D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nsid w:val="0D407CEF"/>
    <w:multiLevelType w:val="hybridMultilevel"/>
    <w:tmpl w:val="45E25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F72053"/>
    <w:multiLevelType w:val="hybridMultilevel"/>
    <w:tmpl w:val="B25E75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F65E90"/>
    <w:multiLevelType w:val="hybridMultilevel"/>
    <w:tmpl w:val="53BCAAA0"/>
    <w:lvl w:ilvl="0" w:tplc="0C09000F">
      <w:start w:val="1"/>
      <w:numFmt w:val="decimal"/>
      <w:lvlText w:val="%1."/>
      <w:lvlJc w:val="left"/>
      <w:pPr>
        <w:ind w:left="720" w:hanging="360"/>
      </w:pPr>
      <w:rPr>
        <w:rFonts w:hint="default"/>
      </w:rPr>
    </w:lvl>
    <w:lvl w:ilvl="1" w:tplc="42BCB422">
      <w:numFmt w:val="bullet"/>
      <w:lvlText w:val="-"/>
      <w:lvlJc w:val="left"/>
      <w:pPr>
        <w:ind w:left="1440" w:hanging="360"/>
      </w:pPr>
      <w:rPr>
        <w:rFonts w:ascii="HelveticaNeueLTStd-Lt" w:eastAsia="Times New Roman" w:hAnsi="HelveticaNeueLTStd-Lt" w:cs="HelveticaNeueLTStd-Lt"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46D5195"/>
    <w:multiLevelType w:val="hybridMultilevel"/>
    <w:tmpl w:val="29783CC0"/>
    <w:lvl w:ilvl="0" w:tplc="04F6B0E4">
      <w:start w:val="1"/>
      <w:numFmt w:val="bullet"/>
      <w:lvlText w:val="•"/>
      <w:lvlJc w:val="left"/>
      <w:pPr>
        <w:tabs>
          <w:tab w:val="num" w:pos="720"/>
        </w:tabs>
        <w:ind w:left="720" w:hanging="360"/>
      </w:pPr>
      <w:rPr>
        <w:rFonts w:ascii="Arial" w:hAnsi="Arial" w:hint="default"/>
      </w:rPr>
    </w:lvl>
    <w:lvl w:ilvl="1" w:tplc="864C72AE" w:tentative="1">
      <w:start w:val="1"/>
      <w:numFmt w:val="bullet"/>
      <w:lvlText w:val="•"/>
      <w:lvlJc w:val="left"/>
      <w:pPr>
        <w:tabs>
          <w:tab w:val="num" w:pos="1440"/>
        </w:tabs>
        <w:ind w:left="1440" w:hanging="360"/>
      </w:pPr>
      <w:rPr>
        <w:rFonts w:ascii="Arial" w:hAnsi="Arial" w:hint="default"/>
      </w:rPr>
    </w:lvl>
    <w:lvl w:ilvl="2" w:tplc="FD1CD5DE" w:tentative="1">
      <w:start w:val="1"/>
      <w:numFmt w:val="bullet"/>
      <w:lvlText w:val="•"/>
      <w:lvlJc w:val="left"/>
      <w:pPr>
        <w:tabs>
          <w:tab w:val="num" w:pos="2160"/>
        </w:tabs>
        <w:ind w:left="2160" w:hanging="360"/>
      </w:pPr>
      <w:rPr>
        <w:rFonts w:ascii="Arial" w:hAnsi="Arial" w:hint="default"/>
      </w:rPr>
    </w:lvl>
    <w:lvl w:ilvl="3" w:tplc="3BE63818" w:tentative="1">
      <w:start w:val="1"/>
      <w:numFmt w:val="bullet"/>
      <w:lvlText w:val="•"/>
      <w:lvlJc w:val="left"/>
      <w:pPr>
        <w:tabs>
          <w:tab w:val="num" w:pos="2880"/>
        </w:tabs>
        <w:ind w:left="2880" w:hanging="360"/>
      </w:pPr>
      <w:rPr>
        <w:rFonts w:ascii="Arial" w:hAnsi="Arial" w:hint="default"/>
      </w:rPr>
    </w:lvl>
    <w:lvl w:ilvl="4" w:tplc="80B0811A" w:tentative="1">
      <w:start w:val="1"/>
      <w:numFmt w:val="bullet"/>
      <w:lvlText w:val="•"/>
      <w:lvlJc w:val="left"/>
      <w:pPr>
        <w:tabs>
          <w:tab w:val="num" w:pos="3600"/>
        </w:tabs>
        <w:ind w:left="3600" w:hanging="360"/>
      </w:pPr>
      <w:rPr>
        <w:rFonts w:ascii="Arial" w:hAnsi="Arial" w:hint="default"/>
      </w:rPr>
    </w:lvl>
    <w:lvl w:ilvl="5" w:tplc="55029CD4" w:tentative="1">
      <w:start w:val="1"/>
      <w:numFmt w:val="bullet"/>
      <w:lvlText w:val="•"/>
      <w:lvlJc w:val="left"/>
      <w:pPr>
        <w:tabs>
          <w:tab w:val="num" w:pos="4320"/>
        </w:tabs>
        <w:ind w:left="4320" w:hanging="360"/>
      </w:pPr>
      <w:rPr>
        <w:rFonts w:ascii="Arial" w:hAnsi="Arial" w:hint="default"/>
      </w:rPr>
    </w:lvl>
    <w:lvl w:ilvl="6" w:tplc="F7BCB206" w:tentative="1">
      <w:start w:val="1"/>
      <w:numFmt w:val="bullet"/>
      <w:lvlText w:val="•"/>
      <w:lvlJc w:val="left"/>
      <w:pPr>
        <w:tabs>
          <w:tab w:val="num" w:pos="5040"/>
        </w:tabs>
        <w:ind w:left="5040" w:hanging="360"/>
      </w:pPr>
      <w:rPr>
        <w:rFonts w:ascii="Arial" w:hAnsi="Arial" w:hint="default"/>
      </w:rPr>
    </w:lvl>
    <w:lvl w:ilvl="7" w:tplc="2DC08A9A" w:tentative="1">
      <w:start w:val="1"/>
      <w:numFmt w:val="bullet"/>
      <w:lvlText w:val="•"/>
      <w:lvlJc w:val="left"/>
      <w:pPr>
        <w:tabs>
          <w:tab w:val="num" w:pos="5760"/>
        </w:tabs>
        <w:ind w:left="5760" w:hanging="360"/>
      </w:pPr>
      <w:rPr>
        <w:rFonts w:ascii="Arial" w:hAnsi="Arial" w:hint="default"/>
      </w:rPr>
    </w:lvl>
    <w:lvl w:ilvl="8" w:tplc="97E80782" w:tentative="1">
      <w:start w:val="1"/>
      <w:numFmt w:val="bullet"/>
      <w:lvlText w:val="•"/>
      <w:lvlJc w:val="left"/>
      <w:pPr>
        <w:tabs>
          <w:tab w:val="num" w:pos="6480"/>
        </w:tabs>
        <w:ind w:left="6480" w:hanging="360"/>
      </w:pPr>
      <w:rPr>
        <w:rFonts w:ascii="Arial" w:hAnsi="Arial" w:hint="default"/>
      </w:rPr>
    </w:lvl>
  </w:abstractNum>
  <w:abstractNum w:abstractNumId="7">
    <w:nsid w:val="169F10F0"/>
    <w:multiLevelType w:val="hybridMultilevel"/>
    <w:tmpl w:val="E76CC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A06438"/>
    <w:multiLevelType w:val="hybridMultilevel"/>
    <w:tmpl w:val="0D606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B055845"/>
    <w:multiLevelType w:val="hybridMultilevel"/>
    <w:tmpl w:val="24287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E137A0A"/>
    <w:multiLevelType w:val="hybridMultilevel"/>
    <w:tmpl w:val="61EE679C"/>
    <w:lvl w:ilvl="0" w:tplc="892245D6">
      <w:numFmt w:val="bullet"/>
      <w:lvlText w:val="•"/>
      <w:lvlJc w:val="left"/>
      <w:pPr>
        <w:ind w:left="720" w:hanging="360"/>
      </w:pPr>
      <w:rPr>
        <w:rFonts w:ascii="Helvetica" w:eastAsia="Times New Roman" w:hAnsi="Helvetic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EC359A0"/>
    <w:multiLevelType w:val="hybridMultilevel"/>
    <w:tmpl w:val="FBFCA5D4"/>
    <w:lvl w:ilvl="0" w:tplc="05481D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4EC22CE"/>
    <w:multiLevelType w:val="hybridMultilevel"/>
    <w:tmpl w:val="CB86577E"/>
    <w:lvl w:ilvl="0" w:tplc="E19E2C1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56818BC"/>
    <w:multiLevelType w:val="hybridMultilevel"/>
    <w:tmpl w:val="55144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9552EE9"/>
    <w:multiLevelType w:val="hybridMultilevel"/>
    <w:tmpl w:val="C17EA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A895813"/>
    <w:multiLevelType w:val="hybridMultilevel"/>
    <w:tmpl w:val="0E148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AE345D0"/>
    <w:multiLevelType w:val="multilevel"/>
    <w:tmpl w:val="17C415DC"/>
    <w:lvl w:ilvl="0">
      <w:start w:val="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76B049A"/>
    <w:multiLevelType w:val="hybridMultilevel"/>
    <w:tmpl w:val="A72607BA"/>
    <w:lvl w:ilvl="0" w:tplc="B67C376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E2A5F1B"/>
    <w:multiLevelType w:val="multilevel"/>
    <w:tmpl w:val="A43053E8"/>
    <w:lvl w:ilvl="0">
      <w:start w:val="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9CC2EA6"/>
    <w:multiLevelType w:val="hybridMultilevel"/>
    <w:tmpl w:val="B5EC9422"/>
    <w:lvl w:ilvl="0" w:tplc="892245D6">
      <w:numFmt w:val="bullet"/>
      <w:lvlText w:val="•"/>
      <w:lvlJc w:val="left"/>
      <w:pPr>
        <w:ind w:left="720" w:hanging="360"/>
      </w:pPr>
      <w:rPr>
        <w:rFonts w:ascii="Helvetica" w:eastAsia="Times New Roman" w:hAnsi="Helvetic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AA65D71"/>
    <w:multiLevelType w:val="hybridMultilevel"/>
    <w:tmpl w:val="437EA6AA"/>
    <w:lvl w:ilvl="0" w:tplc="623CFBA2">
      <w:start w:val="1"/>
      <w:numFmt w:val="decimal"/>
      <w:lvlText w:val="A%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B063848"/>
    <w:multiLevelType w:val="hybridMultilevel"/>
    <w:tmpl w:val="61F680B0"/>
    <w:lvl w:ilvl="0" w:tplc="F4B8FBD2">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FBF7F0D"/>
    <w:multiLevelType w:val="hybridMultilevel"/>
    <w:tmpl w:val="B3904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C5B292E"/>
    <w:multiLevelType w:val="hybridMultilevel"/>
    <w:tmpl w:val="0EC4C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D6802AD"/>
    <w:multiLevelType w:val="hybridMultilevel"/>
    <w:tmpl w:val="B6B0F036"/>
    <w:lvl w:ilvl="0" w:tplc="B67C376C">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17D176A"/>
    <w:multiLevelType w:val="hybridMultilevel"/>
    <w:tmpl w:val="E7B800D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181422F"/>
    <w:multiLevelType w:val="hybridMultilevel"/>
    <w:tmpl w:val="731A27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43260AF"/>
    <w:multiLevelType w:val="hybridMultilevel"/>
    <w:tmpl w:val="AE4E9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73278BC"/>
    <w:multiLevelType w:val="hybridMultilevel"/>
    <w:tmpl w:val="327AE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7F37CDF"/>
    <w:multiLevelType w:val="hybridMultilevel"/>
    <w:tmpl w:val="C9FC6B8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8D4337B"/>
    <w:multiLevelType w:val="hybridMultilevel"/>
    <w:tmpl w:val="DDB2B59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A0B38A8"/>
    <w:multiLevelType w:val="hybridMultilevel"/>
    <w:tmpl w:val="80B637EA"/>
    <w:lvl w:ilvl="0" w:tplc="F1F6F6C4">
      <w:start w:val="1"/>
      <w:numFmt w:val="decimal"/>
      <w:lvlText w:val="%1."/>
      <w:lvlJc w:val="left"/>
      <w:pPr>
        <w:ind w:left="720" w:hanging="360"/>
      </w:pPr>
      <w:rPr>
        <w:rFonts w:ascii="Arial" w:hAnsi="Arial" w:hint="default"/>
        <w:sz w:val="22"/>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2"/>
  </w:num>
  <w:num w:numId="5">
    <w:abstractNumId w:val="16"/>
  </w:num>
  <w:num w:numId="6">
    <w:abstractNumId w:val="18"/>
  </w:num>
  <w:num w:numId="7">
    <w:abstractNumId w:val="15"/>
  </w:num>
  <w:num w:numId="8">
    <w:abstractNumId w:val="3"/>
  </w:num>
  <w:num w:numId="9">
    <w:abstractNumId w:val="27"/>
  </w:num>
  <w:num w:numId="10">
    <w:abstractNumId w:val="14"/>
  </w:num>
  <w:num w:numId="11">
    <w:abstractNumId w:val="8"/>
  </w:num>
  <w:num w:numId="12">
    <w:abstractNumId w:val="4"/>
  </w:num>
  <w:num w:numId="13">
    <w:abstractNumId w:val="13"/>
  </w:num>
  <w:num w:numId="14">
    <w:abstractNumId w:val="1"/>
  </w:num>
  <w:num w:numId="15">
    <w:abstractNumId w:val="25"/>
  </w:num>
  <w:num w:numId="16">
    <w:abstractNumId w:val="12"/>
  </w:num>
  <w:num w:numId="17">
    <w:abstractNumId w:val="22"/>
  </w:num>
  <w:num w:numId="18">
    <w:abstractNumId w:val="19"/>
  </w:num>
  <w:num w:numId="19">
    <w:abstractNumId w:val="10"/>
  </w:num>
  <w:num w:numId="20">
    <w:abstractNumId w:val="30"/>
  </w:num>
  <w:num w:numId="21">
    <w:abstractNumId w:val="20"/>
  </w:num>
  <w:num w:numId="22">
    <w:abstractNumId w:val="29"/>
  </w:num>
  <w:num w:numId="23">
    <w:abstractNumId w:val="11"/>
  </w:num>
  <w:num w:numId="24">
    <w:abstractNumId w:val="17"/>
  </w:num>
  <w:num w:numId="25">
    <w:abstractNumId w:val="31"/>
  </w:num>
  <w:num w:numId="26">
    <w:abstractNumId w:val="26"/>
  </w:num>
  <w:num w:numId="27">
    <w:abstractNumId w:val="21"/>
  </w:num>
  <w:num w:numId="28">
    <w:abstractNumId w:val="28"/>
  </w:num>
  <w:num w:numId="29">
    <w:abstractNumId w:val="9"/>
  </w:num>
  <w:num w:numId="30">
    <w:abstractNumId w:val="23"/>
  </w:num>
  <w:num w:numId="31">
    <w:abstractNumId w:val="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72A"/>
    <w:rsid w:val="00004C25"/>
    <w:rsid w:val="00006ED2"/>
    <w:rsid w:val="00012754"/>
    <w:rsid w:val="0001324A"/>
    <w:rsid w:val="0001685B"/>
    <w:rsid w:val="00037164"/>
    <w:rsid w:val="00042785"/>
    <w:rsid w:val="000457A8"/>
    <w:rsid w:val="00082CDA"/>
    <w:rsid w:val="000D08AD"/>
    <w:rsid w:val="000E2CB5"/>
    <w:rsid w:val="000F2B5D"/>
    <w:rsid w:val="00104E62"/>
    <w:rsid w:val="00112265"/>
    <w:rsid w:val="00115851"/>
    <w:rsid w:val="001259CA"/>
    <w:rsid w:val="0012717A"/>
    <w:rsid w:val="00130887"/>
    <w:rsid w:val="00143B8C"/>
    <w:rsid w:val="0014642C"/>
    <w:rsid w:val="00170830"/>
    <w:rsid w:val="001740FE"/>
    <w:rsid w:val="00175DAC"/>
    <w:rsid w:val="001822BE"/>
    <w:rsid w:val="00191345"/>
    <w:rsid w:val="0019468F"/>
    <w:rsid w:val="001B08CC"/>
    <w:rsid w:val="001B7382"/>
    <w:rsid w:val="001C0ABE"/>
    <w:rsid w:val="001D6DEB"/>
    <w:rsid w:val="001F23D0"/>
    <w:rsid w:val="001F2A64"/>
    <w:rsid w:val="001F3C39"/>
    <w:rsid w:val="001F651C"/>
    <w:rsid w:val="0020172E"/>
    <w:rsid w:val="002079A9"/>
    <w:rsid w:val="00244EDF"/>
    <w:rsid w:val="002478F6"/>
    <w:rsid w:val="00251845"/>
    <w:rsid w:val="00272DD4"/>
    <w:rsid w:val="00276FB3"/>
    <w:rsid w:val="002D24A4"/>
    <w:rsid w:val="002E0C80"/>
    <w:rsid w:val="002F0F4B"/>
    <w:rsid w:val="002F39C6"/>
    <w:rsid w:val="00301CCC"/>
    <w:rsid w:val="0031031A"/>
    <w:rsid w:val="0031103E"/>
    <w:rsid w:val="0031571A"/>
    <w:rsid w:val="0032513B"/>
    <w:rsid w:val="00325C10"/>
    <w:rsid w:val="00354C09"/>
    <w:rsid w:val="00365F5A"/>
    <w:rsid w:val="00370CE1"/>
    <w:rsid w:val="003729DC"/>
    <w:rsid w:val="00395A21"/>
    <w:rsid w:val="00395FB8"/>
    <w:rsid w:val="003977A8"/>
    <w:rsid w:val="003B386E"/>
    <w:rsid w:val="003D1CB5"/>
    <w:rsid w:val="003D77AE"/>
    <w:rsid w:val="003F75E7"/>
    <w:rsid w:val="00412A84"/>
    <w:rsid w:val="00421EA3"/>
    <w:rsid w:val="00444E09"/>
    <w:rsid w:val="00452B08"/>
    <w:rsid w:val="004618D7"/>
    <w:rsid w:val="0046415A"/>
    <w:rsid w:val="004666C7"/>
    <w:rsid w:val="00471CD9"/>
    <w:rsid w:val="004933BB"/>
    <w:rsid w:val="004A32FC"/>
    <w:rsid w:val="004A4A6D"/>
    <w:rsid w:val="004D1C6E"/>
    <w:rsid w:val="004D3280"/>
    <w:rsid w:val="004D7108"/>
    <w:rsid w:val="00516140"/>
    <w:rsid w:val="005171D1"/>
    <w:rsid w:val="0054547D"/>
    <w:rsid w:val="00591E02"/>
    <w:rsid w:val="0059699B"/>
    <w:rsid w:val="005A31B0"/>
    <w:rsid w:val="005A575D"/>
    <w:rsid w:val="005A6526"/>
    <w:rsid w:val="005B2B3C"/>
    <w:rsid w:val="005D117D"/>
    <w:rsid w:val="00611B32"/>
    <w:rsid w:val="00611C9F"/>
    <w:rsid w:val="006123F2"/>
    <w:rsid w:val="00620994"/>
    <w:rsid w:val="006564D4"/>
    <w:rsid w:val="00675702"/>
    <w:rsid w:val="00676195"/>
    <w:rsid w:val="00676757"/>
    <w:rsid w:val="00680C7B"/>
    <w:rsid w:val="0068109C"/>
    <w:rsid w:val="00690031"/>
    <w:rsid w:val="006A3260"/>
    <w:rsid w:val="006B64D1"/>
    <w:rsid w:val="006C7947"/>
    <w:rsid w:val="006E2A6A"/>
    <w:rsid w:val="006E2B06"/>
    <w:rsid w:val="006F0CDD"/>
    <w:rsid w:val="006F18E1"/>
    <w:rsid w:val="00707585"/>
    <w:rsid w:val="00711845"/>
    <w:rsid w:val="00721F62"/>
    <w:rsid w:val="0072540D"/>
    <w:rsid w:val="0074065B"/>
    <w:rsid w:val="0078571D"/>
    <w:rsid w:val="007B412C"/>
    <w:rsid w:val="007C5801"/>
    <w:rsid w:val="007D360C"/>
    <w:rsid w:val="007E444E"/>
    <w:rsid w:val="0084406B"/>
    <w:rsid w:val="008561DC"/>
    <w:rsid w:val="00887070"/>
    <w:rsid w:val="008934B2"/>
    <w:rsid w:val="008A0676"/>
    <w:rsid w:val="008A210B"/>
    <w:rsid w:val="008A514E"/>
    <w:rsid w:val="008B067B"/>
    <w:rsid w:val="008E40C2"/>
    <w:rsid w:val="008E639C"/>
    <w:rsid w:val="008F3928"/>
    <w:rsid w:val="0090544D"/>
    <w:rsid w:val="0090691B"/>
    <w:rsid w:val="00921B7D"/>
    <w:rsid w:val="00933B93"/>
    <w:rsid w:val="00935F3C"/>
    <w:rsid w:val="009402A9"/>
    <w:rsid w:val="0094496F"/>
    <w:rsid w:val="00961046"/>
    <w:rsid w:val="00964257"/>
    <w:rsid w:val="00976583"/>
    <w:rsid w:val="00977E1A"/>
    <w:rsid w:val="009900A2"/>
    <w:rsid w:val="009B23E1"/>
    <w:rsid w:val="009B6E2A"/>
    <w:rsid w:val="009C51B0"/>
    <w:rsid w:val="009E1FE7"/>
    <w:rsid w:val="009E4D7B"/>
    <w:rsid w:val="009E678A"/>
    <w:rsid w:val="00A003BA"/>
    <w:rsid w:val="00A023E0"/>
    <w:rsid w:val="00A07AAD"/>
    <w:rsid w:val="00A26412"/>
    <w:rsid w:val="00A40AD4"/>
    <w:rsid w:val="00A47179"/>
    <w:rsid w:val="00A613BE"/>
    <w:rsid w:val="00A66BEF"/>
    <w:rsid w:val="00A73D3E"/>
    <w:rsid w:val="00A86EB9"/>
    <w:rsid w:val="00AA5AE5"/>
    <w:rsid w:val="00AB1214"/>
    <w:rsid w:val="00AB20E0"/>
    <w:rsid w:val="00AC6193"/>
    <w:rsid w:val="00AD15B5"/>
    <w:rsid w:val="00AE7BFA"/>
    <w:rsid w:val="00B33711"/>
    <w:rsid w:val="00B365C7"/>
    <w:rsid w:val="00B3741A"/>
    <w:rsid w:val="00B476B7"/>
    <w:rsid w:val="00B63D28"/>
    <w:rsid w:val="00B72FF1"/>
    <w:rsid w:val="00B73980"/>
    <w:rsid w:val="00B90C72"/>
    <w:rsid w:val="00BC30B1"/>
    <w:rsid w:val="00BC641B"/>
    <w:rsid w:val="00BC7B9C"/>
    <w:rsid w:val="00BD1AD2"/>
    <w:rsid w:val="00BD70A3"/>
    <w:rsid w:val="00C03912"/>
    <w:rsid w:val="00C07206"/>
    <w:rsid w:val="00C20640"/>
    <w:rsid w:val="00C22ADB"/>
    <w:rsid w:val="00C26CC1"/>
    <w:rsid w:val="00C517A4"/>
    <w:rsid w:val="00C679DE"/>
    <w:rsid w:val="00C75CD3"/>
    <w:rsid w:val="00C950AB"/>
    <w:rsid w:val="00CB04F8"/>
    <w:rsid w:val="00CB671E"/>
    <w:rsid w:val="00CB7FC1"/>
    <w:rsid w:val="00CC4438"/>
    <w:rsid w:val="00D01C1B"/>
    <w:rsid w:val="00D031A8"/>
    <w:rsid w:val="00D03338"/>
    <w:rsid w:val="00D05690"/>
    <w:rsid w:val="00D206BA"/>
    <w:rsid w:val="00D243E7"/>
    <w:rsid w:val="00D30945"/>
    <w:rsid w:val="00D4646D"/>
    <w:rsid w:val="00D5146E"/>
    <w:rsid w:val="00D70FBD"/>
    <w:rsid w:val="00D902FA"/>
    <w:rsid w:val="00D91AC9"/>
    <w:rsid w:val="00DA7FE1"/>
    <w:rsid w:val="00DD0502"/>
    <w:rsid w:val="00DF38FD"/>
    <w:rsid w:val="00E0667E"/>
    <w:rsid w:val="00E07322"/>
    <w:rsid w:val="00E20BA3"/>
    <w:rsid w:val="00E2144F"/>
    <w:rsid w:val="00E3272A"/>
    <w:rsid w:val="00E45C99"/>
    <w:rsid w:val="00E57875"/>
    <w:rsid w:val="00E611F8"/>
    <w:rsid w:val="00E70A0F"/>
    <w:rsid w:val="00E728DD"/>
    <w:rsid w:val="00E8100A"/>
    <w:rsid w:val="00E83C77"/>
    <w:rsid w:val="00E84C51"/>
    <w:rsid w:val="00E86631"/>
    <w:rsid w:val="00E93A7D"/>
    <w:rsid w:val="00E95AA6"/>
    <w:rsid w:val="00EA06DE"/>
    <w:rsid w:val="00EB44A6"/>
    <w:rsid w:val="00EC3DA1"/>
    <w:rsid w:val="00ED250E"/>
    <w:rsid w:val="00ED59A9"/>
    <w:rsid w:val="00EE6153"/>
    <w:rsid w:val="00EE6A4A"/>
    <w:rsid w:val="00EF4B9C"/>
    <w:rsid w:val="00F0342E"/>
    <w:rsid w:val="00F07E67"/>
    <w:rsid w:val="00F22D77"/>
    <w:rsid w:val="00F24640"/>
    <w:rsid w:val="00F35C1C"/>
    <w:rsid w:val="00F37380"/>
    <w:rsid w:val="00F47B81"/>
    <w:rsid w:val="00F675B9"/>
    <w:rsid w:val="00F83CC4"/>
    <w:rsid w:val="00FB1570"/>
    <w:rsid w:val="00FD04A8"/>
    <w:rsid w:val="00FD26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B06"/>
    <w:pPr>
      <w:spacing w:before="120" w:after="120" w:line="240" w:lineRule="atLeast"/>
    </w:pPr>
    <w:rPr>
      <w:rFonts w:ascii="Arial" w:hAnsi="Arial"/>
    </w:rPr>
  </w:style>
  <w:style w:type="paragraph" w:styleId="Heading1">
    <w:name w:val="heading 1"/>
    <w:basedOn w:val="Normal"/>
    <w:next w:val="Normal"/>
    <w:link w:val="Heading1Char"/>
    <w:uiPriority w:val="9"/>
    <w:qFormat/>
    <w:rsid w:val="006E2B06"/>
    <w:pPr>
      <w:outlineLvl w:val="0"/>
    </w:pPr>
    <w:rPr>
      <w:color w:val="043F5C"/>
      <w:sz w:val="36"/>
      <w:szCs w:val="60"/>
    </w:rPr>
  </w:style>
  <w:style w:type="paragraph" w:styleId="Heading2">
    <w:name w:val="heading 2"/>
    <w:basedOn w:val="Normal"/>
    <w:next w:val="Normal"/>
    <w:link w:val="Heading2Char"/>
    <w:uiPriority w:val="9"/>
    <w:qFormat/>
    <w:rsid w:val="00711845"/>
    <w:pPr>
      <w:outlineLvl w:val="1"/>
    </w:pPr>
    <w:rPr>
      <w:b/>
      <w:bCs/>
      <w:color w:val="2C2B2B"/>
      <w:sz w:val="32"/>
      <w:szCs w:val="40"/>
    </w:rPr>
  </w:style>
  <w:style w:type="paragraph" w:styleId="Heading3">
    <w:name w:val="heading 3"/>
    <w:basedOn w:val="Normal"/>
    <w:next w:val="Normal"/>
    <w:link w:val="Heading3Char"/>
    <w:uiPriority w:val="9"/>
    <w:qFormat/>
    <w:rsid w:val="006E2B06"/>
    <w:pPr>
      <w:spacing w:before="240"/>
      <w:outlineLvl w:val="2"/>
    </w:pPr>
    <w:rPr>
      <w:rFonts w:cs="Myriad Pro Light"/>
      <w:b/>
      <w:bCs/>
      <w:color w:val="404040" w:themeColor="text1" w:themeTint="BF"/>
      <w:sz w:val="28"/>
      <w:szCs w:val="36"/>
    </w:rPr>
  </w:style>
  <w:style w:type="paragraph" w:styleId="Heading4">
    <w:name w:val="heading 4"/>
    <w:basedOn w:val="Normal"/>
    <w:next w:val="Normal"/>
    <w:link w:val="Heading4Char"/>
    <w:uiPriority w:val="9"/>
    <w:qFormat/>
    <w:rsid w:val="006E2B06"/>
    <w:pPr>
      <w:outlineLvl w:val="3"/>
    </w:pPr>
    <w:rPr>
      <w:rFonts w:cs="Myriad Pro"/>
      <w:b/>
      <w:color w:val="043F5C"/>
      <w:sz w:val="24"/>
    </w:rPr>
  </w:style>
  <w:style w:type="paragraph" w:styleId="Heading5">
    <w:name w:val="heading 5"/>
    <w:basedOn w:val="Normal"/>
    <w:next w:val="Normal"/>
    <w:link w:val="Heading5Char"/>
    <w:uiPriority w:val="9"/>
    <w:qFormat/>
    <w:rsid w:val="006E2B06"/>
    <w:pPr>
      <w:keepNext/>
      <w:keepLines/>
      <w:outlineLvl w:val="4"/>
    </w:pPr>
    <w:rPr>
      <w:rFonts w:eastAsiaTheme="majorEastAsia" w:cstheme="majorBidi"/>
      <w:b/>
      <w:color w:val="E11D3F"/>
      <w:sz w:val="26"/>
    </w:rPr>
  </w:style>
  <w:style w:type="paragraph" w:styleId="Heading6">
    <w:name w:val="heading 6"/>
    <w:basedOn w:val="Normal"/>
    <w:next w:val="Normal"/>
    <w:link w:val="Heading6Char"/>
    <w:uiPriority w:val="9"/>
    <w:qFormat/>
    <w:rsid w:val="006E2B06"/>
    <w:pPr>
      <w:outlineLvl w:val="5"/>
    </w:pPr>
    <w:rPr>
      <w:rFonts w:cs="Myriad Pro"/>
      <w:b/>
      <w:color w:val="043F5C"/>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BodyText1"/>
    <w:rsid w:val="00E3272A"/>
    <w:pPr>
      <w:tabs>
        <w:tab w:val="left" w:pos="454"/>
        <w:tab w:val="left" w:pos="907"/>
      </w:tabs>
      <w:ind w:left="454" w:hanging="454"/>
    </w:pPr>
    <w:rPr>
      <w:color w:val="auto"/>
    </w:rPr>
  </w:style>
  <w:style w:type="paragraph" w:customStyle="1" w:styleId="head1">
    <w:name w:val="head1"/>
    <w:basedOn w:val="BodyText1"/>
    <w:rsid w:val="00A26412"/>
    <w:pPr>
      <w:tabs>
        <w:tab w:val="left" w:pos="1134"/>
        <w:tab w:val="right" w:pos="9184"/>
      </w:tabs>
      <w:spacing w:before="120" w:after="120" w:line="240" w:lineRule="auto"/>
    </w:pPr>
    <w:rPr>
      <w:rFonts w:ascii="BankGothic Md BT" w:hAnsi="BankGothic Md BT"/>
      <w:color w:val="auto"/>
      <w:sz w:val="24"/>
    </w:rPr>
  </w:style>
  <w:style w:type="paragraph" w:customStyle="1" w:styleId="BodyText1">
    <w:name w:val="Body Text1"/>
    <w:rsid w:val="00E3272A"/>
    <w:pPr>
      <w:widowControl w:val="0"/>
      <w:spacing w:after="0" w:line="330" w:lineRule="atLeast"/>
      <w:jc w:val="both"/>
    </w:pPr>
    <w:rPr>
      <w:rFonts w:ascii="Helvetica" w:eastAsia="Times New Roman" w:hAnsi="Helvetica" w:cs="Times New Roman"/>
      <w:color w:val="000000"/>
      <w:szCs w:val="20"/>
      <w:lang w:val="en-US"/>
    </w:rPr>
  </w:style>
  <w:style w:type="character" w:styleId="Hyperlink">
    <w:name w:val="Hyperlink"/>
    <w:basedOn w:val="DefaultParagraphFont"/>
    <w:uiPriority w:val="99"/>
    <w:rsid w:val="00676195"/>
    <w:rPr>
      <w:color w:val="0563C1" w:themeColor="hyperlink"/>
      <w:u w:val="none"/>
    </w:rPr>
  </w:style>
  <w:style w:type="paragraph" w:styleId="ListParagraph">
    <w:name w:val="List Paragraph"/>
    <w:basedOn w:val="Normal"/>
    <w:uiPriority w:val="34"/>
    <w:qFormat/>
    <w:rsid w:val="00F37380"/>
    <w:pPr>
      <w:ind w:left="720"/>
      <w:contextualSpacing/>
    </w:pPr>
  </w:style>
  <w:style w:type="table" w:styleId="TableGrid">
    <w:name w:val="Table Grid"/>
    <w:basedOn w:val="TableNormal"/>
    <w:uiPriority w:val="39"/>
    <w:rsid w:val="00906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44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4A6"/>
    <w:rPr>
      <w:rFonts w:ascii="Segoe UI" w:eastAsia="Times New Roman" w:hAnsi="Segoe UI" w:cs="Segoe UI"/>
      <w:sz w:val="18"/>
      <w:szCs w:val="18"/>
      <w:lang w:val="en-US"/>
    </w:rPr>
  </w:style>
  <w:style w:type="character" w:styleId="FollowedHyperlink">
    <w:name w:val="FollowedHyperlink"/>
    <w:basedOn w:val="DefaultParagraphFont"/>
    <w:uiPriority w:val="99"/>
    <w:semiHidden/>
    <w:unhideWhenUsed/>
    <w:rsid w:val="00082CDA"/>
    <w:rPr>
      <w:color w:val="954F72" w:themeColor="followedHyperlink"/>
      <w:u w:val="single"/>
    </w:rPr>
  </w:style>
  <w:style w:type="character" w:customStyle="1" w:styleId="hittext">
    <w:name w:val="hittext"/>
    <w:basedOn w:val="DefaultParagraphFont"/>
    <w:rsid w:val="0001324A"/>
  </w:style>
  <w:style w:type="paragraph" w:styleId="Header">
    <w:name w:val="header"/>
    <w:basedOn w:val="Normal"/>
    <w:link w:val="HeaderChar"/>
    <w:uiPriority w:val="99"/>
    <w:unhideWhenUsed/>
    <w:rsid w:val="004A4A6D"/>
    <w:pPr>
      <w:tabs>
        <w:tab w:val="center" w:pos="4513"/>
        <w:tab w:val="right" w:pos="9026"/>
      </w:tabs>
    </w:pPr>
  </w:style>
  <w:style w:type="character" w:customStyle="1" w:styleId="HeaderChar">
    <w:name w:val="Header Char"/>
    <w:basedOn w:val="DefaultParagraphFont"/>
    <w:link w:val="Header"/>
    <w:uiPriority w:val="99"/>
    <w:rsid w:val="004A4A6D"/>
    <w:rPr>
      <w:rFonts w:ascii="Helvetica" w:eastAsia="Times New Roman" w:hAnsi="Helvetica" w:cs="Times New Roman"/>
      <w:sz w:val="24"/>
      <w:szCs w:val="20"/>
      <w:lang w:val="en-US"/>
    </w:rPr>
  </w:style>
  <w:style w:type="paragraph" w:styleId="Footer">
    <w:name w:val="footer"/>
    <w:basedOn w:val="Normal"/>
    <w:link w:val="FooterChar"/>
    <w:uiPriority w:val="99"/>
    <w:unhideWhenUsed/>
    <w:rsid w:val="004A4A6D"/>
    <w:pPr>
      <w:tabs>
        <w:tab w:val="center" w:pos="4513"/>
        <w:tab w:val="right" w:pos="9026"/>
      </w:tabs>
    </w:pPr>
  </w:style>
  <w:style w:type="character" w:customStyle="1" w:styleId="FooterChar">
    <w:name w:val="Footer Char"/>
    <w:basedOn w:val="DefaultParagraphFont"/>
    <w:link w:val="Footer"/>
    <w:uiPriority w:val="99"/>
    <w:rsid w:val="004A4A6D"/>
    <w:rPr>
      <w:rFonts w:ascii="Helvetica" w:eastAsia="Times New Roman" w:hAnsi="Helvetica" w:cs="Times New Roman"/>
      <w:sz w:val="24"/>
      <w:szCs w:val="20"/>
      <w:lang w:val="en-US"/>
    </w:rPr>
  </w:style>
  <w:style w:type="character" w:customStyle="1" w:styleId="Heading1Char">
    <w:name w:val="Heading 1 Char"/>
    <w:basedOn w:val="DefaultParagraphFont"/>
    <w:link w:val="Heading1"/>
    <w:uiPriority w:val="9"/>
    <w:rsid w:val="006E2B06"/>
    <w:rPr>
      <w:rFonts w:ascii="Arial" w:hAnsi="Arial"/>
      <w:color w:val="043F5C"/>
      <w:sz w:val="36"/>
      <w:szCs w:val="60"/>
    </w:rPr>
  </w:style>
  <w:style w:type="character" w:customStyle="1" w:styleId="Heading2Char">
    <w:name w:val="Heading 2 Char"/>
    <w:basedOn w:val="DefaultParagraphFont"/>
    <w:link w:val="Heading2"/>
    <w:uiPriority w:val="9"/>
    <w:rsid w:val="00711845"/>
    <w:rPr>
      <w:rFonts w:ascii="Arial" w:hAnsi="Arial"/>
      <w:b/>
      <w:bCs/>
      <w:color w:val="2C2B2B"/>
      <w:sz w:val="32"/>
      <w:szCs w:val="40"/>
    </w:rPr>
  </w:style>
  <w:style w:type="character" w:customStyle="1" w:styleId="Heading3Char">
    <w:name w:val="Heading 3 Char"/>
    <w:basedOn w:val="DefaultParagraphFont"/>
    <w:link w:val="Heading3"/>
    <w:uiPriority w:val="9"/>
    <w:rsid w:val="006E2B06"/>
    <w:rPr>
      <w:rFonts w:ascii="Arial" w:hAnsi="Arial" w:cs="Myriad Pro Light"/>
      <w:b/>
      <w:bCs/>
      <w:color w:val="404040" w:themeColor="text1" w:themeTint="BF"/>
      <w:sz w:val="28"/>
      <w:szCs w:val="36"/>
    </w:rPr>
  </w:style>
  <w:style w:type="character" w:customStyle="1" w:styleId="Heading4Char">
    <w:name w:val="Heading 4 Char"/>
    <w:basedOn w:val="DefaultParagraphFont"/>
    <w:link w:val="Heading4"/>
    <w:uiPriority w:val="9"/>
    <w:rsid w:val="006E2B06"/>
    <w:rPr>
      <w:rFonts w:ascii="Arial" w:hAnsi="Arial" w:cs="Myriad Pro"/>
      <w:b/>
      <w:color w:val="043F5C"/>
      <w:sz w:val="24"/>
    </w:rPr>
  </w:style>
  <w:style w:type="character" w:customStyle="1" w:styleId="Heading5Char">
    <w:name w:val="Heading 5 Char"/>
    <w:basedOn w:val="DefaultParagraphFont"/>
    <w:link w:val="Heading5"/>
    <w:uiPriority w:val="9"/>
    <w:rsid w:val="006E2B06"/>
    <w:rPr>
      <w:rFonts w:ascii="Arial" w:eastAsiaTheme="majorEastAsia" w:hAnsi="Arial" w:cstheme="majorBidi"/>
      <w:b/>
      <w:color w:val="E11D3F"/>
      <w:sz w:val="26"/>
    </w:rPr>
  </w:style>
  <w:style w:type="character" w:customStyle="1" w:styleId="Heading6Char">
    <w:name w:val="Heading 6 Char"/>
    <w:basedOn w:val="DefaultParagraphFont"/>
    <w:link w:val="Heading6"/>
    <w:uiPriority w:val="9"/>
    <w:rsid w:val="006E2B06"/>
    <w:rPr>
      <w:rFonts w:ascii="Arial" w:hAnsi="Arial" w:cs="Myriad Pro"/>
      <w:b/>
      <w:color w:val="043F5C"/>
      <w:sz w:val="23"/>
      <w:szCs w:val="23"/>
    </w:rPr>
  </w:style>
  <w:style w:type="paragraph" w:styleId="Caption">
    <w:name w:val="caption"/>
    <w:basedOn w:val="Normal"/>
    <w:next w:val="Normal"/>
    <w:uiPriority w:val="35"/>
    <w:unhideWhenUsed/>
    <w:qFormat/>
    <w:rsid w:val="002F0F4B"/>
    <w:pPr>
      <w:spacing w:before="0" w:after="200" w:line="240" w:lineRule="auto"/>
    </w:pPr>
    <w:rPr>
      <w:b/>
      <w:bCs/>
      <w:color w:val="043F60"/>
      <w:sz w:val="20"/>
      <w:szCs w:val="18"/>
    </w:rPr>
  </w:style>
  <w:style w:type="character" w:styleId="CommentReference">
    <w:name w:val="annotation reference"/>
    <w:basedOn w:val="DefaultParagraphFont"/>
    <w:uiPriority w:val="99"/>
    <w:semiHidden/>
    <w:unhideWhenUsed/>
    <w:rsid w:val="00F24640"/>
    <w:rPr>
      <w:sz w:val="16"/>
      <w:szCs w:val="16"/>
    </w:rPr>
  </w:style>
  <w:style w:type="paragraph" w:styleId="CommentText">
    <w:name w:val="annotation text"/>
    <w:basedOn w:val="Normal"/>
    <w:link w:val="CommentTextChar"/>
    <w:uiPriority w:val="99"/>
    <w:semiHidden/>
    <w:unhideWhenUsed/>
    <w:rsid w:val="00F24640"/>
    <w:pPr>
      <w:spacing w:line="240" w:lineRule="auto"/>
    </w:pPr>
    <w:rPr>
      <w:sz w:val="20"/>
      <w:szCs w:val="20"/>
    </w:rPr>
  </w:style>
  <w:style w:type="character" w:customStyle="1" w:styleId="CommentTextChar">
    <w:name w:val="Comment Text Char"/>
    <w:basedOn w:val="DefaultParagraphFont"/>
    <w:link w:val="CommentText"/>
    <w:uiPriority w:val="99"/>
    <w:semiHidden/>
    <w:rsid w:val="00F2464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24640"/>
    <w:rPr>
      <w:b/>
      <w:bCs/>
    </w:rPr>
  </w:style>
  <w:style w:type="character" w:customStyle="1" w:styleId="CommentSubjectChar">
    <w:name w:val="Comment Subject Char"/>
    <w:basedOn w:val="CommentTextChar"/>
    <w:link w:val="CommentSubject"/>
    <w:uiPriority w:val="99"/>
    <w:semiHidden/>
    <w:rsid w:val="00F24640"/>
    <w:rPr>
      <w:rFonts w:ascii="Arial" w:hAnsi="Arial"/>
      <w:b/>
      <w:bCs/>
      <w:sz w:val="20"/>
      <w:szCs w:val="20"/>
    </w:rPr>
  </w:style>
  <w:style w:type="paragraph" w:styleId="Revision">
    <w:name w:val="Revision"/>
    <w:hidden/>
    <w:uiPriority w:val="99"/>
    <w:semiHidden/>
    <w:rsid w:val="007D360C"/>
    <w:pPr>
      <w:spacing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B06"/>
    <w:pPr>
      <w:spacing w:before="120" w:after="120" w:line="240" w:lineRule="atLeast"/>
    </w:pPr>
    <w:rPr>
      <w:rFonts w:ascii="Arial" w:hAnsi="Arial"/>
    </w:rPr>
  </w:style>
  <w:style w:type="paragraph" w:styleId="Heading1">
    <w:name w:val="heading 1"/>
    <w:basedOn w:val="Normal"/>
    <w:next w:val="Normal"/>
    <w:link w:val="Heading1Char"/>
    <w:uiPriority w:val="9"/>
    <w:qFormat/>
    <w:rsid w:val="006E2B06"/>
    <w:pPr>
      <w:outlineLvl w:val="0"/>
    </w:pPr>
    <w:rPr>
      <w:color w:val="043F5C"/>
      <w:sz w:val="36"/>
      <w:szCs w:val="60"/>
    </w:rPr>
  </w:style>
  <w:style w:type="paragraph" w:styleId="Heading2">
    <w:name w:val="heading 2"/>
    <w:basedOn w:val="Normal"/>
    <w:next w:val="Normal"/>
    <w:link w:val="Heading2Char"/>
    <w:uiPriority w:val="9"/>
    <w:qFormat/>
    <w:rsid w:val="00711845"/>
    <w:pPr>
      <w:outlineLvl w:val="1"/>
    </w:pPr>
    <w:rPr>
      <w:b/>
      <w:bCs/>
      <w:color w:val="2C2B2B"/>
      <w:sz w:val="32"/>
      <w:szCs w:val="40"/>
    </w:rPr>
  </w:style>
  <w:style w:type="paragraph" w:styleId="Heading3">
    <w:name w:val="heading 3"/>
    <w:basedOn w:val="Normal"/>
    <w:next w:val="Normal"/>
    <w:link w:val="Heading3Char"/>
    <w:uiPriority w:val="9"/>
    <w:qFormat/>
    <w:rsid w:val="006E2B06"/>
    <w:pPr>
      <w:spacing w:before="240"/>
      <w:outlineLvl w:val="2"/>
    </w:pPr>
    <w:rPr>
      <w:rFonts w:cs="Myriad Pro Light"/>
      <w:b/>
      <w:bCs/>
      <w:color w:val="404040" w:themeColor="text1" w:themeTint="BF"/>
      <w:sz w:val="28"/>
      <w:szCs w:val="36"/>
    </w:rPr>
  </w:style>
  <w:style w:type="paragraph" w:styleId="Heading4">
    <w:name w:val="heading 4"/>
    <w:basedOn w:val="Normal"/>
    <w:next w:val="Normal"/>
    <w:link w:val="Heading4Char"/>
    <w:uiPriority w:val="9"/>
    <w:qFormat/>
    <w:rsid w:val="006E2B06"/>
    <w:pPr>
      <w:outlineLvl w:val="3"/>
    </w:pPr>
    <w:rPr>
      <w:rFonts w:cs="Myriad Pro"/>
      <w:b/>
      <w:color w:val="043F5C"/>
      <w:sz w:val="24"/>
    </w:rPr>
  </w:style>
  <w:style w:type="paragraph" w:styleId="Heading5">
    <w:name w:val="heading 5"/>
    <w:basedOn w:val="Normal"/>
    <w:next w:val="Normal"/>
    <w:link w:val="Heading5Char"/>
    <w:uiPriority w:val="9"/>
    <w:qFormat/>
    <w:rsid w:val="006E2B06"/>
    <w:pPr>
      <w:keepNext/>
      <w:keepLines/>
      <w:outlineLvl w:val="4"/>
    </w:pPr>
    <w:rPr>
      <w:rFonts w:eastAsiaTheme="majorEastAsia" w:cstheme="majorBidi"/>
      <w:b/>
      <w:color w:val="E11D3F"/>
      <w:sz w:val="26"/>
    </w:rPr>
  </w:style>
  <w:style w:type="paragraph" w:styleId="Heading6">
    <w:name w:val="heading 6"/>
    <w:basedOn w:val="Normal"/>
    <w:next w:val="Normal"/>
    <w:link w:val="Heading6Char"/>
    <w:uiPriority w:val="9"/>
    <w:qFormat/>
    <w:rsid w:val="006E2B06"/>
    <w:pPr>
      <w:outlineLvl w:val="5"/>
    </w:pPr>
    <w:rPr>
      <w:rFonts w:cs="Myriad Pro"/>
      <w:b/>
      <w:color w:val="043F5C"/>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BodyText1"/>
    <w:rsid w:val="00E3272A"/>
    <w:pPr>
      <w:tabs>
        <w:tab w:val="left" w:pos="454"/>
        <w:tab w:val="left" w:pos="907"/>
      </w:tabs>
      <w:ind w:left="454" w:hanging="454"/>
    </w:pPr>
    <w:rPr>
      <w:color w:val="auto"/>
    </w:rPr>
  </w:style>
  <w:style w:type="paragraph" w:customStyle="1" w:styleId="head1">
    <w:name w:val="head1"/>
    <w:basedOn w:val="BodyText1"/>
    <w:rsid w:val="00A26412"/>
    <w:pPr>
      <w:tabs>
        <w:tab w:val="left" w:pos="1134"/>
        <w:tab w:val="right" w:pos="9184"/>
      </w:tabs>
      <w:spacing w:before="120" w:after="120" w:line="240" w:lineRule="auto"/>
    </w:pPr>
    <w:rPr>
      <w:rFonts w:ascii="BankGothic Md BT" w:hAnsi="BankGothic Md BT"/>
      <w:color w:val="auto"/>
      <w:sz w:val="24"/>
    </w:rPr>
  </w:style>
  <w:style w:type="paragraph" w:customStyle="1" w:styleId="BodyText1">
    <w:name w:val="Body Text1"/>
    <w:rsid w:val="00E3272A"/>
    <w:pPr>
      <w:widowControl w:val="0"/>
      <w:spacing w:after="0" w:line="330" w:lineRule="atLeast"/>
      <w:jc w:val="both"/>
    </w:pPr>
    <w:rPr>
      <w:rFonts w:ascii="Helvetica" w:eastAsia="Times New Roman" w:hAnsi="Helvetica" w:cs="Times New Roman"/>
      <w:color w:val="000000"/>
      <w:szCs w:val="20"/>
      <w:lang w:val="en-US"/>
    </w:rPr>
  </w:style>
  <w:style w:type="character" w:styleId="Hyperlink">
    <w:name w:val="Hyperlink"/>
    <w:basedOn w:val="DefaultParagraphFont"/>
    <w:uiPriority w:val="99"/>
    <w:rsid w:val="00676195"/>
    <w:rPr>
      <w:color w:val="0563C1" w:themeColor="hyperlink"/>
      <w:u w:val="none"/>
    </w:rPr>
  </w:style>
  <w:style w:type="paragraph" w:styleId="ListParagraph">
    <w:name w:val="List Paragraph"/>
    <w:basedOn w:val="Normal"/>
    <w:uiPriority w:val="34"/>
    <w:qFormat/>
    <w:rsid w:val="00F37380"/>
    <w:pPr>
      <w:ind w:left="720"/>
      <w:contextualSpacing/>
    </w:pPr>
  </w:style>
  <w:style w:type="table" w:styleId="TableGrid">
    <w:name w:val="Table Grid"/>
    <w:basedOn w:val="TableNormal"/>
    <w:uiPriority w:val="39"/>
    <w:rsid w:val="00906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44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4A6"/>
    <w:rPr>
      <w:rFonts w:ascii="Segoe UI" w:eastAsia="Times New Roman" w:hAnsi="Segoe UI" w:cs="Segoe UI"/>
      <w:sz w:val="18"/>
      <w:szCs w:val="18"/>
      <w:lang w:val="en-US"/>
    </w:rPr>
  </w:style>
  <w:style w:type="character" w:styleId="FollowedHyperlink">
    <w:name w:val="FollowedHyperlink"/>
    <w:basedOn w:val="DefaultParagraphFont"/>
    <w:uiPriority w:val="99"/>
    <w:semiHidden/>
    <w:unhideWhenUsed/>
    <w:rsid w:val="00082CDA"/>
    <w:rPr>
      <w:color w:val="954F72" w:themeColor="followedHyperlink"/>
      <w:u w:val="single"/>
    </w:rPr>
  </w:style>
  <w:style w:type="character" w:customStyle="1" w:styleId="hittext">
    <w:name w:val="hittext"/>
    <w:basedOn w:val="DefaultParagraphFont"/>
    <w:rsid w:val="0001324A"/>
  </w:style>
  <w:style w:type="paragraph" w:styleId="Header">
    <w:name w:val="header"/>
    <w:basedOn w:val="Normal"/>
    <w:link w:val="HeaderChar"/>
    <w:uiPriority w:val="99"/>
    <w:unhideWhenUsed/>
    <w:rsid w:val="004A4A6D"/>
    <w:pPr>
      <w:tabs>
        <w:tab w:val="center" w:pos="4513"/>
        <w:tab w:val="right" w:pos="9026"/>
      </w:tabs>
    </w:pPr>
  </w:style>
  <w:style w:type="character" w:customStyle="1" w:styleId="HeaderChar">
    <w:name w:val="Header Char"/>
    <w:basedOn w:val="DefaultParagraphFont"/>
    <w:link w:val="Header"/>
    <w:uiPriority w:val="99"/>
    <w:rsid w:val="004A4A6D"/>
    <w:rPr>
      <w:rFonts w:ascii="Helvetica" w:eastAsia="Times New Roman" w:hAnsi="Helvetica" w:cs="Times New Roman"/>
      <w:sz w:val="24"/>
      <w:szCs w:val="20"/>
      <w:lang w:val="en-US"/>
    </w:rPr>
  </w:style>
  <w:style w:type="paragraph" w:styleId="Footer">
    <w:name w:val="footer"/>
    <w:basedOn w:val="Normal"/>
    <w:link w:val="FooterChar"/>
    <w:uiPriority w:val="99"/>
    <w:unhideWhenUsed/>
    <w:rsid w:val="004A4A6D"/>
    <w:pPr>
      <w:tabs>
        <w:tab w:val="center" w:pos="4513"/>
        <w:tab w:val="right" w:pos="9026"/>
      </w:tabs>
    </w:pPr>
  </w:style>
  <w:style w:type="character" w:customStyle="1" w:styleId="FooterChar">
    <w:name w:val="Footer Char"/>
    <w:basedOn w:val="DefaultParagraphFont"/>
    <w:link w:val="Footer"/>
    <w:uiPriority w:val="99"/>
    <w:rsid w:val="004A4A6D"/>
    <w:rPr>
      <w:rFonts w:ascii="Helvetica" w:eastAsia="Times New Roman" w:hAnsi="Helvetica" w:cs="Times New Roman"/>
      <w:sz w:val="24"/>
      <w:szCs w:val="20"/>
      <w:lang w:val="en-US"/>
    </w:rPr>
  </w:style>
  <w:style w:type="character" w:customStyle="1" w:styleId="Heading1Char">
    <w:name w:val="Heading 1 Char"/>
    <w:basedOn w:val="DefaultParagraphFont"/>
    <w:link w:val="Heading1"/>
    <w:uiPriority w:val="9"/>
    <w:rsid w:val="006E2B06"/>
    <w:rPr>
      <w:rFonts w:ascii="Arial" w:hAnsi="Arial"/>
      <w:color w:val="043F5C"/>
      <w:sz w:val="36"/>
      <w:szCs w:val="60"/>
    </w:rPr>
  </w:style>
  <w:style w:type="character" w:customStyle="1" w:styleId="Heading2Char">
    <w:name w:val="Heading 2 Char"/>
    <w:basedOn w:val="DefaultParagraphFont"/>
    <w:link w:val="Heading2"/>
    <w:uiPriority w:val="9"/>
    <w:rsid w:val="00711845"/>
    <w:rPr>
      <w:rFonts w:ascii="Arial" w:hAnsi="Arial"/>
      <w:b/>
      <w:bCs/>
      <w:color w:val="2C2B2B"/>
      <w:sz w:val="32"/>
      <w:szCs w:val="40"/>
    </w:rPr>
  </w:style>
  <w:style w:type="character" w:customStyle="1" w:styleId="Heading3Char">
    <w:name w:val="Heading 3 Char"/>
    <w:basedOn w:val="DefaultParagraphFont"/>
    <w:link w:val="Heading3"/>
    <w:uiPriority w:val="9"/>
    <w:rsid w:val="006E2B06"/>
    <w:rPr>
      <w:rFonts w:ascii="Arial" w:hAnsi="Arial" w:cs="Myriad Pro Light"/>
      <w:b/>
      <w:bCs/>
      <w:color w:val="404040" w:themeColor="text1" w:themeTint="BF"/>
      <w:sz w:val="28"/>
      <w:szCs w:val="36"/>
    </w:rPr>
  </w:style>
  <w:style w:type="character" w:customStyle="1" w:styleId="Heading4Char">
    <w:name w:val="Heading 4 Char"/>
    <w:basedOn w:val="DefaultParagraphFont"/>
    <w:link w:val="Heading4"/>
    <w:uiPriority w:val="9"/>
    <w:rsid w:val="006E2B06"/>
    <w:rPr>
      <w:rFonts w:ascii="Arial" w:hAnsi="Arial" w:cs="Myriad Pro"/>
      <w:b/>
      <w:color w:val="043F5C"/>
      <w:sz w:val="24"/>
    </w:rPr>
  </w:style>
  <w:style w:type="character" w:customStyle="1" w:styleId="Heading5Char">
    <w:name w:val="Heading 5 Char"/>
    <w:basedOn w:val="DefaultParagraphFont"/>
    <w:link w:val="Heading5"/>
    <w:uiPriority w:val="9"/>
    <w:rsid w:val="006E2B06"/>
    <w:rPr>
      <w:rFonts w:ascii="Arial" w:eastAsiaTheme="majorEastAsia" w:hAnsi="Arial" w:cstheme="majorBidi"/>
      <w:b/>
      <w:color w:val="E11D3F"/>
      <w:sz w:val="26"/>
    </w:rPr>
  </w:style>
  <w:style w:type="character" w:customStyle="1" w:styleId="Heading6Char">
    <w:name w:val="Heading 6 Char"/>
    <w:basedOn w:val="DefaultParagraphFont"/>
    <w:link w:val="Heading6"/>
    <w:uiPriority w:val="9"/>
    <w:rsid w:val="006E2B06"/>
    <w:rPr>
      <w:rFonts w:ascii="Arial" w:hAnsi="Arial" w:cs="Myriad Pro"/>
      <w:b/>
      <w:color w:val="043F5C"/>
      <w:sz w:val="23"/>
      <w:szCs w:val="23"/>
    </w:rPr>
  </w:style>
  <w:style w:type="paragraph" w:styleId="Caption">
    <w:name w:val="caption"/>
    <w:basedOn w:val="Normal"/>
    <w:next w:val="Normal"/>
    <w:uiPriority w:val="35"/>
    <w:unhideWhenUsed/>
    <w:qFormat/>
    <w:rsid w:val="002F0F4B"/>
    <w:pPr>
      <w:spacing w:before="0" w:after="200" w:line="240" w:lineRule="auto"/>
    </w:pPr>
    <w:rPr>
      <w:b/>
      <w:bCs/>
      <w:color w:val="043F60"/>
      <w:sz w:val="20"/>
      <w:szCs w:val="18"/>
    </w:rPr>
  </w:style>
  <w:style w:type="character" w:styleId="CommentReference">
    <w:name w:val="annotation reference"/>
    <w:basedOn w:val="DefaultParagraphFont"/>
    <w:uiPriority w:val="99"/>
    <w:semiHidden/>
    <w:unhideWhenUsed/>
    <w:rsid w:val="00F24640"/>
    <w:rPr>
      <w:sz w:val="16"/>
      <w:szCs w:val="16"/>
    </w:rPr>
  </w:style>
  <w:style w:type="paragraph" w:styleId="CommentText">
    <w:name w:val="annotation text"/>
    <w:basedOn w:val="Normal"/>
    <w:link w:val="CommentTextChar"/>
    <w:uiPriority w:val="99"/>
    <w:semiHidden/>
    <w:unhideWhenUsed/>
    <w:rsid w:val="00F24640"/>
    <w:pPr>
      <w:spacing w:line="240" w:lineRule="auto"/>
    </w:pPr>
    <w:rPr>
      <w:sz w:val="20"/>
      <w:szCs w:val="20"/>
    </w:rPr>
  </w:style>
  <w:style w:type="character" w:customStyle="1" w:styleId="CommentTextChar">
    <w:name w:val="Comment Text Char"/>
    <w:basedOn w:val="DefaultParagraphFont"/>
    <w:link w:val="CommentText"/>
    <w:uiPriority w:val="99"/>
    <w:semiHidden/>
    <w:rsid w:val="00F2464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24640"/>
    <w:rPr>
      <w:b/>
      <w:bCs/>
    </w:rPr>
  </w:style>
  <w:style w:type="character" w:customStyle="1" w:styleId="CommentSubjectChar">
    <w:name w:val="Comment Subject Char"/>
    <w:basedOn w:val="CommentTextChar"/>
    <w:link w:val="CommentSubject"/>
    <w:uiPriority w:val="99"/>
    <w:semiHidden/>
    <w:rsid w:val="00F24640"/>
    <w:rPr>
      <w:rFonts w:ascii="Arial" w:hAnsi="Arial"/>
      <w:b/>
      <w:bCs/>
      <w:sz w:val="20"/>
      <w:szCs w:val="20"/>
    </w:rPr>
  </w:style>
  <w:style w:type="paragraph" w:styleId="Revision">
    <w:name w:val="Revision"/>
    <w:hidden/>
    <w:uiPriority w:val="99"/>
    <w:semiHidden/>
    <w:rsid w:val="007D360C"/>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145052">
      <w:bodyDiv w:val="1"/>
      <w:marLeft w:val="0"/>
      <w:marRight w:val="0"/>
      <w:marTop w:val="0"/>
      <w:marBottom w:val="0"/>
      <w:divBdr>
        <w:top w:val="none" w:sz="0" w:space="0" w:color="auto"/>
        <w:left w:val="none" w:sz="0" w:space="0" w:color="auto"/>
        <w:bottom w:val="none" w:sz="0" w:space="0" w:color="auto"/>
        <w:right w:val="none" w:sz="0" w:space="0" w:color="auto"/>
      </w:divBdr>
      <w:divsChild>
        <w:div w:id="328215357">
          <w:marLeft w:val="0"/>
          <w:marRight w:val="0"/>
          <w:marTop w:val="0"/>
          <w:marBottom w:val="0"/>
          <w:divBdr>
            <w:top w:val="none" w:sz="0" w:space="0" w:color="auto"/>
            <w:left w:val="none" w:sz="0" w:space="0" w:color="auto"/>
            <w:bottom w:val="none" w:sz="0" w:space="0" w:color="auto"/>
            <w:right w:val="none" w:sz="0" w:space="0" w:color="auto"/>
          </w:divBdr>
          <w:divsChild>
            <w:div w:id="184427844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94744217">
          <w:marLeft w:val="0"/>
          <w:marRight w:val="0"/>
          <w:marTop w:val="0"/>
          <w:marBottom w:val="0"/>
          <w:divBdr>
            <w:top w:val="none" w:sz="0" w:space="0" w:color="auto"/>
            <w:left w:val="none" w:sz="0" w:space="0" w:color="auto"/>
            <w:bottom w:val="none" w:sz="0" w:space="0" w:color="auto"/>
            <w:right w:val="none" w:sz="0" w:space="0" w:color="auto"/>
          </w:divBdr>
          <w:divsChild>
            <w:div w:id="3931653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86984234">
          <w:marLeft w:val="0"/>
          <w:marRight w:val="0"/>
          <w:marTop w:val="0"/>
          <w:marBottom w:val="0"/>
          <w:divBdr>
            <w:top w:val="none" w:sz="0" w:space="0" w:color="auto"/>
            <w:left w:val="none" w:sz="0" w:space="0" w:color="auto"/>
            <w:bottom w:val="none" w:sz="0" w:space="0" w:color="auto"/>
            <w:right w:val="none" w:sz="0" w:space="0" w:color="auto"/>
          </w:divBdr>
          <w:divsChild>
            <w:div w:id="45476157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961719712">
      <w:bodyDiv w:val="1"/>
      <w:marLeft w:val="0"/>
      <w:marRight w:val="0"/>
      <w:marTop w:val="0"/>
      <w:marBottom w:val="0"/>
      <w:divBdr>
        <w:top w:val="none" w:sz="0" w:space="0" w:color="auto"/>
        <w:left w:val="none" w:sz="0" w:space="0" w:color="auto"/>
        <w:bottom w:val="none" w:sz="0" w:space="0" w:color="auto"/>
        <w:right w:val="none" w:sz="0" w:space="0" w:color="auto"/>
      </w:divBdr>
      <w:divsChild>
        <w:div w:id="78795985">
          <w:marLeft w:val="446"/>
          <w:marRight w:val="0"/>
          <w:marTop w:val="0"/>
          <w:marBottom w:val="0"/>
          <w:divBdr>
            <w:top w:val="none" w:sz="0" w:space="0" w:color="auto"/>
            <w:left w:val="none" w:sz="0" w:space="0" w:color="auto"/>
            <w:bottom w:val="none" w:sz="0" w:space="0" w:color="auto"/>
            <w:right w:val="none" w:sz="0" w:space="0" w:color="auto"/>
          </w:divBdr>
        </w:div>
        <w:div w:id="122810662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olg.nsw.gov.au/sites/default/files/Practice-Note-No1-Public-Land-Management-Revised-May-200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s://www.olg.nsw.gov.au/sites/default/files/Practice-Note-No1-Public-Land-Management-Revised-May-2000.pdf" TargetMode="External"/><Relationship Id="rId10" Type="http://schemas.openxmlformats.org/officeDocument/2006/relationships/hyperlink" Target="https://www.olg.nsw.gov.au/strengthening-local-government/supporting-and-advising-councils/practice-notes-and-guideline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UNKNOWN" version="1.0.0">
  <systemFields>
    <field name="Objective-Id">
      <value order="0">A633320</value>
    </field>
    <field name="Objective-Title">
      <value order="0">A626018 - Plans of management - Annexure C - Compliant POM sample outlines</value>
    </field>
  </systemFields>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customXml/itemProps2.xml><?xml version="1.0" encoding="utf-8"?>
<ds:datastoreItem xmlns:ds="http://schemas.openxmlformats.org/officeDocument/2006/customXml" ds:itemID="{E3A8906F-9C06-4E75-AC9E-314153494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6871</Words>
  <Characters>39171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Office of Local Government</Company>
  <LinksUpToDate>false</LinksUpToDate>
  <CharactersWithSpaces>45951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Colley</dc:creator>
  <cp:lastModifiedBy>Justin Popp</cp:lastModifiedBy>
  <cp:revision>2</cp:revision>
  <cp:lastPrinted>2018-10-16T05:24:00Z</cp:lastPrinted>
  <dcterms:created xsi:type="dcterms:W3CDTF">2019-09-12T04:14:00Z</dcterms:created>
  <dcterms:modified xsi:type="dcterms:W3CDTF">2019-09-12T04:14:00Z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A633320</vt:lpwstr>
  </property>
  <property fmtid="{D5CDD505-2E9C-101B-9397-08002B2CF9AE}" pid="4" name="Objective-Title">
    <vt:lpwstr>A626018 - Plans of management - Annexure C - Compliant POM sample outlines</vt:lpwstr>
  </property>
  <property fmtid="{D5CDD505-2E9C-101B-9397-08002B2CF9AE}" pid="5" name="Objective-Internal Document Type">
    <vt:lpwstr>Email</vt:lpwstr>
  </property>
  <property fmtid="{D5CDD505-2E9C-101B-9397-08002B2CF9AE}" pid="6" name="Objective-Team">
    <vt:lpwstr>Policy</vt:lpwstr>
  </property>
  <property fmtid="{D5CDD505-2E9C-101B-9397-08002B2CF9AE}" pid="7" name="Objective-Drafting Officer">
    <vt:lpwstr>Glen Colley</vt:lpwstr>
  </property>
  <property fmtid="{D5CDD505-2E9C-101B-9397-08002B2CF9AE}" pid="8" name="Objective-Matter Description">
    <vt:lpwstr/>
  </property>
  <property fmtid="{D5CDD505-2E9C-101B-9397-08002B2CF9AE}" pid="9" name="Objective-Due Date">
    <vt:lpwstr/>
  </property>
</Properties>
</file>