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E15" w:rsidRDefault="00A341F3">
      <w:pPr>
        <w:pStyle w:val="Title"/>
        <w:keepNext w:val="0"/>
        <w:keepLines w:val="0"/>
        <w:spacing w:before="320"/>
      </w:pPr>
      <w:bookmarkStart w:id="0" w:name="_gjdgxs" w:colFirst="0" w:colLast="0"/>
      <w:bookmarkEnd w:id="0"/>
      <w:r>
        <w:t xml:space="preserve">Crown reserve venue hire agreement </w:t>
      </w:r>
    </w:p>
    <w:p w:rsidR="00A30E15" w:rsidRDefault="00A341F3">
      <w:pPr>
        <w:spacing w:before="120" w:after="120"/>
      </w:pPr>
      <w:r>
        <w:t>This venue hire agreement template for Crown land managers contains a sample venue hire agreement with accompanying terms and conditions. It is suitable to use for one-off hire activities for example, birthday parties and community meetings held in a publi</w:t>
      </w:r>
      <w:r>
        <w:t xml:space="preserve">c hall or community hall. </w:t>
      </w:r>
    </w:p>
    <w:p w:rsidR="00A30E15" w:rsidRDefault="00A341F3">
      <w:pPr>
        <w:spacing w:before="120" w:after="120"/>
      </w:pPr>
      <w:r>
        <w:t xml:space="preserve">The agreement can be edited and adapted to fit a range of venues or facilities on Crown reserves that suit individual Crown Reserve requirements. </w:t>
      </w:r>
    </w:p>
    <w:p w:rsidR="00A30E15" w:rsidRDefault="00A341F3">
      <w:pPr>
        <w:spacing w:before="120" w:after="120"/>
      </w:pPr>
      <w:r>
        <w:t xml:space="preserve">If the venue hire request is more extensive than one-off use, and the duration of </w:t>
      </w:r>
      <w:r>
        <w:t xml:space="preserve">hire is within a 12-month period, it is recommended to use a </w:t>
      </w:r>
      <w:r>
        <w:rPr>
          <w:i/>
        </w:rPr>
        <w:t xml:space="preserve">General Short Term </w:t>
      </w:r>
      <w:proofErr w:type="spellStart"/>
      <w:r>
        <w:rPr>
          <w:i/>
        </w:rPr>
        <w:t>Licence</w:t>
      </w:r>
      <w:proofErr w:type="spellEnd"/>
      <w:r>
        <w:rPr>
          <w:i/>
        </w:rPr>
        <w:t xml:space="preserve"> Agreement</w:t>
      </w:r>
      <w:r>
        <w:t xml:space="preserve">. A template for this agreement is available on the NSW Government Reserve Manager </w:t>
      </w:r>
      <w:proofErr w:type="gramStart"/>
      <w:r>
        <w:t xml:space="preserve">website  </w:t>
      </w:r>
      <w:proofErr w:type="gramEnd"/>
      <w:r>
        <w:fldChar w:fldCharType="begin"/>
      </w:r>
      <w:r>
        <w:instrText xml:space="preserve"> HYPERLINK "https://www.industry.nsw.gov.au/lands/reserves/leases</w:instrText>
      </w:r>
      <w:r>
        <w:instrText xml:space="preserve">-and-licences" \h </w:instrText>
      </w:r>
      <w:r>
        <w:fldChar w:fldCharType="separate"/>
      </w:r>
      <w:r>
        <w:rPr>
          <w:color w:val="0000FF"/>
          <w:u w:val="single"/>
        </w:rPr>
        <w:t>https://www.reservemanager.nsw.gov.au</w:t>
      </w:r>
      <w:r>
        <w:rPr>
          <w:color w:val="0000FF"/>
          <w:u w:val="single"/>
        </w:rPr>
        <w:fldChar w:fldCharType="end"/>
      </w:r>
      <w:r>
        <w:t>.</w:t>
      </w:r>
    </w:p>
    <w:p w:rsidR="00A30E15" w:rsidRDefault="00A30E15">
      <w:pPr>
        <w:spacing w:before="120" w:after="120"/>
      </w:pPr>
    </w:p>
    <w:p w:rsidR="00A30E15" w:rsidRDefault="00A341F3">
      <w:pPr>
        <w:pStyle w:val="Heading1"/>
        <w:keepNext w:val="0"/>
        <w:keepLines w:val="0"/>
        <w:spacing w:before="0" w:after="0"/>
        <w:rPr>
          <w:sz w:val="22"/>
          <w:szCs w:val="22"/>
        </w:rPr>
      </w:pPr>
      <w:r>
        <w:br w:type="page"/>
      </w:r>
    </w:p>
    <w:p w:rsidR="00A30E15" w:rsidRDefault="00A341F3">
      <w:pPr>
        <w:pStyle w:val="Heading1"/>
      </w:pPr>
      <w:r>
        <w:lastRenderedPageBreak/>
        <w:t>SAMPLE TEMPLATE</w:t>
      </w:r>
    </w:p>
    <w:p w:rsidR="00A30E15" w:rsidRDefault="00A341F3">
      <w:pPr>
        <w:pStyle w:val="Heading1"/>
        <w:keepNext w:val="0"/>
        <w:keepLines w:val="0"/>
        <w:spacing w:before="320"/>
        <w:rPr>
          <w:sz w:val="22"/>
          <w:szCs w:val="22"/>
        </w:rPr>
      </w:pPr>
      <w:r>
        <w:rPr>
          <w:sz w:val="22"/>
          <w:szCs w:val="22"/>
        </w:rPr>
        <w:t xml:space="preserve">Venue hire at </w:t>
      </w:r>
      <w:r>
        <w:rPr>
          <w:color w:val="A6A6A6"/>
          <w:sz w:val="22"/>
          <w:szCs w:val="22"/>
        </w:rPr>
        <w:t>[XYZ Reserve]</w:t>
      </w:r>
      <w:r>
        <w:rPr>
          <w:sz w:val="22"/>
          <w:szCs w:val="22"/>
        </w:rPr>
        <w:t xml:space="preserve"> (Venue).</w:t>
      </w:r>
    </w:p>
    <w:p w:rsidR="00A30E15" w:rsidRDefault="00A341F3">
      <w:pPr>
        <w:spacing w:before="120" w:after="120"/>
      </w:pPr>
      <w:r>
        <w:rPr>
          <w:color w:val="A6A6A6"/>
        </w:rPr>
        <w:t xml:space="preserve">[XYZ Reserve </w:t>
      </w:r>
      <w:r>
        <w:t xml:space="preserve">(Reserve No. </w:t>
      </w:r>
      <w:r>
        <w:rPr>
          <w:color w:val="A6A6A6"/>
        </w:rPr>
        <w:t>1234</w:t>
      </w:r>
      <w:r>
        <w:t>)</w:t>
      </w:r>
      <w:r>
        <w:rPr>
          <w:color w:val="A6A6A6"/>
        </w:rPr>
        <w:t xml:space="preserve">] </w:t>
      </w:r>
      <w:r>
        <w:t xml:space="preserve">is managed by the </w:t>
      </w:r>
      <w:r>
        <w:rPr>
          <w:color w:val="A6A6A6"/>
        </w:rPr>
        <w:t xml:space="preserve">[XYZ Land Manager] </w:t>
      </w:r>
      <w:r>
        <w:t>(the Reserve Manager)</w:t>
      </w:r>
      <w:r>
        <w:rPr>
          <w:color w:val="A6A6A6"/>
        </w:rPr>
        <w:t xml:space="preserve"> </w:t>
      </w:r>
      <w:r>
        <w:t xml:space="preserve">appointed under the </w:t>
      </w:r>
      <w:r>
        <w:rPr>
          <w:i/>
        </w:rPr>
        <w:t>Crown Land Management Act 2016</w:t>
      </w:r>
      <w:r>
        <w:t xml:space="preserve">. Venue hire at the </w:t>
      </w:r>
      <w:r>
        <w:rPr>
          <w:color w:val="A6A6A6"/>
        </w:rPr>
        <w:t>[XYZ Reserve]</w:t>
      </w:r>
      <w:r>
        <w:t xml:space="preserve"> is at the discretion of the Reserve Manager. </w:t>
      </w:r>
    </w:p>
    <w:p w:rsidR="00A30E15" w:rsidRDefault="00A341F3">
      <w:pPr>
        <w:spacing w:before="120" w:after="120"/>
      </w:pPr>
      <w:r>
        <w:t>The applicant must be over the age of 18, and shall be responsible for the conduct of all attendees and the activities that take place during the hiring period as well as secur</w:t>
      </w:r>
      <w:r>
        <w:t xml:space="preserve">ing the venue following the function. In order to secure the hire, the applicant must provide photo identification, sign the hire agreement and pay a deposit equal to 25% of the Hire Fee (see Fees schedule). </w:t>
      </w:r>
    </w:p>
    <w:p w:rsidR="00A30E15" w:rsidRDefault="00A341F3">
      <w:pPr>
        <w:pStyle w:val="Heading4"/>
        <w:keepNext w:val="0"/>
        <w:keepLines w:val="0"/>
        <w:spacing w:before="320"/>
      </w:pPr>
      <w:bookmarkStart w:id="1" w:name="_30j0zll" w:colFirst="0" w:colLast="0"/>
      <w:bookmarkEnd w:id="1"/>
      <w:r>
        <w:t>Applicant Details</w:t>
      </w:r>
    </w:p>
    <w:tbl>
      <w:tblPr>
        <w:tblStyle w:val="a"/>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410"/>
        <w:gridCol w:w="3827"/>
        <w:gridCol w:w="3686"/>
      </w:tblGrid>
      <w:tr w:rsidR="00A30E15" w:rsidTr="00A30E15">
        <w:trPr>
          <w:cnfStyle w:val="100000000000" w:firstRow="1" w:lastRow="0" w:firstColumn="0" w:lastColumn="0" w:oddVBand="0" w:evenVBand="0" w:oddHBand="0" w:evenHBand="0" w:firstRowFirstColumn="0" w:firstRowLastColumn="0" w:lastRowFirstColumn="0" w:lastRowLastColumn="0"/>
        </w:trPr>
        <w:tc>
          <w:tcPr>
            <w:tcW w:w="2410" w:type="dxa"/>
            <w:shd w:val="clear" w:color="auto" w:fill="auto"/>
          </w:tcPr>
          <w:p w:rsidR="00A30E15" w:rsidRDefault="00A341F3">
            <w:pPr>
              <w:rPr>
                <w:color w:val="000000"/>
                <w:sz w:val="22"/>
                <w:szCs w:val="22"/>
              </w:rPr>
            </w:pPr>
            <w:r>
              <w:rPr>
                <w:rFonts w:ascii="Arial" w:eastAsia="Arial" w:hAnsi="Arial" w:cs="Arial"/>
                <w:color w:val="000000"/>
                <w:sz w:val="22"/>
                <w:szCs w:val="22"/>
              </w:rPr>
              <w:t>I/we:</w:t>
            </w:r>
          </w:p>
        </w:tc>
        <w:tc>
          <w:tcPr>
            <w:tcW w:w="7513" w:type="dxa"/>
            <w:gridSpan w:val="2"/>
            <w:shd w:val="clear" w:color="auto" w:fill="auto"/>
          </w:tcPr>
          <w:p w:rsidR="00A30E15" w:rsidRDefault="00A341F3">
            <w:pPr>
              <w:rPr>
                <w:color w:val="000000"/>
                <w:sz w:val="22"/>
                <w:szCs w:val="22"/>
              </w:rPr>
            </w:pPr>
            <w:r>
              <w:rPr>
                <w:rFonts w:ascii="Arial" w:eastAsia="Arial" w:hAnsi="Arial" w:cs="Arial"/>
                <w:b w:val="0"/>
                <w:i/>
                <w:color w:val="A6A6A6"/>
                <w:sz w:val="22"/>
                <w:szCs w:val="22"/>
              </w:rPr>
              <w:t>Name of applicant</w:t>
            </w:r>
            <w:r>
              <w:rPr>
                <w:rFonts w:ascii="Arial" w:eastAsia="Arial" w:hAnsi="Arial" w:cs="Arial"/>
                <w:b w:val="0"/>
                <w:sz w:val="22"/>
                <w:szCs w:val="22"/>
              </w:rPr>
              <w:t>………………</w:t>
            </w:r>
            <w:r>
              <w:rPr>
                <w:rFonts w:ascii="Arial" w:eastAsia="Arial" w:hAnsi="Arial" w:cs="Arial"/>
                <w:b w:val="0"/>
                <w:sz w:val="22"/>
                <w:szCs w:val="22"/>
              </w:rPr>
              <w:t>………………….</w:t>
            </w:r>
          </w:p>
        </w:tc>
      </w:tr>
      <w:tr w:rsidR="00A30E15">
        <w:tc>
          <w:tcPr>
            <w:tcW w:w="2410" w:type="dxa"/>
          </w:tcPr>
          <w:p w:rsidR="00A30E15" w:rsidRDefault="00A341F3">
            <w:pPr>
              <w:rPr>
                <w:b/>
                <w:sz w:val="22"/>
                <w:szCs w:val="22"/>
              </w:rPr>
            </w:pPr>
            <w:r>
              <w:rPr>
                <w:b/>
                <w:sz w:val="22"/>
                <w:szCs w:val="22"/>
              </w:rPr>
              <w:t>of:</w:t>
            </w:r>
          </w:p>
        </w:tc>
        <w:tc>
          <w:tcPr>
            <w:tcW w:w="7513" w:type="dxa"/>
            <w:gridSpan w:val="2"/>
          </w:tcPr>
          <w:p w:rsidR="00A30E15" w:rsidRDefault="00A341F3">
            <w:pPr>
              <w:rPr>
                <w:sz w:val="22"/>
                <w:szCs w:val="22"/>
              </w:rPr>
            </w:pPr>
            <w:r>
              <w:rPr>
                <w:i/>
                <w:color w:val="A6A6A6"/>
                <w:sz w:val="22"/>
                <w:szCs w:val="22"/>
              </w:rPr>
              <w:t>Address</w:t>
            </w:r>
          </w:p>
        </w:tc>
      </w:tr>
      <w:tr w:rsidR="00A30E15">
        <w:tc>
          <w:tcPr>
            <w:tcW w:w="2410" w:type="dxa"/>
          </w:tcPr>
          <w:p w:rsidR="00A30E15" w:rsidRDefault="00A341F3">
            <w:pPr>
              <w:rPr>
                <w:b/>
                <w:sz w:val="22"/>
                <w:szCs w:val="22"/>
              </w:rPr>
            </w:pPr>
            <w:r>
              <w:rPr>
                <w:b/>
                <w:sz w:val="22"/>
                <w:szCs w:val="22"/>
              </w:rPr>
              <w:t>phone:</w:t>
            </w:r>
          </w:p>
        </w:tc>
        <w:tc>
          <w:tcPr>
            <w:tcW w:w="7513" w:type="dxa"/>
            <w:gridSpan w:val="2"/>
          </w:tcPr>
          <w:p w:rsidR="00A30E15" w:rsidRDefault="00A341F3">
            <w:pPr>
              <w:rPr>
                <w:sz w:val="22"/>
                <w:szCs w:val="22"/>
              </w:rPr>
            </w:pPr>
            <w:r>
              <w:rPr>
                <w:i/>
                <w:color w:val="A6A6A6"/>
                <w:sz w:val="22"/>
                <w:szCs w:val="22"/>
              </w:rPr>
              <w:t>Phone number</w:t>
            </w:r>
          </w:p>
        </w:tc>
      </w:tr>
      <w:tr w:rsidR="00A30E15">
        <w:tc>
          <w:tcPr>
            <w:tcW w:w="2410" w:type="dxa"/>
          </w:tcPr>
          <w:p w:rsidR="00A30E15" w:rsidRDefault="00A341F3">
            <w:pPr>
              <w:rPr>
                <w:b/>
                <w:sz w:val="22"/>
                <w:szCs w:val="22"/>
              </w:rPr>
            </w:pPr>
            <w:r>
              <w:rPr>
                <w:b/>
                <w:sz w:val="22"/>
                <w:szCs w:val="22"/>
              </w:rPr>
              <w:t xml:space="preserve">wish to hire the </w:t>
            </w:r>
          </w:p>
        </w:tc>
        <w:tc>
          <w:tcPr>
            <w:tcW w:w="7513" w:type="dxa"/>
            <w:gridSpan w:val="2"/>
          </w:tcPr>
          <w:p w:rsidR="00A30E15" w:rsidRDefault="00A341F3">
            <w:pPr>
              <w:rPr>
                <w:i/>
                <w:color w:val="A6A6A6"/>
                <w:sz w:val="22"/>
                <w:szCs w:val="22"/>
              </w:rPr>
            </w:pPr>
            <w:r>
              <w:rPr>
                <w:i/>
                <w:color w:val="A6A6A6"/>
                <w:sz w:val="22"/>
                <w:szCs w:val="22"/>
              </w:rPr>
              <w:t>Venue type e.g. hall (please be as specific as possible)</w:t>
            </w:r>
          </w:p>
        </w:tc>
      </w:tr>
      <w:tr w:rsidR="00A30E15">
        <w:tc>
          <w:tcPr>
            <w:tcW w:w="2410" w:type="dxa"/>
          </w:tcPr>
          <w:p w:rsidR="00A30E15" w:rsidRDefault="00A341F3">
            <w:pPr>
              <w:rPr>
                <w:b/>
                <w:sz w:val="22"/>
                <w:szCs w:val="22"/>
              </w:rPr>
            </w:pPr>
            <w:r>
              <w:rPr>
                <w:b/>
                <w:sz w:val="22"/>
                <w:szCs w:val="22"/>
              </w:rPr>
              <w:t xml:space="preserve">of the </w:t>
            </w:r>
          </w:p>
        </w:tc>
        <w:tc>
          <w:tcPr>
            <w:tcW w:w="7513" w:type="dxa"/>
            <w:gridSpan w:val="2"/>
          </w:tcPr>
          <w:p w:rsidR="00A30E15" w:rsidRDefault="00A341F3">
            <w:pPr>
              <w:rPr>
                <w:i/>
                <w:color w:val="A6A6A6"/>
                <w:sz w:val="22"/>
                <w:szCs w:val="22"/>
              </w:rPr>
            </w:pPr>
            <w:r>
              <w:rPr>
                <w:i/>
                <w:color w:val="A6A6A6"/>
                <w:sz w:val="22"/>
                <w:szCs w:val="22"/>
              </w:rPr>
              <w:t>XYZ Crown reserve</w:t>
            </w:r>
          </w:p>
        </w:tc>
      </w:tr>
      <w:tr w:rsidR="00A30E15">
        <w:tc>
          <w:tcPr>
            <w:tcW w:w="2410" w:type="dxa"/>
          </w:tcPr>
          <w:p w:rsidR="00A30E15" w:rsidRDefault="00A341F3">
            <w:pPr>
              <w:rPr>
                <w:b/>
              </w:rPr>
            </w:pPr>
            <w:r>
              <w:rPr>
                <w:b/>
              </w:rPr>
              <w:t xml:space="preserve">for the purposes of </w:t>
            </w:r>
          </w:p>
        </w:tc>
        <w:tc>
          <w:tcPr>
            <w:tcW w:w="7513" w:type="dxa"/>
            <w:gridSpan w:val="2"/>
          </w:tcPr>
          <w:p w:rsidR="00A30E15" w:rsidRDefault="00A341F3">
            <w:pPr>
              <w:rPr>
                <w:i/>
                <w:color w:val="A6A6A6"/>
              </w:rPr>
            </w:pPr>
            <w:r>
              <w:rPr>
                <w:i/>
                <w:color w:val="A6A6A6"/>
              </w:rPr>
              <w:t>Event</w:t>
            </w:r>
          </w:p>
        </w:tc>
      </w:tr>
      <w:tr w:rsidR="00A30E15">
        <w:tc>
          <w:tcPr>
            <w:tcW w:w="2410" w:type="dxa"/>
          </w:tcPr>
          <w:p w:rsidR="00A30E15" w:rsidRDefault="00A341F3">
            <w:pPr>
              <w:rPr>
                <w:b/>
                <w:sz w:val="22"/>
                <w:szCs w:val="22"/>
              </w:rPr>
            </w:pPr>
            <w:r>
              <w:rPr>
                <w:b/>
                <w:sz w:val="22"/>
                <w:szCs w:val="22"/>
              </w:rPr>
              <w:t xml:space="preserve">From </w:t>
            </w:r>
          </w:p>
        </w:tc>
        <w:tc>
          <w:tcPr>
            <w:tcW w:w="3827" w:type="dxa"/>
          </w:tcPr>
          <w:p w:rsidR="00A30E15" w:rsidRDefault="00A341F3">
            <w:pPr>
              <w:rPr>
                <w:i/>
                <w:color w:val="A6A6A6"/>
                <w:sz w:val="22"/>
                <w:szCs w:val="22"/>
              </w:rPr>
            </w:pPr>
            <w:r>
              <w:rPr>
                <w:i/>
                <w:color w:val="A6A6A6"/>
                <w:sz w:val="22"/>
                <w:szCs w:val="22"/>
              </w:rPr>
              <w:t>Time start (includes set up time)</w:t>
            </w:r>
            <w:r>
              <w:rPr>
                <w:sz w:val="22"/>
                <w:szCs w:val="22"/>
              </w:rPr>
              <w:t xml:space="preserve"> AM/PM to</w:t>
            </w:r>
          </w:p>
        </w:tc>
        <w:tc>
          <w:tcPr>
            <w:tcW w:w="3686" w:type="dxa"/>
          </w:tcPr>
          <w:p w:rsidR="00A30E15" w:rsidRDefault="00A341F3">
            <w:pPr>
              <w:rPr>
                <w:i/>
                <w:color w:val="A6A6A6"/>
                <w:sz w:val="22"/>
                <w:szCs w:val="22"/>
              </w:rPr>
            </w:pPr>
            <w:r>
              <w:rPr>
                <w:i/>
                <w:color w:val="A6A6A6"/>
                <w:sz w:val="22"/>
                <w:szCs w:val="22"/>
              </w:rPr>
              <w:t xml:space="preserve">Time end (includes pack up time) </w:t>
            </w:r>
            <w:r>
              <w:rPr>
                <w:sz w:val="22"/>
                <w:szCs w:val="22"/>
              </w:rPr>
              <w:t>AM/PM</w:t>
            </w:r>
          </w:p>
        </w:tc>
      </w:tr>
      <w:tr w:rsidR="00A30E15">
        <w:tc>
          <w:tcPr>
            <w:tcW w:w="2410" w:type="dxa"/>
          </w:tcPr>
          <w:p w:rsidR="00A30E15" w:rsidRDefault="00A341F3">
            <w:pPr>
              <w:rPr>
                <w:b/>
                <w:sz w:val="22"/>
                <w:szCs w:val="22"/>
              </w:rPr>
            </w:pPr>
            <w:r>
              <w:rPr>
                <w:b/>
                <w:sz w:val="22"/>
                <w:szCs w:val="22"/>
              </w:rPr>
              <w:t xml:space="preserve">On </w:t>
            </w:r>
          </w:p>
        </w:tc>
        <w:tc>
          <w:tcPr>
            <w:tcW w:w="7513" w:type="dxa"/>
            <w:gridSpan w:val="2"/>
          </w:tcPr>
          <w:p w:rsidR="00A30E15" w:rsidRDefault="00A341F3">
            <w:pPr>
              <w:rPr>
                <w:i/>
                <w:color w:val="A6A6A6"/>
                <w:sz w:val="22"/>
                <w:szCs w:val="22"/>
              </w:rPr>
            </w:pPr>
            <w:r>
              <w:rPr>
                <w:i/>
                <w:color w:val="A6A6A6"/>
                <w:sz w:val="22"/>
                <w:szCs w:val="22"/>
              </w:rPr>
              <w:t xml:space="preserve">From date to date </w:t>
            </w:r>
            <w:r>
              <w:rPr>
                <w:i/>
                <w:sz w:val="22"/>
                <w:szCs w:val="22"/>
              </w:rPr>
              <w:t>(</w:t>
            </w:r>
            <w:r>
              <w:rPr>
                <w:i/>
                <w:color w:val="A6A6A6"/>
                <w:sz w:val="22"/>
                <w:szCs w:val="22"/>
              </w:rPr>
              <w:t xml:space="preserve">X </w:t>
            </w:r>
            <w:r>
              <w:rPr>
                <w:i/>
                <w:sz w:val="22"/>
                <w:szCs w:val="22"/>
              </w:rPr>
              <w:t>total day(s))</w:t>
            </w:r>
          </w:p>
        </w:tc>
      </w:tr>
      <w:tr w:rsidR="00A30E15">
        <w:tc>
          <w:tcPr>
            <w:tcW w:w="2410" w:type="dxa"/>
          </w:tcPr>
          <w:p w:rsidR="00A30E15" w:rsidRDefault="00A341F3">
            <w:pPr>
              <w:rPr>
                <w:b/>
                <w:sz w:val="22"/>
                <w:szCs w:val="22"/>
              </w:rPr>
            </w:pPr>
            <w:r>
              <w:rPr>
                <w:b/>
                <w:sz w:val="22"/>
                <w:szCs w:val="22"/>
              </w:rPr>
              <w:t xml:space="preserve">The fee for this hire is </w:t>
            </w:r>
          </w:p>
        </w:tc>
        <w:tc>
          <w:tcPr>
            <w:tcW w:w="7513" w:type="dxa"/>
            <w:gridSpan w:val="2"/>
          </w:tcPr>
          <w:p w:rsidR="00A30E15" w:rsidRDefault="00A341F3">
            <w:pPr>
              <w:rPr>
                <w:i/>
                <w:color w:val="A6A6A6"/>
                <w:sz w:val="22"/>
                <w:szCs w:val="22"/>
              </w:rPr>
            </w:pPr>
            <w:r>
              <w:rPr>
                <w:i/>
                <w:color w:val="A6A6A6"/>
                <w:sz w:val="22"/>
                <w:szCs w:val="22"/>
              </w:rPr>
              <w:t xml:space="preserve">Fee amount </w:t>
            </w:r>
            <w:r>
              <w:rPr>
                <w:sz w:val="22"/>
                <w:szCs w:val="22"/>
              </w:rPr>
              <w:t>plus a $</w:t>
            </w:r>
            <w:r>
              <w:rPr>
                <w:i/>
                <w:color w:val="A6A6A6"/>
                <w:sz w:val="22"/>
                <w:szCs w:val="22"/>
              </w:rPr>
              <w:t>bond amount</w:t>
            </w:r>
            <w:r>
              <w:rPr>
                <w:sz w:val="22"/>
                <w:szCs w:val="22"/>
              </w:rPr>
              <w:t xml:space="preserve"> Bond</w:t>
            </w:r>
          </w:p>
        </w:tc>
      </w:tr>
    </w:tbl>
    <w:p w:rsidR="00A30E15" w:rsidRDefault="00A341F3">
      <w:pPr>
        <w:pStyle w:val="Heading4"/>
        <w:keepNext w:val="0"/>
        <w:keepLines w:val="0"/>
        <w:spacing w:before="320"/>
      </w:pPr>
      <w:r>
        <w:t>Nominated People (refer to Emergency and evacuation procedure)</w:t>
      </w:r>
    </w:p>
    <w:tbl>
      <w:tblPr>
        <w:tblStyle w:val="a0"/>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410"/>
        <w:gridCol w:w="7513"/>
      </w:tblGrid>
      <w:tr w:rsidR="00A30E15" w:rsidTr="00A30E15">
        <w:trPr>
          <w:cnfStyle w:val="100000000000" w:firstRow="1" w:lastRow="0" w:firstColumn="0" w:lastColumn="0" w:oddVBand="0" w:evenVBand="0" w:oddHBand="0" w:evenHBand="0" w:firstRowFirstColumn="0" w:firstRowLastColumn="0" w:lastRowFirstColumn="0" w:lastRowLastColumn="0"/>
        </w:trPr>
        <w:tc>
          <w:tcPr>
            <w:tcW w:w="2410" w:type="dxa"/>
            <w:shd w:val="clear" w:color="auto" w:fill="auto"/>
          </w:tcPr>
          <w:p w:rsidR="00A30E15" w:rsidRDefault="00A341F3">
            <w:pPr>
              <w:rPr>
                <w:color w:val="000000"/>
                <w:sz w:val="22"/>
                <w:szCs w:val="22"/>
              </w:rPr>
            </w:pPr>
            <w:r>
              <w:rPr>
                <w:rFonts w:ascii="Arial" w:eastAsia="Arial" w:hAnsi="Arial" w:cs="Arial"/>
                <w:color w:val="000000"/>
                <w:sz w:val="22"/>
                <w:szCs w:val="22"/>
              </w:rPr>
              <w:t>Nominated Person 1</w:t>
            </w:r>
          </w:p>
        </w:tc>
        <w:tc>
          <w:tcPr>
            <w:tcW w:w="7513" w:type="dxa"/>
            <w:shd w:val="clear" w:color="auto" w:fill="auto"/>
          </w:tcPr>
          <w:p w:rsidR="00A30E15" w:rsidRDefault="00A341F3">
            <w:pPr>
              <w:rPr>
                <w:color w:val="000000"/>
                <w:sz w:val="22"/>
                <w:szCs w:val="22"/>
              </w:rPr>
            </w:pPr>
            <w:r>
              <w:rPr>
                <w:rFonts w:ascii="Arial" w:eastAsia="Arial" w:hAnsi="Arial" w:cs="Arial"/>
                <w:b w:val="0"/>
                <w:i/>
                <w:color w:val="A6A6A6"/>
                <w:sz w:val="22"/>
                <w:szCs w:val="22"/>
              </w:rPr>
              <w:t>Name of nominated person</w:t>
            </w:r>
            <w:r>
              <w:rPr>
                <w:rFonts w:ascii="Arial" w:eastAsia="Arial" w:hAnsi="Arial" w:cs="Arial"/>
                <w:b w:val="0"/>
                <w:sz w:val="22"/>
                <w:szCs w:val="22"/>
              </w:rPr>
              <w:t>…………………………….</w:t>
            </w:r>
          </w:p>
        </w:tc>
      </w:tr>
      <w:tr w:rsidR="00A30E15">
        <w:tc>
          <w:tcPr>
            <w:tcW w:w="2410" w:type="dxa"/>
          </w:tcPr>
          <w:p w:rsidR="00A30E15" w:rsidRDefault="00A341F3">
            <w:pPr>
              <w:rPr>
                <w:b/>
                <w:sz w:val="22"/>
                <w:szCs w:val="22"/>
              </w:rPr>
            </w:pPr>
            <w:r>
              <w:rPr>
                <w:b/>
                <w:sz w:val="22"/>
                <w:szCs w:val="22"/>
              </w:rPr>
              <w:t>Address</w:t>
            </w:r>
          </w:p>
        </w:tc>
        <w:tc>
          <w:tcPr>
            <w:tcW w:w="7513" w:type="dxa"/>
          </w:tcPr>
          <w:p w:rsidR="00A30E15" w:rsidRDefault="00A341F3">
            <w:pPr>
              <w:rPr>
                <w:sz w:val="22"/>
                <w:szCs w:val="22"/>
              </w:rPr>
            </w:pPr>
            <w:r>
              <w:rPr>
                <w:i/>
                <w:color w:val="A6A6A6"/>
                <w:sz w:val="22"/>
                <w:szCs w:val="22"/>
              </w:rPr>
              <w:t>Address</w:t>
            </w:r>
          </w:p>
        </w:tc>
      </w:tr>
      <w:tr w:rsidR="00A30E15">
        <w:tc>
          <w:tcPr>
            <w:tcW w:w="2410" w:type="dxa"/>
          </w:tcPr>
          <w:p w:rsidR="00A30E15" w:rsidRDefault="00A341F3">
            <w:pPr>
              <w:rPr>
                <w:b/>
                <w:sz w:val="22"/>
                <w:szCs w:val="22"/>
              </w:rPr>
            </w:pPr>
            <w:r>
              <w:rPr>
                <w:b/>
                <w:sz w:val="22"/>
                <w:szCs w:val="22"/>
              </w:rPr>
              <w:t>Phone Number</w:t>
            </w:r>
          </w:p>
        </w:tc>
        <w:tc>
          <w:tcPr>
            <w:tcW w:w="7513" w:type="dxa"/>
          </w:tcPr>
          <w:p w:rsidR="00A30E15" w:rsidRDefault="00A341F3">
            <w:pPr>
              <w:rPr>
                <w:sz w:val="22"/>
                <w:szCs w:val="22"/>
              </w:rPr>
            </w:pPr>
            <w:r>
              <w:rPr>
                <w:i/>
                <w:color w:val="A6A6A6"/>
                <w:sz w:val="22"/>
                <w:szCs w:val="22"/>
              </w:rPr>
              <w:t>Phone number</w:t>
            </w:r>
          </w:p>
        </w:tc>
      </w:tr>
      <w:tr w:rsidR="00A30E15">
        <w:tc>
          <w:tcPr>
            <w:tcW w:w="2410" w:type="dxa"/>
          </w:tcPr>
          <w:p w:rsidR="00A30E15" w:rsidRDefault="00A341F3">
            <w:pPr>
              <w:rPr>
                <w:b/>
                <w:sz w:val="22"/>
                <w:szCs w:val="22"/>
              </w:rPr>
            </w:pPr>
            <w:r>
              <w:rPr>
                <w:b/>
                <w:sz w:val="22"/>
                <w:szCs w:val="22"/>
              </w:rPr>
              <w:t>Nominated Person 2</w:t>
            </w:r>
          </w:p>
        </w:tc>
        <w:tc>
          <w:tcPr>
            <w:tcW w:w="7513" w:type="dxa"/>
          </w:tcPr>
          <w:p w:rsidR="00A30E15" w:rsidRDefault="00A341F3">
            <w:pPr>
              <w:rPr>
                <w:i/>
                <w:color w:val="A6A6A6"/>
                <w:sz w:val="22"/>
                <w:szCs w:val="22"/>
              </w:rPr>
            </w:pPr>
            <w:r>
              <w:rPr>
                <w:i/>
                <w:color w:val="A6A6A6"/>
                <w:sz w:val="22"/>
                <w:szCs w:val="22"/>
              </w:rPr>
              <w:t>Name of nominated person</w:t>
            </w:r>
          </w:p>
        </w:tc>
      </w:tr>
      <w:tr w:rsidR="00A30E15">
        <w:tc>
          <w:tcPr>
            <w:tcW w:w="2410" w:type="dxa"/>
          </w:tcPr>
          <w:p w:rsidR="00A30E15" w:rsidRDefault="00A341F3">
            <w:pPr>
              <w:rPr>
                <w:b/>
                <w:sz w:val="22"/>
                <w:szCs w:val="22"/>
              </w:rPr>
            </w:pPr>
            <w:r>
              <w:rPr>
                <w:b/>
                <w:sz w:val="22"/>
                <w:szCs w:val="22"/>
              </w:rPr>
              <w:t>Address</w:t>
            </w:r>
          </w:p>
        </w:tc>
        <w:tc>
          <w:tcPr>
            <w:tcW w:w="7513" w:type="dxa"/>
          </w:tcPr>
          <w:p w:rsidR="00A30E15" w:rsidRDefault="00A341F3">
            <w:pPr>
              <w:rPr>
                <w:i/>
                <w:color w:val="A6A6A6"/>
                <w:sz w:val="22"/>
                <w:szCs w:val="22"/>
              </w:rPr>
            </w:pPr>
            <w:r>
              <w:rPr>
                <w:i/>
                <w:color w:val="A6A6A6"/>
                <w:sz w:val="22"/>
                <w:szCs w:val="22"/>
              </w:rPr>
              <w:t>Address</w:t>
            </w:r>
          </w:p>
        </w:tc>
      </w:tr>
      <w:tr w:rsidR="00A30E15">
        <w:tc>
          <w:tcPr>
            <w:tcW w:w="2410" w:type="dxa"/>
          </w:tcPr>
          <w:p w:rsidR="00A30E15" w:rsidRDefault="00A341F3">
            <w:pPr>
              <w:rPr>
                <w:b/>
              </w:rPr>
            </w:pPr>
            <w:r>
              <w:rPr>
                <w:b/>
              </w:rPr>
              <w:t>Phone Number</w:t>
            </w:r>
          </w:p>
        </w:tc>
        <w:tc>
          <w:tcPr>
            <w:tcW w:w="7513" w:type="dxa"/>
          </w:tcPr>
          <w:p w:rsidR="00A30E15" w:rsidRDefault="00A341F3">
            <w:pPr>
              <w:rPr>
                <w:i/>
                <w:color w:val="A6A6A6"/>
              </w:rPr>
            </w:pPr>
            <w:r>
              <w:rPr>
                <w:i/>
                <w:color w:val="A6A6A6"/>
                <w:sz w:val="22"/>
                <w:szCs w:val="22"/>
              </w:rPr>
              <w:t>Phone number</w:t>
            </w:r>
          </w:p>
        </w:tc>
      </w:tr>
    </w:tbl>
    <w:p w:rsidR="00A30E15" w:rsidRDefault="00A30E15">
      <w:pPr>
        <w:spacing w:before="120" w:after="120"/>
      </w:pPr>
    </w:p>
    <w:p w:rsidR="00A30E15" w:rsidRDefault="00A341F3">
      <w:pPr>
        <w:spacing w:before="120" w:after="120"/>
      </w:pPr>
      <w:r>
        <w:t>The bond will only be refunded if all of the undermentioned venue hire terms and conditions are fully met.</w:t>
      </w:r>
    </w:p>
    <w:p w:rsidR="00A30E15" w:rsidRDefault="00A341F3">
      <w:pPr>
        <w:pStyle w:val="Heading4"/>
        <w:spacing w:before="120" w:after="120"/>
      </w:pPr>
      <w:bookmarkStart w:id="2" w:name="_1fob9te" w:colFirst="0" w:colLast="0"/>
      <w:bookmarkEnd w:id="2"/>
      <w:r>
        <w:t xml:space="preserve">Special Conditions to the venue hire agreement: </w:t>
      </w:r>
    </w:p>
    <w:p w:rsidR="00A30E15" w:rsidRDefault="00A341F3">
      <w:pPr>
        <w:numPr>
          <w:ilvl w:val="0"/>
          <w:numId w:val="1"/>
        </w:numPr>
        <w:spacing w:before="120"/>
      </w:pPr>
      <w:r>
        <w:t>The above hire [</w:t>
      </w:r>
      <w:r>
        <w:rPr>
          <w:i/>
          <w:color w:val="A6A6A6"/>
        </w:rPr>
        <w:t>does/does not</w:t>
      </w:r>
      <w:r>
        <w:t>] include the use of the [</w:t>
      </w:r>
      <w:r>
        <w:rPr>
          <w:i/>
          <w:color w:val="A6A6A6"/>
        </w:rPr>
        <w:t xml:space="preserve">XYZ facility </w:t>
      </w:r>
      <w:proofErr w:type="spellStart"/>
      <w:r>
        <w:rPr>
          <w:i/>
          <w:color w:val="A6A6A6"/>
        </w:rPr>
        <w:t>e.g</w:t>
      </w:r>
      <w:proofErr w:type="spellEnd"/>
      <w:r>
        <w:rPr>
          <w:i/>
          <w:color w:val="A6A6A6"/>
        </w:rPr>
        <w:t xml:space="preserve"> kitchen</w:t>
      </w:r>
      <w:r>
        <w:t>] at the site.</w:t>
      </w:r>
    </w:p>
    <w:p w:rsidR="00A30E15" w:rsidRDefault="00A341F3">
      <w:pPr>
        <w:numPr>
          <w:ilvl w:val="0"/>
          <w:numId w:val="1"/>
        </w:numPr>
        <w:spacing w:after="120"/>
      </w:pPr>
      <w:r>
        <w:t xml:space="preserve">The maximum number of people attending the venue shall not exceed </w:t>
      </w:r>
      <w:r>
        <w:rPr>
          <w:color w:val="A6A6A6"/>
        </w:rPr>
        <w:t>[XX]</w:t>
      </w:r>
      <w:r>
        <w:rPr>
          <w:color w:val="C00000"/>
        </w:rPr>
        <w:t xml:space="preserve"> </w:t>
      </w:r>
      <w:r>
        <w:t>at any one time.</w:t>
      </w:r>
    </w:p>
    <w:p w:rsidR="00A30E15" w:rsidRDefault="00A30E15">
      <w:pPr>
        <w:spacing w:after="120"/>
      </w:pPr>
    </w:p>
    <w:p w:rsidR="00A341F3" w:rsidRDefault="00A341F3">
      <w:pPr>
        <w:spacing w:after="120"/>
      </w:pPr>
    </w:p>
    <w:p w:rsidR="00A341F3" w:rsidRDefault="00A341F3">
      <w:pPr>
        <w:spacing w:after="120"/>
      </w:pPr>
    </w:p>
    <w:p w:rsidR="00A30E15" w:rsidRDefault="00A341F3">
      <w:pPr>
        <w:spacing w:after="120"/>
      </w:pPr>
      <w:r>
        <w:lastRenderedPageBreak/>
        <w:t>Applicant: ____________________________________________</w:t>
      </w:r>
    </w:p>
    <w:p w:rsidR="00A30E15" w:rsidRDefault="00A341F3">
      <w:pPr>
        <w:spacing w:after="120"/>
      </w:pPr>
      <w:r>
        <w:t>Date:</w:t>
      </w:r>
    </w:p>
    <w:p w:rsidR="00A30E15" w:rsidRDefault="00A341F3">
      <w:pPr>
        <w:spacing w:after="120"/>
      </w:pPr>
      <w:r>
        <w:t>Reserve Manager: ___________________________________</w:t>
      </w:r>
    </w:p>
    <w:p w:rsidR="00A30E15" w:rsidRDefault="00A341F3">
      <w:pPr>
        <w:spacing w:after="120"/>
      </w:pPr>
      <w:r>
        <w:t>Date:</w:t>
      </w:r>
    </w:p>
    <w:p w:rsidR="00A30E15" w:rsidRDefault="00A341F3">
      <w:pPr>
        <w:pStyle w:val="Heading3"/>
        <w:spacing w:line="240" w:lineRule="auto"/>
      </w:pPr>
      <w:bookmarkStart w:id="3" w:name="_3znysh7" w:colFirst="0" w:colLast="0"/>
      <w:bookmarkEnd w:id="3"/>
      <w:r>
        <w:t>Fees (refer to schedule for hourly rates):</w:t>
      </w:r>
    </w:p>
    <w:tbl>
      <w:tblPr>
        <w:tblStyle w:val="a1"/>
        <w:tblW w:w="3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560"/>
        <w:gridCol w:w="2126"/>
      </w:tblGrid>
      <w:tr w:rsidR="00A30E15" w:rsidTr="00A30E15">
        <w:trPr>
          <w:cnfStyle w:val="100000000000" w:firstRow="1" w:lastRow="0" w:firstColumn="0" w:lastColumn="0" w:oddVBand="0" w:evenVBand="0" w:oddHBand="0" w:evenHBand="0" w:firstRowFirstColumn="0" w:firstRowLastColumn="0" w:lastRowFirstColumn="0" w:lastRowLastColumn="0"/>
        </w:trPr>
        <w:tc>
          <w:tcPr>
            <w:tcW w:w="1560" w:type="dxa"/>
            <w:shd w:val="clear" w:color="auto" w:fill="auto"/>
          </w:tcPr>
          <w:p w:rsidR="00A30E15" w:rsidRDefault="00A341F3">
            <w:pPr>
              <w:rPr>
                <w:color w:val="000000"/>
                <w:sz w:val="22"/>
                <w:szCs w:val="22"/>
              </w:rPr>
            </w:pPr>
            <w:r>
              <w:rPr>
                <w:rFonts w:ascii="Arial" w:eastAsia="Arial" w:hAnsi="Arial" w:cs="Arial"/>
                <w:b w:val="0"/>
                <w:color w:val="000000"/>
                <w:sz w:val="22"/>
                <w:szCs w:val="22"/>
              </w:rPr>
              <w:t>Event</w:t>
            </w:r>
          </w:p>
        </w:tc>
        <w:tc>
          <w:tcPr>
            <w:tcW w:w="2126" w:type="dxa"/>
            <w:shd w:val="clear" w:color="auto" w:fill="auto"/>
          </w:tcPr>
          <w:p w:rsidR="00A30E15" w:rsidRDefault="00A341F3">
            <w:pPr>
              <w:rPr>
                <w:color w:val="000000"/>
                <w:sz w:val="22"/>
                <w:szCs w:val="22"/>
              </w:rPr>
            </w:pPr>
            <w:r>
              <w:rPr>
                <w:rFonts w:ascii="Arial" w:eastAsia="Arial" w:hAnsi="Arial" w:cs="Arial"/>
                <w:b w:val="0"/>
                <w:color w:val="000000"/>
                <w:sz w:val="22"/>
                <w:szCs w:val="22"/>
              </w:rPr>
              <w:t>$</w:t>
            </w:r>
          </w:p>
        </w:tc>
      </w:tr>
      <w:tr w:rsidR="00A30E15" w:rsidTr="00A30E15">
        <w:tc>
          <w:tcPr>
            <w:tcW w:w="1560" w:type="dxa"/>
            <w:shd w:val="clear" w:color="auto" w:fill="auto"/>
          </w:tcPr>
          <w:p w:rsidR="00A30E15" w:rsidRDefault="00A341F3">
            <w:pPr>
              <w:rPr>
                <w:sz w:val="22"/>
                <w:szCs w:val="22"/>
              </w:rPr>
            </w:pPr>
            <w:r>
              <w:rPr>
                <w:sz w:val="22"/>
                <w:szCs w:val="22"/>
              </w:rPr>
              <w:t xml:space="preserve">Set-up </w:t>
            </w:r>
          </w:p>
        </w:tc>
        <w:tc>
          <w:tcPr>
            <w:tcW w:w="2126" w:type="dxa"/>
            <w:shd w:val="clear" w:color="auto" w:fill="auto"/>
          </w:tcPr>
          <w:p w:rsidR="00A30E15" w:rsidRDefault="00A341F3">
            <w:pPr>
              <w:rPr>
                <w:sz w:val="22"/>
                <w:szCs w:val="22"/>
              </w:rPr>
            </w:pPr>
            <w:r>
              <w:rPr>
                <w:sz w:val="22"/>
                <w:szCs w:val="22"/>
              </w:rPr>
              <w:t>$</w:t>
            </w:r>
          </w:p>
        </w:tc>
      </w:tr>
      <w:tr w:rsidR="00A30E15" w:rsidTr="00A30E15">
        <w:tc>
          <w:tcPr>
            <w:tcW w:w="1560" w:type="dxa"/>
            <w:shd w:val="clear" w:color="auto" w:fill="auto"/>
          </w:tcPr>
          <w:p w:rsidR="00A30E15" w:rsidRDefault="00A341F3">
            <w:pPr>
              <w:rPr>
                <w:sz w:val="22"/>
                <w:szCs w:val="22"/>
              </w:rPr>
            </w:pPr>
            <w:r>
              <w:rPr>
                <w:sz w:val="22"/>
                <w:szCs w:val="22"/>
              </w:rPr>
              <w:t>Pack-up</w:t>
            </w:r>
          </w:p>
        </w:tc>
        <w:tc>
          <w:tcPr>
            <w:tcW w:w="2126" w:type="dxa"/>
            <w:shd w:val="clear" w:color="auto" w:fill="auto"/>
          </w:tcPr>
          <w:p w:rsidR="00A30E15" w:rsidRDefault="00A341F3">
            <w:pPr>
              <w:rPr>
                <w:sz w:val="22"/>
                <w:szCs w:val="22"/>
              </w:rPr>
            </w:pPr>
            <w:r>
              <w:rPr>
                <w:sz w:val="22"/>
                <w:szCs w:val="22"/>
              </w:rPr>
              <w:t>$</w:t>
            </w:r>
          </w:p>
        </w:tc>
      </w:tr>
      <w:tr w:rsidR="00A30E15" w:rsidTr="00A30E15">
        <w:tc>
          <w:tcPr>
            <w:tcW w:w="1560" w:type="dxa"/>
            <w:shd w:val="clear" w:color="auto" w:fill="auto"/>
          </w:tcPr>
          <w:p w:rsidR="00A30E15" w:rsidRDefault="00A341F3">
            <w:r>
              <w:rPr>
                <w:sz w:val="22"/>
                <w:szCs w:val="22"/>
              </w:rPr>
              <w:t>Rehearsal</w:t>
            </w:r>
          </w:p>
        </w:tc>
        <w:tc>
          <w:tcPr>
            <w:tcW w:w="2126" w:type="dxa"/>
            <w:shd w:val="clear" w:color="auto" w:fill="auto"/>
          </w:tcPr>
          <w:p w:rsidR="00A30E15" w:rsidRDefault="00A341F3">
            <w:r>
              <w:t>$</w:t>
            </w:r>
          </w:p>
        </w:tc>
      </w:tr>
      <w:tr w:rsidR="00A30E15">
        <w:tc>
          <w:tcPr>
            <w:tcW w:w="1560" w:type="dxa"/>
          </w:tcPr>
          <w:p w:rsidR="00A30E15" w:rsidRDefault="00A341F3">
            <w:pPr>
              <w:rPr>
                <w:b/>
                <w:sz w:val="22"/>
                <w:szCs w:val="22"/>
              </w:rPr>
            </w:pPr>
            <w:r>
              <w:rPr>
                <w:b/>
                <w:sz w:val="22"/>
                <w:szCs w:val="22"/>
              </w:rPr>
              <w:t>Total (Hire Fee)</w:t>
            </w:r>
          </w:p>
        </w:tc>
        <w:tc>
          <w:tcPr>
            <w:tcW w:w="2126" w:type="dxa"/>
          </w:tcPr>
          <w:p w:rsidR="00A30E15" w:rsidRDefault="00A341F3">
            <w:pPr>
              <w:rPr>
                <w:b/>
                <w:sz w:val="22"/>
                <w:szCs w:val="22"/>
              </w:rPr>
            </w:pPr>
            <w:r>
              <w:rPr>
                <w:b/>
                <w:sz w:val="22"/>
                <w:szCs w:val="22"/>
              </w:rPr>
              <w:t>$</w:t>
            </w:r>
          </w:p>
        </w:tc>
      </w:tr>
    </w:tbl>
    <w:p w:rsidR="00A30E15" w:rsidRDefault="00A341F3">
      <w:pPr>
        <w:pStyle w:val="Heading3"/>
        <w:spacing w:line="240" w:lineRule="auto"/>
      </w:pPr>
      <w:bookmarkStart w:id="4" w:name="_2et92p0" w:colFirst="0" w:colLast="0"/>
      <w:bookmarkEnd w:id="4"/>
      <w:r>
        <w:t>Refundable deposits (refer to schedule and Keys clause):</w:t>
      </w:r>
    </w:p>
    <w:tbl>
      <w:tblPr>
        <w:tblStyle w:val="a2"/>
        <w:tblW w:w="3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560"/>
        <w:gridCol w:w="2126"/>
      </w:tblGrid>
      <w:tr w:rsidR="00A30E15" w:rsidTr="00A30E15">
        <w:trPr>
          <w:cnfStyle w:val="100000000000" w:firstRow="1" w:lastRow="0" w:firstColumn="0" w:lastColumn="0" w:oddVBand="0" w:evenVBand="0" w:oddHBand="0" w:evenHBand="0" w:firstRowFirstColumn="0" w:firstRowLastColumn="0" w:lastRowFirstColumn="0" w:lastRowLastColumn="0"/>
        </w:trPr>
        <w:tc>
          <w:tcPr>
            <w:tcW w:w="1560" w:type="dxa"/>
            <w:shd w:val="clear" w:color="auto" w:fill="auto"/>
          </w:tcPr>
          <w:p w:rsidR="00A30E15" w:rsidRDefault="00A341F3">
            <w:pPr>
              <w:rPr>
                <w:color w:val="000000"/>
                <w:sz w:val="22"/>
                <w:szCs w:val="22"/>
              </w:rPr>
            </w:pPr>
            <w:r>
              <w:rPr>
                <w:rFonts w:ascii="Arial" w:eastAsia="Arial" w:hAnsi="Arial" w:cs="Arial"/>
                <w:b w:val="0"/>
                <w:color w:val="000000"/>
                <w:sz w:val="22"/>
                <w:szCs w:val="22"/>
              </w:rPr>
              <w:t>Bond</w:t>
            </w:r>
          </w:p>
        </w:tc>
        <w:tc>
          <w:tcPr>
            <w:tcW w:w="2126" w:type="dxa"/>
            <w:shd w:val="clear" w:color="auto" w:fill="auto"/>
          </w:tcPr>
          <w:p w:rsidR="00A30E15" w:rsidRDefault="00A341F3">
            <w:pPr>
              <w:rPr>
                <w:color w:val="000000"/>
                <w:sz w:val="22"/>
                <w:szCs w:val="22"/>
              </w:rPr>
            </w:pPr>
            <w:r>
              <w:rPr>
                <w:rFonts w:ascii="Arial" w:eastAsia="Arial" w:hAnsi="Arial" w:cs="Arial"/>
                <w:b w:val="0"/>
                <w:color w:val="000000"/>
                <w:sz w:val="22"/>
                <w:szCs w:val="22"/>
              </w:rPr>
              <w:t>$</w:t>
            </w:r>
          </w:p>
        </w:tc>
      </w:tr>
      <w:tr w:rsidR="00A30E15" w:rsidTr="00A30E15">
        <w:tc>
          <w:tcPr>
            <w:tcW w:w="1560" w:type="dxa"/>
            <w:shd w:val="clear" w:color="auto" w:fill="auto"/>
          </w:tcPr>
          <w:p w:rsidR="00A30E15" w:rsidRDefault="00A341F3">
            <w:pPr>
              <w:rPr>
                <w:sz w:val="22"/>
                <w:szCs w:val="22"/>
              </w:rPr>
            </w:pPr>
            <w:r>
              <w:rPr>
                <w:sz w:val="22"/>
                <w:szCs w:val="22"/>
              </w:rPr>
              <w:t>Key</w:t>
            </w:r>
          </w:p>
        </w:tc>
        <w:tc>
          <w:tcPr>
            <w:tcW w:w="2126" w:type="dxa"/>
            <w:shd w:val="clear" w:color="auto" w:fill="auto"/>
          </w:tcPr>
          <w:p w:rsidR="00A30E15" w:rsidRDefault="00A341F3">
            <w:pPr>
              <w:rPr>
                <w:sz w:val="22"/>
                <w:szCs w:val="22"/>
              </w:rPr>
            </w:pPr>
            <w:r>
              <w:rPr>
                <w:sz w:val="22"/>
                <w:szCs w:val="22"/>
              </w:rPr>
              <w:t>$</w:t>
            </w:r>
          </w:p>
        </w:tc>
      </w:tr>
      <w:tr w:rsidR="00A30E15">
        <w:tc>
          <w:tcPr>
            <w:tcW w:w="1560" w:type="dxa"/>
          </w:tcPr>
          <w:p w:rsidR="00A30E15" w:rsidRDefault="00A341F3">
            <w:pPr>
              <w:rPr>
                <w:b/>
                <w:sz w:val="22"/>
                <w:szCs w:val="22"/>
              </w:rPr>
            </w:pPr>
            <w:r>
              <w:rPr>
                <w:b/>
                <w:sz w:val="22"/>
                <w:szCs w:val="22"/>
              </w:rPr>
              <w:t>Total</w:t>
            </w:r>
          </w:p>
        </w:tc>
        <w:tc>
          <w:tcPr>
            <w:tcW w:w="2126" w:type="dxa"/>
          </w:tcPr>
          <w:p w:rsidR="00A30E15" w:rsidRDefault="00A341F3">
            <w:pPr>
              <w:rPr>
                <w:b/>
                <w:sz w:val="22"/>
                <w:szCs w:val="22"/>
              </w:rPr>
            </w:pPr>
            <w:r>
              <w:rPr>
                <w:b/>
                <w:sz w:val="22"/>
                <w:szCs w:val="22"/>
              </w:rPr>
              <w:t>$</w:t>
            </w:r>
          </w:p>
        </w:tc>
      </w:tr>
    </w:tbl>
    <w:p w:rsidR="00A341F3" w:rsidRDefault="00A341F3">
      <w:pPr>
        <w:pStyle w:val="Heading2"/>
      </w:pPr>
      <w:bookmarkStart w:id="5" w:name="_tyjcwt" w:colFirst="0" w:colLast="0"/>
      <w:bookmarkEnd w:id="5"/>
    </w:p>
    <w:p w:rsidR="00A30E15" w:rsidRDefault="00A341F3">
      <w:pPr>
        <w:pStyle w:val="Heading2"/>
      </w:pPr>
      <w:r>
        <w:t>Conditions:</w:t>
      </w:r>
    </w:p>
    <w:p w:rsidR="00A30E15" w:rsidRDefault="00A341F3">
      <w:pPr>
        <w:pStyle w:val="Heading4"/>
        <w:spacing w:before="120" w:after="120"/>
      </w:pPr>
      <w:bookmarkStart w:id="6" w:name="_3dy6vkm" w:colFirst="0" w:colLast="0"/>
      <w:bookmarkEnd w:id="6"/>
      <w:r>
        <w:t>1. Hire Period</w:t>
      </w:r>
    </w:p>
    <w:p w:rsidR="00A30E15" w:rsidRDefault="00A341F3">
      <w:pPr>
        <w:spacing w:before="120" w:after="120"/>
      </w:pPr>
      <w:r>
        <w:t>The booking will start and end at the times set out in the hire agreement. Access to the venue before or after these times is not allowed unless authorised by the</w:t>
      </w:r>
      <w:r>
        <w:rPr>
          <w:color w:val="808080"/>
        </w:rPr>
        <w:t xml:space="preserve"> [Reserve Manager]</w:t>
      </w:r>
      <w:r>
        <w:t xml:space="preserve">. The delivery or removal of equipment, setting up or cleaning of the venue </w:t>
      </w:r>
      <w:r>
        <w:t>must be completed during the hire period. Any change or extension to the hire period may incur additional costs.</w:t>
      </w:r>
    </w:p>
    <w:p w:rsidR="00A30E15" w:rsidRDefault="00A341F3">
      <w:pPr>
        <w:pStyle w:val="Heading3"/>
        <w:pBdr>
          <w:top w:val="nil"/>
          <w:left w:val="nil"/>
          <w:bottom w:val="nil"/>
          <w:right w:val="nil"/>
          <w:between w:val="nil"/>
        </w:pBdr>
        <w:spacing w:before="120" w:after="120"/>
        <w:rPr>
          <w:color w:val="666666"/>
          <w:sz w:val="24"/>
          <w:szCs w:val="24"/>
        </w:rPr>
      </w:pPr>
      <w:bookmarkStart w:id="7" w:name="_1t3h5sf" w:colFirst="0" w:colLast="0"/>
      <w:bookmarkEnd w:id="7"/>
      <w:r>
        <w:rPr>
          <w:color w:val="666666"/>
          <w:sz w:val="24"/>
          <w:szCs w:val="24"/>
        </w:rPr>
        <w:t>2. Payment of fees</w:t>
      </w:r>
    </w:p>
    <w:p w:rsidR="00A30E15" w:rsidRDefault="00A341F3">
      <w:pPr>
        <w:spacing w:line="240" w:lineRule="auto"/>
      </w:pPr>
      <w:r>
        <w:t xml:space="preserve">A deposit equal to </w:t>
      </w:r>
      <w:r>
        <w:rPr>
          <w:color w:val="808080"/>
        </w:rPr>
        <w:t>[25%]</w:t>
      </w:r>
      <w:r>
        <w:t xml:space="preserve"> of the Hire Fee is required at the time of entering the hire agreement. The balance of the Hire Fee must be paid in full, along with the Bond, to the </w:t>
      </w:r>
      <w:r>
        <w:rPr>
          <w:color w:val="808080"/>
        </w:rPr>
        <w:t>[Reserve Manager]</w:t>
      </w:r>
      <w:r>
        <w:t xml:space="preserve"> prior to commencement of the hire period.</w:t>
      </w:r>
    </w:p>
    <w:p w:rsidR="00A30E15" w:rsidRDefault="00A30E15">
      <w:pPr>
        <w:spacing w:line="240" w:lineRule="auto"/>
      </w:pPr>
    </w:p>
    <w:p w:rsidR="00A341F3" w:rsidRDefault="00A341F3">
      <w:pPr>
        <w:spacing w:line="240" w:lineRule="auto"/>
        <w:rPr>
          <w:color w:val="666666"/>
          <w:sz w:val="24"/>
          <w:szCs w:val="24"/>
        </w:rPr>
      </w:pPr>
      <w:r>
        <w:rPr>
          <w:color w:val="666666"/>
          <w:sz w:val="24"/>
          <w:szCs w:val="24"/>
        </w:rPr>
        <w:t xml:space="preserve">3. </w:t>
      </w:r>
      <w:r>
        <w:rPr>
          <w:color w:val="666666"/>
          <w:sz w:val="24"/>
          <w:szCs w:val="24"/>
        </w:rPr>
        <w:t>Non-Commercial Activity (i.e. birthday p</w:t>
      </w:r>
      <w:r>
        <w:rPr>
          <w:color w:val="666666"/>
          <w:sz w:val="24"/>
          <w:szCs w:val="24"/>
        </w:rPr>
        <w:t xml:space="preserve">arties) </w:t>
      </w:r>
    </w:p>
    <w:p w:rsidR="00A30E15" w:rsidRDefault="00A341F3">
      <w:pPr>
        <w:spacing w:line="240" w:lineRule="auto"/>
        <w:rPr>
          <w:color w:val="000000"/>
        </w:rPr>
      </w:pPr>
      <w:r>
        <w:rPr>
          <w:color w:val="000000"/>
        </w:rPr>
        <w:t>T</w:t>
      </w:r>
      <w:r>
        <w:rPr>
          <w:color w:val="000000"/>
        </w:rPr>
        <w:t>he Reserve Manager will provide public liability insurance for damage to property or injury to persons in the event of an incident that is directly related to the hire of the Venue. </w:t>
      </w:r>
    </w:p>
    <w:p w:rsidR="00A30E15" w:rsidRDefault="00A30E15">
      <w:pPr>
        <w:spacing w:line="240" w:lineRule="auto"/>
        <w:rPr>
          <w:color w:val="000000"/>
        </w:rPr>
      </w:pPr>
    </w:p>
    <w:p w:rsidR="00A30E15" w:rsidRDefault="00A341F3">
      <w:pPr>
        <w:spacing w:line="240" w:lineRule="auto"/>
        <w:rPr>
          <w:color w:val="000000"/>
        </w:rPr>
      </w:pPr>
      <w:r>
        <w:rPr>
          <w:color w:val="000000"/>
        </w:rPr>
        <w:t>The Reserve Manager will not be liab</w:t>
      </w:r>
      <w:r>
        <w:rPr>
          <w:color w:val="000000"/>
        </w:rPr>
        <w:t xml:space="preserve">le for any damage or loss of property, or any goods and equipment that is brought on to the Venue or left in the Venue by the applicant or attendees prior to, during or after any event. </w:t>
      </w:r>
    </w:p>
    <w:p w:rsidR="00A341F3" w:rsidRDefault="00A341F3">
      <w:pPr>
        <w:pBdr>
          <w:top w:val="nil"/>
          <w:left w:val="nil"/>
          <w:bottom w:val="nil"/>
          <w:right w:val="nil"/>
          <w:between w:val="nil"/>
        </w:pBdr>
        <w:shd w:val="clear" w:color="auto" w:fill="FFFFFF"/>
        <w:spacing w:before="280" w:after="240" w:line="240" w:lineRule="auto"/>
        <w:rPr>
          <w:color w:val="666666"/>
          <w:sz w:val="24"/>
          <w:szCs w:val="24"/>
        </w:rPr>
      </w:pPr>
    </w:p>
    <w:p w:rsidR="00A341F3" w:rsidRDefault="00A341F3">
      <w:pPr>
        <w:pBdr>
          <w:top w:val="nil"/>
          <w:left w:val="nil"/>
          <w:bottom w:val="nil"/>
          <w:right w:val="nil"/>
          <w:between w:val="nil"/>
        </w:pBdr>
        <w:shd w:val="clear" w:color="auto" w:fill="FFFFFF"/>
        <w:spacing w:before="280" w:after="240" w:line="240" w:lineRule="auto"/>
        <w:rPr>
          <w:color w:val="666666"/>
          <w:sz w:val="24"/>
          <w:szCs w:val="24"/>
        </w:rPr>
      </w:pPr>
    </w:p>
    <w:p w:rsidR="00A341F3" w:rsidRDefault="00A341F3">
      <w:pPr>
        <w:pBdr>
          <w:top w:val="nil"/>
          <w:left w:val="nil"/>
          <w:bottom w:val="nil"/>
          <w:right w:val="nil"/>
          <w:between w:val="nil"/>
        </w:pBdr>
        <w:shd w:val="clear" w:color="auto" w:fill="FFFFFF"/>
        <w:spacing w:before="280" w:after="240" w:line="240" w:lineRule="auto"/>
        <w:rPr>
          <w:color w:val="666666"/>
          <w:sz w:val="24"/>
          <w:szCs w:val="24"/>
        </w:rPr>
      </w:pPr>
    </w:p>
    <w:p w:rsidR="00A30E15" w:rsidRDefault="00A341F3">
      <w:pPr>
        <w:pBdr>
          <w:top w:val="nil"/>
          <w:left w:val="nil"/>
          <w:bottom w:val="nil"/>
          <w:right w:val="nil"/>
          <w:between w:val="nil"/>
        </w:pBdr>
        <w:shd w:val="clear" w:color="auto" w:fill="FFFFFF"/>
        <w:spacing w:before="280" w:after="240" w:line="240" w:lineRule="auto"/>
        <w:rPr>
          <w:color w:val="FF0000"/>
        </w:rPr>
      </w:pPr>
      <w:r>
        <w:rPr>
          <w:color w:val="666666"/>
          <w:sz w:val="24"/>
          <w:szCs w:val="24"/>
        </w:rPr>
        <w:lastRenderedPageBreak/>
        <w:t xml:space="preserve">4. Commercial Activity (i.e. the applicant obtains income from this venue hire agreement) </w:t>
      </w:r>
    </w:p>
    <w:p w:rsidR="00A30E15" w:rsidRDefault="00A341F3">
      <w:pPr>
        <w:pBdr>
          <w:top w:val="nil"/>
          <w:left w:val="nil"/>
          <w:bottom w:val="nil"/>
          <w:right w:val="nil"/>
          <w:between w:val="nil"/>
        </w:pBdr>
        <w:shd w:val="clear" w:color="auto" w:fill="FFFFFF"/>
        <w:spacing w:before="280" w:after="240" w:line="240" w:lineRule="auto"/>
        <w:rPr>
          <w:color w:val="000000"/>
        </w:rPr>
      </w:pPr>
      <w:r>
        <w:rPr>
          <w:color w:val="000000"/>
        </w:rPr>
        <w:t xml:space="preserve">4.1 Insurance </w:t>
      </w:r>
    </w:p>
    <w:p w:rsidR="00A30E15" w:rsidRDefault="00A341F3">
      <w:pPr>
        <w:pBdr>
          <w:top w:val="nil"/>
          <w:left w:val="nil"/>
          <w:bottom w:val="nil"/>
          <w:right w:val="nil"/>
          <w:between w:val="nil"/>
        </w:pBdr>
        <w:shd w:val="clear" w:color="auto" w:fill="FFFFFF"/>
        <w:spacing w:before="280" w:after="240" w:line="240" w:lineRule="auto"/>
        <w:rPr>
          <w:color w:val="000000"/>
        </w:rPr>
      </w:pPr>
      <w:r>
        <w:rPr>
          <w:color w:val="000000"/>
        </w:rPr>
        <w:t>The applicant shall take out public liability insurance at their own cost for the duration of the hire period. Coverage of a</w:t>
      </w:r>
      <w:r>
        <w:rPr>
          <w:color w:val="000000"/>
        </w:rPr>
        <w:t xml:space="preserve"> minimum $20 million in respect of liability arising out of any one single accident or event is required. The applicant accepts full responsibility for any claim for damage to property or injury to persons which arise from the use and occupation of the Ven</w:t>
      </w:r>
      <w:r>
        <w:rPr>
          <w:color w:val="000000"/>
        </w:rPr>
        <w:t>ue.</w:t>
      </w:r>
    </w:p>
    <w:p w:rsidR="00A30E15" w:rsidRDefault="00A341F3">
      <w:pPr>
        <w:pBdr>
          <w:top w:val="nil"/>
          <w:left w:val="nil"/>
          <w:bottom w:val="nil"/>
          <w:right w:val="nil"/>
          <w:between w:val="nil"/>
        </w:pBdr>
        <w:shd w:val="clear" w:color="auto" w:fill="FFFFFF"/>
        <w:spacing w:before="280" w:after="240" w:line="240" w:lineRule="auto"/>
        <w:rPr>
          <w:color w:val="000000"/>
        </w:rPr>
      </w:pPr>
      <w:r>
        <w:rPr>
          <w:color w:val="000000"/>
        </w:rPr>
        <w:t>For the purposes of clause 4, the term Reserve Manager shall include Her Majesty the Queen, Her Heirs and Successors, the State of New South Wales, the Minister and the agents, servants, employees and contractors of Her Majesty, Her Majesty’s Heirs and</w:t>
      </w:r>
      <w:r>
        <w:rPr>
          <w:color w:val="000000"/>
        </w:rPr>
        <w:t xml:space="preserve"> Successors, the State of New South Wales and the Minister.</w:t>
      </w:r>
    </w:p>
    <w:p w:rsidR="00A30E15" w:rsidRDefault="00A341F3">
      <w:pPr>
        <w:pBdr>
          <w:top w:val="nil"/>
          <w:left w:val="nil"/>
          <w:bottom w:val="nil"/>
          <w:right w:val="nil"/>
          <w:between w:val="nil"/>
        </w:pBdr>
        <w:shd w:val="clear" w:color="auto" w:fill="FFFFFF"/>
        <w:spacing w:before="280" w:after="240" w:line="240" w:lineRule="auto"/>
        <w:rPr>
          <w:color w:val="000000"/>
        </w:rPr>
      </w:pPr>
      <w:r>
        <w:rPr>
          <w:color w:val="000000"/>
        </w:rPr>
        <w:t>The applicant appoints the Reserve Manager as its attorney for the purpose of this clause. The Reserve Manager, either in its own name or as the attorney of the applicant, is entitled to make a cl</w:t>
      </w:r>
      <w:r>
        <w:rPr>
          <w:color w:val="000000"/>
        </w:rPr>
        <w:t>aim against any insurance policy issued in relation to this venue hire agreement. Any claim of the sort described in this clause may be made to recover any amount for loss, damage or injury suffered by the Reserve Manager or for other money payable under a</w:t>
      </w:r>
      <w:r>
        <w:rPr>
          <w:color w:val="000000"/>
        </w:rPr>
        <w:t xml:space="preserve">ny indemnity provided by this agreement in </w:t>
      </w:r>
      <w:proofErr w:type="spellStart"/>
      <w:r>
        <w:rPr>
          <w:color w:val="000000"/>
        </w:rPr>
        <w:t>favour</w:t>
      </w:r>
      <w:proofErr w:type="spellEnd"/>
      <w:r>
        <w:rPr>
          <w:color w:val="000000"/>
        </w:rPr>
        <w:t xml:space="preserve"> of the Reserve Manager.</w:t>
      </w:r>
    </w:p>
    <w:p w:rsidR="00A30E15" w:rsidRDefault="00A341F3">
      <w:pPr>
        <w:pBdr>
          <w:top w:val="nil"/>
          <w:left w:val="nil"/>
          <w:bottom w:val="nil"/>
          <w:right w:val="nil"/>
          <w:between w:val="nil"/>
        </w:pBdr>
        <w:shd w:val="clear" w:color="auto" w:fill="FFFFFF"/>
        <w:spacing w:before="280" w:after="240" w:line="240" w:lineRule="auto"/>
        <w:rPr>
          <w:color w:val="000000"/>
        </w:rPr>
      </w:pPr>
      <w:r>
        <w:rPr>
          <w:color w:val="000000"/>
        </w:rPr>
        <w:t>For the purposes of clause 4.1 loss means any loss, damages, remedies, liabilities, expenses, fines, penalties and costs (including legal costs on a full indemnity basis and associat</w:t>
      </w:r>
      <w:r>
        <w:rPr>
          <w:color w:val="000000"/>
        </w:rPr>
        <w:t>ed expenses).</w:t>
      </w:r>
    </w:p>
    <w:p w:rsidR="00A30E15" w:rsidRDefault="00A341F3">
      <w:pPr>
        <w:pBdr>
          <w:top w:val="nil"/>
          <w:left w:val="nil"/>
          <w:bottom w:val="nil"/>
          <w:right w:val="nil"/>
          <w:between w:val="nil"/>
        </w:pBdr>
        <w:shd w:val="clear" w:color="auto" w:fill="FFFFFF"/>
        <w:spacing w:before="280" w:after="240" w:line="240" w:lineRule="auto"/>
        <w:rPr>
          <w:color w:val="000000"/>
        </w:rPr>
      </w:pPr>
      <w:r>
        <w:rPr>
          <w:color w:val="000000"/>
        </w:rPr>
        <w:t>The Reserve Manager will not be liable for any damage or loss of property, or any goods and equipment that is brought on to the Venue or left in the Venue by the applicant or attendees prior to, during or after any event.</w:t>
      </w:r>
    </w:p>
    <w:p w:rsidR="00A30E15" w:rsidRDefault="00A341F3">
      <w:pPr>
        <w:spacing w:line="240" w:lineRule="auto"/>
        <w:rPr>
          <w:color w:val="000000"/>
        </w:rPr>
      </w:pPr>
      <w:r>
        <w:rPr>
          <w:color w:val="000000"/>
        </w:rPr>
        <w:t>4.2 Indemnity</w:t>
      </w:r>
    </w:p>
    <w:p w:rsidR="00A30E15" w:rsidRDefault="00A341F3">
      <w:pPr>
        <w:pBdr>
          <w:top w:val="nil"/>
          <w:left w:val="nil"/>
          <w:bottom w:val="nil"/>
          <w:right w:val="nil"/>
          <w:between w:val="nil"/>
        </w:pBdr>
        <w:shd w:val="clear" w:color="auto" w:fill="FFFFFF"/>
        <w:spacing w:before="280" w:after="240" w:line="240" w:lineRule="auto"/>
        <w:rPr>
          <w:color w:val="000000"/>
        </w:rPr>
      </w:pPr>
      <w:r>
        <w:rPr>
          <w:color w:val="000000"/>
        </w:rPr>
        <w:t xml:space="preserve">The applicant agrees to indemnify and release the </w:t>
      </w:r>
      <w:r>
        <w:rPr>
          <w:color w:val="808080"/>
        </w:rPr>
        <w:t>[Reserve Manager]</w:t>
      </w:r>
      <w:r>
        <w:rPr>
          <w:color w:val="000000"/>
        </w:rPr>
        <w:t xml:space="preserve"> in respect of any claim, judgment, action, liability and any demands of whatsoever nature arising from any accident or injury to any person or property which may arise out of the use of th</w:t>
      </w:r>
      <w:r>
        <w:rPr>
          <w:color w:val="000000"/>
        </w:rPr>
        <w:t>e Venue.</w:t>
      </w:r>
      <w:r>
        <w:rPr>
          <w:color w:val="808080"/>
          <w:sz w:val="24"/>
          <w:szCs w:val="24"/>
        </w:rPr>
        <w:t xml:space="preserve"> </w:t>
      </w:r>
    </w:p>
    <w:p w:rsidR="00A30E15" w:rsidRDefault="00A341F3">
      <w:pPr>
        <w:pBdr>
          <w:top w:val="nil"/>
          <w:left w:val="nil"/>
          <w:bottom w:val="nil"/>
          <w:right w:val="nil"/>
          <w:between w:val="nil"/>
        </w:pBdr>
        <w:shd w:val="clear" w:color="auto" w:fill="FFFFFF"/>
        <w:spacing w:before="280" w:after="240" w:line="240" w:lineRule="auto"/>
        <w:rPr>
          <w:rFonts w:ascii="Times New Roman" w:eastAsia="Times New Roman" w:hAnsi="Times New Roman" w:cs="Times New Roman"/>
          <w:color w:val="500050"/>
          <w:sz w:val="24"/>
          <w:szCs w:val="24"/>
          <w:highlight w:val="white"/>
        </w:rPr>
      </w:pPr>
      <w:r>
        <w:rPr>
          <w:color w:val="000000"/>
          <w:highlight w:val="white"/>
        </w:rPr>
        <w:t xml:space="preserve">The applicant agrees the obligations of the applicant under this clause shall continue after the expiration of this </w:t>
      </w:r>
      <w:proofErr w:type="spellStart"/>
      <w:r>
        <w:rPr>
          <w:color w:val="000000"/>
          <w:highlight w:val="white"/>
        </w:rPr>
        <w:t>Licence</w:t>
      </w:r>
      <w:proofErr w:type="spellEnd"/>
      <w:r>
        <w:rPr>
          <w:color w:val="000000"/>
          <w:highlight w:val="white"/>
        </w:rPr>
        <w:t xml:space="preserve"> except to the extent that any such claims and demands arise from any negligence or willful act or omission on the part of </w:t>
      </w:r>
      <w:r>
        <w:rPr>
          <w:color w:val="000000"/>
          <w:highlight w:val="white"/>
        </w:rPr>
        <w:t xml:space="preserve">the </w:t>
      </w:r>
      <w:r>
        <w:rPr>
          <w:color w:val="808080"/>
        </w:rPr>
        <w:t>[Reserve Manager]</w:t>
      </w:r>
      <w:r>
        <w:rPr>
          <w:color w:val="000000"/>
          <w:highlight w:val="white"/>
        </w:rPr>
        <w:t>.</w:t>
      </w:r>
    </w:p>
    <w:p w:rsidR="00A30E15" w:rsidRDefault="00A341F3">
      <w:pPr>
        <w:spacing w:line="240" w:lineRule="auto"/>
        <w:rPr>
          <w:b/>
        </w:rPr>
      </w:pPr>
      <w:r>
        <w:rPr>
          <w:color w:val="666666"/>
          <w:sz w:val="24"/>
          <w:szCs w:val="24"/>
        </w:rPr>
        <w:t>5. No Smoking</w:t>
      </w:r>
    </w:p>
    <w:p w:rsidR="00A30E15" w:rsidRDefault="00A341F3">
      <w:pPr>
        <w:spacing w:line="240" w:lineRule="auto"/>
      </w:pPr>
      <w:r>
        <w:t xml:space="preserve">Smoking is prohibited within 4 </w:t>
      </w:r>
      <w:proofErr w:type="spellStart"/>
      <w:r>
        <w:t>metres</w:t>
      </w:r>
      <w:proofErr w:type="spellEnd"/>
      <w:r>
        <w:t xml:space="preserve"> of a pedestrian entrance to or exit from the Venue.</w:t>
      </w:r>
    </w:p>
    <w:p w:rsidR="00A30E15" w:rsidRDefault="00A30E15">
      <w:pPr>
        <w:spacing w:line="240" w:lineRule="auto"/>
      </w:pPr>
    </w:p>
    <w:p w:rsidR="00A30E15" w:rsidRDefault="00A341F3">
      <w:pPr>
        <w:pBdr>
          <w:top w:val="nil"/>
          <w:left w:val="nil"/>
          <w:bottom w:val="nil"/>
          <w:right w:val="nil"/>
          <w:between w:val="nil"/>
        </w:pBdr>
        <w:spacing w:line="240" w:lineRule="auto"/>
        <w:rPr>
          <w:color w:val="666666"/>
          <w:sz w:val="24"/>
          <w:szCs w:val="24"/>
        </w:rPr>
      </w:pPr>
      <w:r>
        <w:rPr>
          <w:color w:val="666666"/>
          <w:sz w:val="24"/>
          <w:szCs w:val="24"/>
        </w:rPr>
        <w:t>6. Cancellation by Reserve Manager</w:t>
      </w:r>
    </w:p>
    <w:p w:rsidR="00A30E15" w:rsidRDefault="00A341F3">
      <w:pPr>
        <w:spacing w:line="240" w:lineRule="auto"/>
      </w:pPr>
      <w:r>
        <w:t xml:space="preserve">The </w:t>
      </w:r>
      <w:r>
        <w:rPr>
          <w:color w:val="808080"/>
        </w:rPr>
        <w:t>[Reserve Manager]</w:t>
      </w:r>
      <w:r>
        <w:t xml:space="preserve"> reserves the right to cancel your booking immediately by verbal or written notice if you are in breach of any of the hire conditions.</w:t>
      </w:r>
    </w:p>
    <w:p w:rsidR="00A30E15" w:rsidRDefault="00A30E15">
      <w:pPr>
        <w:pBdr>
          <w:top w:val="nil"/>
          <w:left w:val="nil"/>
          <w:bottom w:val="nil"/>
          <w:right w:val="nil"/>
          <w:between w:val="nil"/>
        </w:pBdr>
        <w:spacing w:line="240" w:lineRule="auto"/>
        <w:rPr>
          <w:color w:val="666666"/>
          <w:sz w:val="24"/>
          <w:szCs w:val="24"/>
        </w:rPr>
      </w:pPr>
    </w:p>
    <w:p w:rsidR="00A30E15" w:rsidRDefault="00A341F3">
      <w:pPr>
        <w:pBdr>
          <w:top w:val="nil"/>
          <w:left w:val="nil"/>
          <w:bottom w:val="nil"/>
          <w:right w:val="nil"/>
          <w:between w:val="nil"/>
        </w:pBdr>
        <w:spacing w:line="240" w:lineRule="auto"/>
        <w:rPr>
          <w:b/>
        </w:rPr>
      </w:pPr>
      <w:r>
        <w:rPr>
          <w:color w:val="666666"/>
          <w:sz w:val="24"/>
          <w:szCs w:val="24"/>
        </w:rPr>
        <w:t>7. Cancellation by applicant</w:t>
      </w:r>
    </w:p>
    <w:p w:rsidR="00A30E15" w:rsidRDefault="00A341F3">
      <w:pPr>
        <w:spacing w:line="240" w:lineRule="auto"/>
      </w:pPr>
      <w:r>
        <w:t xml:space="preserve">The applicant must notify the </w:t>
      </w:r>
      <w:r>
        <w:rPr>
          <w:color w:val="808080"/>
        </w:rPr>
        <w:t>[Reserve Manager]</w:t>
      </w:r>
      <w:r>
        <w:t xml:space="preserve"> as soon as possible if they wish to cancel the venue hire. A cancellation fee of </w:t>
      </w:r>
      <w:r>
        <w:rPr>
          <w:color w:val="808080"/>
        </w:rPr>
        <w:t xml:space="preserve">[$XX] </w:t>
      </w:r>
      <w:r>
        <w:t xml:space="preserve">will apply if less than </w:t>
      </w:r>
      <w:r>
        <w:rPr>
          <w:color w:val="808080"/>
        </w:rPr>
        <w:t>[XX]</w:t>
      </w:r>
      <w:r>
        <w:t xml:space="preserve"> weeks’ notice of cancellation is given. </w:t>
      </w:r>
    </w:p>
    <w:p w:rsidR="00A30E15" w:rsidRDefault="00A30E15">
      <w:pPr>
        <w:spacing w:line="240" w:lineRule="auto"/>
      </w:pPr>
    </w:p>
    <w:p w:rsidR="00A30E15" w:rsidRDefault="00A341F3">
      <w:pPr>
        <w:pBdr>
          <w:top w:val="nil"/>
          <w:left w:val="nil"/>
          <w:bottom w:val="nil"/>
          <w:right w:val="nil"/>
          <w:between w:val="nil"/>
        </w:pBdr>
        <w:spacing w:line="240" w:lineRule="auto"/>
        <w:rPr>
          <w:color w:val="666666"/>
          <w:sz w:val="24"/>
          <w:szCs w:val="24"/>
        </w:rPr>
      </w:pPr>
      <w:r>
        <w:rPr>
          <w:color w:val="666666"/>
          <w:sz w:val="24"/>
          <w:szCs w:val="24"/>
        </w:rPr>
        <w:t>8. Emergency and evacuation procedure</w:t>
      </w:r>
    </w:p>
    <w:p w:rsidR="00A30E15" w:rsidRDefault="00A341F3">
      <w:pPr>
        <w:spacing w:line="240" w:lineRule="auto"/>
      </w:pPr>
      <w:r>
        <w:t>The applicant must nominate two persons before the commence</w:t>
      </w:r>
      <w:r>
        <w:t>ment of the hire period to coordinate the evacuation of the Venue. The role of the nominated persons is to instruct all attendees to vacate the Venue via the emergency exits. Then, if no danger is present, to make a sweep of all other rooms (such as the ki</w:t>
      </w:r>
      <w:r>
        <w:t>tchen and toilets) to ensure that all attendees are out of the Venue. All attendees are to be directed to assemble in the</w:t>
      </w:r>
      <w:r>
        <w:rPr>
          <w:color w:val="808080"/>
        </w:rPr>
        <w:t xml:space="preserve"> [XXX location]. </w:t>
      </w:r>
      <w:r>
        <w:t xml:space="preserve">All possible accessible areas for a fire appliance are to be kept clear i.e. car park, </w:t>
      </w:r>
      <w:proofErr w:type="gramStart"/>
      <w:r>
        <w:t>front street</w:t>
      </w:r>
      <w:proofErr w:type="gramEnd"/>
      <w:r>
        <w:t xml:space="preserve">, loading area. </w:t>
      </w:r>
    </w:p>
    <w:p w:rsidR="00A30E15" w:rsidRDefault="00A30E15">
      <w:pPr>
        <w:pBdr>
          <w:top w:val="nil"/>
          <w:left w:val="nil"/>
          <w:bottom w:val="nil"/>
          <w:right w:val="nil"/>
          <w:between w:val="nil"/>
        </w:pBdr>
        <w:spacing w:line="240" w:lineRule="auto"/>
      </w:pPr>
    </w:p>
    <w:p w:rsidR="00A30E15" w:rsidRDefault="00A341F3">
      <w:pPr>
        <w:pBdr>
          <w:top w:val="nil"/>
          <w:left w:val="nil"/>
          <w:bottom w:val="nil"/>
          <w:right w:val="nil"/>
          <w:between w:val="nil"/>
        </w:pBdr>
        <w:spacing w:line="240" w:lineRule="auto"/>
      </w:pPr>
      <w:r>
        <w:lastRenderedPageBreak/>
        <w:t>W</w:t>
      </w:r>
      <w:r>
        <w:t xml:space="preserve">hen the fire alarm is activated, the applicant and the nominated persons are responsible for ensuring that emergency services are called. No person other than a fire officer is to try and disengage the fire alarm. </w:t>
      </w:r>
    </w:p>
    <w:p w:rsidR="00A30E15" w:rsidRDefault="00A30E15">
      <w:pPr>
        <w:spacing w:line="240" w:lineRule="auto"/>
      </w:pPr>
    </w:p>
    <w:p w:rsidR="00A30E15" w:rsidRDefault="00A341F3">
      <w:pPr>
        <w:spacing w:line="240" w:lineRule="auto"/>
        <w:rPr>
          <w:b/>
        </w:rPr>
      </w:pPr>
      <w:r>
        <w:rPr>
          <w:color w:val="666666"/>
          <w:sz w:val="24"/>
          <w:szCs w:val="24"/>
        </w:rPr>
        <w:t>9. Emergency Exits</w:t>
      </w:r>
    </w:p>
    <w:p w:rsidR="00A30E15" w:rsidRDefault="00A341F3">
      <w:pPr>
        <w:spacing w:line="240" w:lineRule="auto"/>
      </w:pPr>
      <w:r>
        <w:t>Emergency exits and e</w:t>
      </w:r>
      <w:r>
        <w:t xml:space="preserve">mergency lights must not be obstructed or obscured. Furniture must not be set up in passageways to exits and walkways. </w:t>
      </w:r>
    </w:p>
    <w:p w:rsidR="00A30E15" w:rsidRDefault="00A30E15">
      <w:pPr>
        <w:spacing w:line="240" w:lineRule="auto"/>
      </w:pPr>
    </w:p>
    <w:p w:rsidR="00A30E15" w:rsidRDefault="00A341F3">
      <w:pPr>
        <w:spacing w:line="240" w:lineRule="auto"/>
        <w:rPr>
          <w:b/>
        </w:rPr>
      </w:pPr>
      <w:r>
        <w:rPr>
          <w:color w:val="666666"/>
          <w:sz w:val="24"/>
          <w:szCs w:val="24"/>
        </w:rPr>
        <w:t xml:space="preserve">10. Attendees’ </w:t>
      </w:r>
      <w:proofErr w:type="spellStart"/>
      <w:r>
        <w:rPr>
          <w:color w:val="666666"/>
          <w:sz w:val="24"/>
          <w:szCs w:val="24"/>
        </w:rPr>
        <w:t>behaviour</w:t>
      </w:r>
      <w:proofErr w:type="spellEnd"/>
    </w:p>
    <w:p w:rsidR="00A30E15" w:rsidRDefault="00A341F3">
      <w:pPr>
        <w:spacing w:line="240" w:lineRule="auto"/>
      </w:pPr>
      <w:r>
        <w:t xml:space="preserve">Functions must be conducted in an orderly manner and in full compliance with the </w:t>
      </w:r>
      <w:r>
        <w:rPr>
          <w:color w:val="808080"/>
        </w:rPr>
        <w:t>[Reserve Manager]</w:t>
      </w:r>
      <w:r>
        <w:t>’s direction</w:t>
      </w:r>
      <w:r>
        <w:t xml:space="preserve"> and all applicable laws. The </w:t>
      </w:r>
      <w:r>
        <w:rPr>
          <w:color w:val="808080"/>
        </w:rPr>
        <w:t>[Reserve Manager]</w:t>
      </w:r>
      <w:r>
        <w:t xml:space="preserve"> reserves the right to exclude or eject any persons from the function or Venue without liability. The applicant must be in attendance for the duration of the hire period.</w:t>
      </w:r>
    </w:p>
    <w:p w:rsidR="00A30E15" w:rsidRDefault="00A30E15">
      <w:pPr>
        <w:spacing w:line="240" w:lineRule="auto"/>
      </w:pPr>
    </w:p>
    <w:p w:rsidR="00A30E15" w:rsidRDefault="00A341F3">
      <w:pPr>
        <w:spacing w:line="240" w:lineRule="auto"/>
        <w:rPr>
          <w:b/>
        </w:rPr>
      </w:pPr>
      <w:r>
        <w:rPr>
          <w:color w:val="666666"/>
          <w:sz w:val="24"/>
          <w:szCs w:val="24"/>
        </w:rPr>
        <w:t>11. Maximum occupancy</w:t>
      </w:r>
    </w:p>
    <w:p w:rsidR="00A30E15" w:rsidRDefault="00A341F3">
      <w:pPr>
        <w:spacing w:line="240" w:lineRule="auto"/>
      </w:pPr>
      <w:r>
        <w:t>The number of p</w:t>
      </w:r>
      <w:r>
        <w:t>ersons attending must not exceed the limit set in the venue hire agreement, as outlined in the Special Conditions section.</w:t>
      </w:r>
    </w:p>
    <w:p w:rsidR="00A30E15" w:rsidRDefault="00A30E15">
      <w:pPr>
        <w:spacing w:line="240" w:lineRule="auto"/>
        <w:rPr>
          <w:color w:val="666666"/>
          <w:sz w:val="24"/>
          <w:szCs w:val="24"/>
        </w:rPr>
      </w:pPr>
    </w:p>
    <w:p w:rsidR="00A30E15" w:rsidRDefault="00A341F3">
      <w:pPr>
        <w:spacing w:line="240" w:lineRule="auto"/>
        <w:rPr>
          <w:b/>
        </w:rPr>
      </w:pPr>
      <w:r>
        <w:rPr>
          <w:color w:val="666666"/>
          <w:sz w:val="24"/>
          <w:szCs w:val="24"/>
        </w:rPr>
        <w:t>12. Cleanliness</w:t>
      </w:r>
    </w:p>
    <w:p w:rsidR="00A30E15" w:rsidRDefault="00A341F3">
      <w:pPr>
        <w:spacing w:line="240" w:lineRule="auto"/>
      </w:pPr>
      <w:r>
        <w:t>The Venue must be left in a clean and tidy condition and all rubbish is to be collected and removed. If the Venue is</w:t>
      </w:r>
      <w:r>
        <w:t xml:space="preserve"> not left in a clean condition, any cleaning costs incurred will be at the applicant’s cost and may be deducted from the bond. If the cost of damages exceeds the bond, the applicant will be liable for the shortfall.</w:t>
      </w:r>
    </w:p>
    <w:p w:rsidR="00A30E15" w:rsidRDefault="00A30E15">
      <w:pPr>
        <w:pBdr>
          <w:top w:val="nil"/>
          <w:left w:val="nil"/>
          <w:bottom w:val="nil"/>
          <w:right w:val="nil"/>
          <w:between w:val="nil"/>
        </w:pBdr>
        <w:spacing w:line="240" w:lineRule="auto"/>
        <w:rPr>
          <w:color w:val="666666"/>
          <w:sz w:val="24"/>
          <w:szCs w:val="24"/>
        </w:rPr>
      </w:pPr>
    </w:p>
    <w:p w:rsidR="00A30E15" w:rsidRDefault="00A341F3">
      <w:pPr>
        <w:pBdr>
          <w:top w:val="nil"/>
          <w:left w:val="nil"/>
          <w:bottom w:val="nil"/>
          <w:right w:val="nil"/>
          <w:between w:val="nil"/>
        </w:pBdr>
        <w:spacing w:line="240" w:lineRule="auto"/>
        <w:rPr>
          <w:b/>
        </w:rPr>
      </w:pPr>
      <w:r>
        <w:rPr>
          <w:color w:val="666666"/>
          <w:sz w:val="24"/>
          <w:szCs w:val="24"/>
        </w:rPr>
        <w:t>13. Alcohol</w:t>
      </w:r>
    </w:p>
    <w:p w:rsidR="00A30E15" w:rsidRDefault="00A341F3">
      <w:pPr>
        <w:spacing w:line="240" w:lineRule="auto"/>
      </w:pPr>
      <w:r>
        <w:t>It is the applicant’s respo</w:t>
      </w:r>
      <w:r>
        <w:t>nsibility to contact Liquor and Gaming NSW and comply with any requirements set by that office. Under no circumstances is alcohol to be supplied to persons at the Venue who are under 18 years of age.</w:t>
      </w:r>
    </w:p>
    <w:p w:rsidR="00A30E15" w:rsidRDefault="00A30E15">
      <w:pPr>
        <w:spacing w:line="240" w:lineRule="auto"/>
        <w:rPr>
          <w:b/>
        </w:rPr>
      </w:pPr>
    </w:p>
    <w:p w:rsidR="00A30E15" w:rsidRDefault="00A341F3">
      <w:pPr>
        <w:spacing w:line="240" w:lineRule="auto"/>
        <w:rPr>
          <w:b/>
        </w:rPr>
      </w:pPr>
      <w:r>
        <w:rPr>
          <w:color w:val="666666"/>
          <w:sz w:val="24"/>
          <w:szCs w:val="24"/>
        </w:rPr>
        <w:t>14. Electricity</w:t>
      </w:r>
    </w:p>
    <w:p w:rsidR="00A30E15" w:rsidRDefault="00A341F3">
      <w:pPr>
        <w:spacing w:line="240" w:lineRule="auto"/>
      </w:pPr>
      <w:r>
        <w:t>Only electrical equipment which has been tested and tagged may be used in the Venue.</w:t>
      </w:r>
    </w:p>
    <w:p w:rsidR="00A30E15" w:rsidRDefault="00A30E15">
      <w:pPr>
        <w:spacing w:line="240" w:lineRule="auto"/>
      </w:pPr>
    </w:p>
    <w:p w:rsidR="00A30E15" w:rsidRDefault="00A341F3">
      <w:pPr>
        <w:spacing w:line="240" w:lineRule="auto"/>
        <w:rPr>
          <w:b/>
        </w:rPr>
      </w:pPr>
      <w:r>
        <w:rPr>
          <w:color w:val="666666"/>
          <w:sz w:val="24"/>
          <w:szCs w:val="24"/>
        </w:rPr>
        <w:t>15. Decorations</w:t>
      </w:r>
    </w:p>
    <w:p w:rsidR="00A30E15" w:rsidRDefault="00A341F3">
      <w:pPr>
        <w:spacing w:line="240" w:lineRule="auto"/>
        <w:rPr>
          <w:color w:val="666666"/>
          <w:sz w:val="24"/>
          <w:szCs w:val="24"/>
        </w:rPr>
      </w:pPr>
      <w:r>
        <w:t xml:space="preserve">Decorations must not be affixed to the walls or floors of the Venue by nails, screws, hooks, </w:t>
      </w:r>
      <w:proofErr w:type="spellStart"/>
      <w:r>
        <w:t>blu</w:t>
      </w:r>
      <w:proofErr w:type="spellEnd"/>
      <w:r>
        <w:t xml:space="preserve"> tack or use adhesives in any part of the Venue, without t</w:t>
      </w:r>
      <w:r>
        <w:t xml:space="preserve">he consent of the </w:t>
      </w:r>
      <w:r>
        <w:rPr>
          <w:color w:val="808080"/>
        </w:rPr>
        <w:t>[Reserve Manager].</w:t>
      </w:r>
      <w:r>
        <w:t xml:space="preserve"> All decorations must be removed from the Venue within the hire period or as directed by the </w:t>
      </w:r>
      <w:r>
        <w:rPr>
          <w:color w:val="808080"/>
        </w:rPr>
        <w:t>[Reserve Manager].</w:t>
      </w:r>
    </w:p>
    <w:p w:rsidR="00A30E15" w:rsidRDefault="00A30E15">
      <w:pPr>
        <w:spacing w:line="240" w:lineRule="auto"/>
        <w:rPr>
          <w:color w:val="666666"/>
          <w:sz w:val="24"/>
          <w:szCs w:val="24"/>
        </w:rPr>
      </w:pPr>
    </w:p>
    <w:p w:rsidR="00A30E15" w:rsidRDefault="00A341F3">
      <w:pPr>
        <w:spacing w:line="240" w:lineRule="auto"/>
        <w:rPr>
          <w:b/>
        </w:rPr>
      </w:pPr>
      <w:r>
        <w:rPr>
          <w:color w:val="666666"/>
          <w:sz w:val="24"/>
          <w:szCs w:val="24"/>
        </w:rPr>
        <w:t xml:space="preserve">16. Keys </w:t>
      </w:r>
    </w:p>
    <w:p w:rsidR="00A30E15" w:rsidRDefault="00A341F3">
      <w:pPr>
        <w:spacing w:line="240" w:lineRule="auto"/>
      </w:pPr>
      <w:r>
        <w:t xml:space="preserve">Keys must be returned at the end of the hire period by prior arrangement with the </w:t>
      </w:r>
      <w:r>
        <w:rPr>
          <w:color w:val="808080"/>
        </w:rPr>
        <w:t>[Reserve Manage</w:t>
      </w:r>
      <w:r>
        <w:rPr>
          <w:color w:val="808080"/>
        </w:rPr>
        <w:t>r]</w:t>
      </w:r>
      <w:r>
        <w:t xml:space="preserve">. In the event of lost keys a fee of </w:t>
      </w:r>
      <w:r>
        <w:rPr>
          <w:color w:val="808080"/>
        </w:rPr>
        <w:t>[$XX]</w:t>
      </w:r>
      <w:r>
        <w:t xml:space="preserve"> will be incurred.</w:t>
      </w:r>
    </w:p>
    <w:p w:rsidR="00A30E15" w:rsidRDefault="00A341F3">
      <w:pPr>
        <w:pStyle w:val="Heading4"/>
        <w:spacing w:line="240" w:lineRule="auto"/>
      </w:pPr>
      <w:bookmarkStart w:id="8" w:name="_4d34og8" w:colFirst="0" w:colLast="0"/>
      <w:bookmarkEnd w:id="8"/>
      <w:r>
        <w:t>17. Noise</w:t>
      </w:r>
    </w:p>
    <w:p w:rsidR="00A30E15" w:rsidRDefault="00A341F3">
      <w:pPr>
        <w:spacing w:line="240" w:lineRule="auto"/>
      </w:pPr>
      <w:r>
        <w:t>The applicant must ensure noise is kept to a minimum at the Venue between the hours of 10pm and 8am particularly while attendees are entering and leaving the Venue.</w:t>
      </w:r>
    </w:p>
    <w:p w:rsidR="00A30E15" w:rsidRDefault="00A341F3">
      <w:pPr>
        <w:pStyle w:val="Heading4"/>
        <w:spacing w:line="240" w:lineRule="auto"/>
      </w:pPr>
      <w:r>
        <w:t xml:space="preserve">18. Applicant not </w:t>
      </w:r>
      <w:r>
        <w:t>to deal with Venue Hire Agreement or part with possession of Venue</w:t>
      </w:r>
    </w:p>
    <w:p w:rsidR="00A30E15" w:rsidRDefault="00A341F3">
      <w:pPr>
        <w:spacing w:line="240" w:lineRule="auto"/>
      </w:pPr>
      <w:r>
        <w:t>The applicant will not during the hire period transfer or create any interest in the venue hire agreement or part with possession of the Venue.</w:t>
      </w:r>
    </w:p>
    <w:p w:rsidR="00A341F3" w:rsidRDefault="00A341F3">
      <w:pPr>
        <w:rPr>
          <w:sz w:val="32"/>
          <w:szCs w:val="32"/>
        </w:rPr>
      </w:pPr>
      <w:bookmarkStart w:id="9" w:name="_2s8eyo1" w:colFirst="0" w:colLast="0"/>
      <w:bookmarkEnd w:id="9"/>
      <w:r>
        <w:br w:type="page"/>
      </w:r>
    </w:p>
    <w:p w:rsidR="00A30E15" w:rsidRDefault="00A341F3">
      <w:pPr>
        <w:pStyle w:val="Heading2"/>
        <w:spacing w:line="240" w:lineRule="auto"/>
      </w:pPr>
      <w:r>
        <w:lastRenderedPageBreak/>
        <w:t>Schedule of fees</w:t>
      </w:r>
    </w:p>
    <w:p w:rsidR="00A30E15" w:rsidRDefault="00A341F3">
      <w:pPr>
        <w:pStyle w:val="Heading3"/>
        <w:spacing w:before="120" w:after="120"/>
      </w:pPr>
      <w:bookmarkStart w:id="10" w:name="_17dp8vu" w:colFirst="0" w:colLast="0"/>
      <w:bookmarkEnd w:id="10"/>
      <w:r>
        <w:t>Venue hire agreement fees</w:t>
      </w:r>
    </w:p>
    <w:tbl>
      <w:tblPr>
        <w:tblStyle w:val="a3"/>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106"/>
        <w:gridCol w:w="1418"/>
        <w:gridCol w:w="1417"/>
        <w:gridCol w:w="3741"/>
      </w:tblGrid>
      <w:tr w:rsidR="00A30E15" w:rsidTr="00A341F3">
        <w:trPr>
          <w:cnfStyle w:val="100000000000" w:firstRow="1" w:lastRow="0" w:firstColumn="0" w:lastColumn="0" w:oddVBand="0" w:evenVBand="0" w:oddHBand="0" w:evenHBand="0" w:firstRowFirstColumn="0" w:firstRowLastColumn="0" w:lastRowFirstColumn="0" w:lastRowLastColumn="0"/>
        </w:trPr>
        <w:tc>
          <w:tcPr>
            <w:tcW w:w="4106" w:type="dxa"/>
          </w:tcPr>
          <w:p w:rsidR="00A30E15" w:rsidRDefault="00A341F3">
            <w:pPr>
              <w:rPr>
                <w:sz w:val="22"/>
                <w:szCs w:val="22"/>
              </w:rPr>
            </w:pPr>
            <w:r>
              <w:rPr>
                <w:rFonts w:ascii="Arial" w:eastAsia="Arial" w:hAnsi="Arial" w:cs="Arial"/>
                <w:sz w:val="22"/>
                <w:szCs w:val="22"/>
              </w:rPr>
              <w:t>Type of Fee/Charge</w:t>
            </w:r>
          </w:p>
        </w:tc>
        <w:tc>
          <w:tcPr>
            <w:tcW w:w="1418" w:type="dxa"/>
          </w:tcPr>
          <w:p w:rsidR="00A30E15" w:rsidRDefault="00A341F3">
            <w:pPr>
              <w:rPr>
                <w:sz w:val="22"/>
                <w:szCs w:val="22"/>
              </w:rPr>
            </w:pPr>
            <w:r>
              <w:rPr>
                <w:rFonts w:ascii="Arial" w:eastAsia="Arial" w:hAnsi="Arial" w:cs="Arial"/>
                <w:sz w:val="22"/>
                <w:szCs w:val="22"/>
              </w:rPr>
              <w:t>Standard</w:t>
            </w:r>
          </w:p>
          <w:p w:rsidR="00A30E15" w:rsidRDefault="00A341F3">
            <w:pPr>
              <w:rPr>
                <w:sz w:val="22"/>
                <w:szCs w:val="22"/>
              </w:rPr>
            </w:pPr>
            <w:r>
              <w:rPr>
                <w:rFonts w:ascii="Arial" w:eastAsia="Arial" w:hAnsi="Arial" w:cs="Arial"/>
                <w:sz w:val="22"/>
                <w:szCs w:val="22"/>
              </w:rPr>
              <w:t>per hour rate</w:t>
            </w:r>
          </w:p>
        </w:tc>
        <w:tc>
          <w:tcPr>
            <w:tcW w:w="1417" w:type="dxa"/>
          </w:tcPr>
          <w:p w:rsidR="00A30E15" w:rsidRDefault="00A341F3">
            <w:pPr>
              <w:rPr>
                <w:sz w:val="22"/>
                <w:szCs w:val="22"/>
              </w:rPr>
            </w:pPr>
            <w:r>
              <w:rPr>
                <w:rFonts w:ascii="Arial" w:eastAsia="Arial" w:hAnsi="Arial" w:cs="Arial"/>
                <w:sz w:val="22"/>
                <w:szCs w:val="22"/>
              </w:rPr>
              <w:t>Non-Profit</w:t>
            </w:r>
          </w:p>
          <w:p w:rsidR="00A30E15" w:rsidRDefault="00A341F3">
            <w:pPr>
              <w:rPr>
                <w:sz w:val="22"/>
                <w:szCs w:val="22"/>
              </w:rPr>
            </w:pPr>
            <w:r>
              <w:rPr>
                <w:rFonts w:ascii="Arial" w:eastAsia="Arial" w:hAnsi="Arial" w:cs="Arial"/>
                <w:sz w:val="22"/>
                <w:szCs w:val="22"/>
              </w:rPr>
              <w:t>per hour rate</w:t>
            </w:r>
          </w:p>
        </w:tc>
        <w:tc>
          <w:tcPr>
            <w:tcW w:w="3741" w:type="dxa"/>
          </w:tcPr>
          <w:p w:rsidR="00A30E15" w:rsidRDefault="00A341F3">
            <w:pPr>
              <w:rPr>
                <w:sz w:val="22"/>
                <w:szCs w:val="22"/>
              </w:rPr>
            </w:pPr>
            <w:r>
              <w:rPr>
                <w:rFonts w:ascii="Arial" w:eastAsia="Arial" w:hAnsi="Arial" w:cs="Arial"/>
                <w:sz w:val="22"/>
                <w:szCs w:val="22"/>
              </w:rPr>
              <w:t>Notes</w:t>
            </w:r>
          </w:p>
        </w:tc>
      </w:tr>
      <w:tr w:rsidR="00A30E15">
        <w:tc>
          <w:tcPr>
            <w:tcW w:w="10682" w:type="dxa"/>
            <w:gridSpan w:val="4"/>
          </w:tcPr>
          <w:p w:rsidR="00A30E15" w:rsidRDefault="00A341F3">
            <w:pPr>
              <w:rPr>
                <w:b/>
                <w:sz w:val="22"/>
                <w:szCs w:val="22"/>
              </w:rPr>
            </w:pPr>
            <w:r>
              <w:rPr>
                <w:b/>
                <w:sz w:val="22"/>
                <w:szCs w:val="22"/>
              </w:rPr>
              <w:t xml:space="preserve">Name of Venue: </w:t>
            </w:r>
            <w:r>
              <w:rPr>
                <w:b/>
                <w:color w:val="808080"/>
                <w:sz w:val="22"/>
                <w:szCs w:val="22"/>
              </w:rPr>
              <w:t>[e.g. XYZ Hall]</w:t>
            </w:r>
          </w:p>
        </w:tc>
      </w:tr>
      <w:tr w:rsidR="00A30E15" w:rsidTr="00A30E15">
        <w:trPr>
          <w:trHeight w:val="260"/>
        </w:trPr>
        <w:tc>
          <w:tcPr>
            <w:tcW w:w="10682" w:type="dxa"/>
            <w:gridSpan w:val="4"/>
          </w:tcPr>
          <w:p w:rsidR="00A30E15" w:rsidRDefault="00A341F3">
            <w:pPr>
              <w:rPr>
                <w:b/>
                <w:color w:val="808080"/>
                <w:sz w:val="22"/>
                <w:szCs w:val="22"/>
              </w:rPr>
            </w:pPr>
            <w:r>
              <w:rPr>
                <w:b/>
                <w:sz w:val="22"/>
                <w:szCs w:val="22"/>
              </w:rPr>
              <w:t>Monday to Friday Rates</w:t>
            </w:r>
          </w:p>
        </w:tc>
      </w:tr>
      <w:tr w:rsidR="00A30E15" w:rsidTr="00A341F3">
        <w:tc>
          <w:tcPr>
            <w:tcW w:w="4106" w:type="dxa"/>
          </w:tcPr>
          <w:p w:rsidR="00A30E15" w:rsidRDefault="00A341F3">
            <w:pPr>
              <w:rPr>
                <w:sz w:val="22"/>
                <w:szCs w:val="22"/>
              </w:rPr>
            </w:pPr>
            <w:r>
              <w:rPr>
                <w:sz w:val="22"/>
                <w:szCs w:val="22"/>
              </w:rPr>
              <w:t>Event Hire  (including Kitchen)</w:t>
            </w:r>
          </w:p>
        </w:tc>
        <w:tc>
          <w:tcPr>
            <w:tcW w:w="1418" w:type="dxa"/>
          </w:tcPr>
          <w:p w:rsidR="00A30E15" w:rsidRDefault="00A341F3">
            <w:pPr>
              <w:rPr>
                <w:sz w:val="22"/>
                <w:szCs w:val="22"/>
              </w:rPr>
            </w:pPr>
            <w:r>
              <w:rPr>
                <w:sz w:val="22"/>
                <w:szCs w:val="22"/>
              </w:rPr>
              <w:t>$</w:t>
            </w:r>
            <w:r>
              <w:rPr>
                <w:color w:val="808080"/>
                <w:sz w:val="22"/>
                <w:szCs w:val="22"/>
              </w:rPr>
              <w:t>[XX]</w:t>
            </w:r>
          </w:p>
        </w:tc>
        <w:tc>
          <w:tcPr>
            <w:tcW w:w="1417" w:type="dxa"/>
          </w:tcPr>
          <w:p w:rsidR="00A30E15" w:rsidRDefault="00A341F3">
            <w:pPr>
              <w:rPr>
                <w:sz w:val="22"/>
                <w:szCs w:val="22"/>
              </w:rPr>
            </w:pPr>
            <w:r>
              <w:rPr>
                <w:sz w:val="22"/>
                <w:szCs w:val="22"/>
              </w:rPr>
              <w:t>$</w:t>
            </w:r>
            <w:r>
              <w:rPr>
                <w:color w:val="808080"/>
                <w:sz w:val="22"/>
                <w:szCs w:val="22"/>
              </w:rPr>
              <w:t>[XX]</w:t>
            </w:r>
          </w:p>
        </w:tc>
        <w:tc>
          <w:tcPr>
            <w:tcW w:w="3741" w:type="dxa"/>
          </w:tcPr>
          <w:p w:rsidR="00A30E15" w:rsidRDefault="00A341F3">
            <w:pPr>
              <w:rPr>
                <w:sz w:val="22"/>
                <w:szCs w:val="22"/>
              </w:rPr>
            </w:pPr>
            <w:r>
              <w:rPr>
                <w:color w:val="808080"/>
                <w:sz w:val="22"/>
                <w:szCs w:val="22"/>
              </w:rPr>
              <w:t>[Additional cleaning fee may apply]</w:t>
            </w:r>
          </w:p>
        </w:tc>
      </w:tr>
      <w:tr w:rsidR="00A30E15" w:rsidTr="00A341F3">
        <w:tc>
          <w:tcPr>
            <w:tcW w:w="4106" w:type="dxa"/>
          </w:tcPr>
          <w:p w:rsidR="00A30E15" w:rsidRDefault="00A341F3">
            <w:pPr>
              <w:rPr>
                <w:sz w:val="22"/>
                <w:szCs w:val="22"/>
              </w:rPr>
            </w:pPr>
            <w:r>
              <w:rPr>
                <w:sz w:val="22"/>
                <w:szCs w:val="22"/>
              </w:rPr>
              <w:t>Event Hire (excluding Kitchen)</w:t>
            </w:r>
          </w:p>
        </w:tc>
        <w:tc>
          <w:tcPr>
            <w:tcW w:w="1418" w:type="dxa"/>
          </w:tcPr>
          <w:p w:rsidR="00A30E15" w:rsidRDefault="00A341F3">
            <w:pPr>
              <w:rPr>
                <w:sz w:val="22"/>
                <w:szCs w:val="22"/>
              </w:rPr>
            </w:pPr>
            <w:r>
              <w:rPr>
                <w:sz w:val="22"/>
                <w:szCs w:val="22"/>
              </w:rPr>
              <w:t>$</w:t>
            </w:r>
            <w:r>
              <w:rPr>
                <w:color w:val="808080"/>
                <w:sz w:val="22"/>
                <w:szCs w:val="22"/>
              </w:rPr>
              <w:t>[XX]</w:t>
            </w:r>
          </w:p>
        </w:tc>
        <w:tc>
          <w:tcPr>
            <w:tcW w:w="1417" w:type="dxa"/>
          </w:tcPr>
          <w:p w:rsidR="00A30E15" w:rsidRDefault="00A341F3">
            <w:pPr>
              <w:rPr>
                <w:sz w:val="22"/>
                <w:szCs w:val="22"/>
              </w:rPr>
            </w:pPr>
            <w:r>
              <w:rPr>
                <w:sz w:val="22"/>
                <w:szCs w:val="22"/>
              </w:rPr>
              <w:t>$</w:t>
            </w:r>
            <w:r>
              <w:rPr>
                <w:color w:val="808080"/>
                <w:sz w:val="22"/>
                <w:szCs w:val="22"/>
              </w:rPr>
              <w:t>[XX]</w:t>
            </w:r>
          </w:p>
        </w:tc>
        <w:tc>
          <w:tcPr>
            <w:tcW w:w="3741" w:type="dxa"/>
          </w:tcPr>
          <w:p w:rsidR="00A30E15" w:rsidRDefault="00A341F3">
            <w:pPr>
              <w:rPr>
                <w:sz w:val="22"/>
                <w:szCs w:val="22"/>
              </w:rPr>
            </w:pPr>
            <w:r>
              <w:rPr>
                <w:color w:val="808080"/>
                <w:sz w:val="22"/>
                <w:szCs w:val="22"/>
              </w:rPr>
              <w:t>[Additional cleaning fee may apply]</w:t>
            </w:r>
          </w:p>
        </w:tc>
      </w:tr>
      <w:tr w:rsidR="00A30E15" w:rsidTr="00A341F3">
        <w:tc>
          <w:tcPr>
            <w:tcW w:w="4106" w:type="dxa"/>
          </w:tcPr>
          <w:p w:rsidR="00A30E15" w:rsidRDefault="00A341F3">
            <w:pPr>
              <w:rPr>
                <w:sz w:val="22"/>
                <w:szCs w:val="22"/>
              </w:rPr>
            </w:pPr>
            <w:r>
              <w:rPr>
                <w:sz w:val="22"/>
                <w:szCs w:val="22"/>
              </w:rPr>
              <w:t>Set-Up Event</w:t>
            </w:r>
          </w:p>
        </w:tc>
        <w:tc>
          <w:tcPr>
            <w:tcW w:w="1418" w:type="dxa"/>
          </w:tcPr>
          <w:p w:rsidR="00A30E15" w:rsidRDefault="00A341F3">
            <w:pPr>
              <w:rPr>
                <w:sz w:val="22"/>
                <w:szCs w:val="22"/>
              </w:rPr>
            </w:pPr>
            <w:r>
              <w:rPr>
                <w:sz w:val="22"/>
                <w:szCs w:val="22"/>
              </w:rPr>
              <w:t>$</w:t>
            </w:r>
            <w:r>
              <w:rPr>
                <w:color w:val="808080"/>
                <w:sz w:val="22"/>
                <w:szCs w:val="22"/>
              </w:rPr>
              <w:t>[XX]</w:t>
            </w:r>
          </w:p>
        </w:tc>
        <w:tc>
          <w:tcPr>
            <w:tcW w:w="1417" w:type="dxa"/>
          </w:tcPr>
          <w:p w:rsidR="00A30E15" w:rsidRDefault="00A341F3">
            <w:pPr>
              <w:rPr>
                <w:sz w:val="22"/>
                <w:szCs w:val="22"/>
              </w:rPr>
            </w:pPr>
            <w:r>
              <w:rPr>
                <w:sz w:val="22"/>
                <w:szCs w:val="22"/>
              </w:rPr>
              <w:t>$</w:t>
            </w:r>
            <w:r>
              <w:rPr>
                <w:color w:val="808080"/>
                <w:sz w:val="22"/>
                <w:szCs w:val="22"/>
              </w:rPr>
              <w:t>[XX]</w:t>
            </w:r>
          </w:p>
        </w:tc>
        <w:tc>
          <w:tcPr>
            <w:tcW w:w="3741" w:type="dxa"/>
          </w:tcPr>
          <w:p w:rsidR="00A30E15" w:rsidRDefault="00A30E15">
            <w:pPr>
              <w:rPr>
                <w:sz w:val="22"/>
                <w:szCs w:val="22"/>
              </w:rPr>
            </w:pPr>
          </w:p>
        </w:tc>
      </w:tr>
      <w:tr w:rsidR="00A30E15" w:rsidTr="00A341F3">
        <w:tc>
          <w:tcPr>
            <w:tcW w:w="4106" w:type="dxa"/>
          </w:tcPr>
          <w:p w:rsidR="00A30E15" w:rsidRDefault="00A341F3">
            <w:pPr>
              <w:rPr>
                <w:sz w:val="22"/>
                <w:szCs w:val="22"/>
              </w:rPr>
            </w:pPr>
            <w:r>
              <w:rPr>
                <w:sz w:val="22"/>
                <w:szCs w:val="22"/>
              </w:rPr>
              <w:t>Pack-Up Event</w:t>
            </w:r>
          </w:p>
        </w:tc>
        <w:tc>
          <w:tcPr>
            <w:tcW w:w="1418" w:type="dxa"/>
          </w:tcPr>
          <w:p w:rsidR="00A30E15" w:rsidRDefault="00A341F3">
            <w:pPr>
              <w:rPr>
                <w:sz w:val="22"/>
                <w:szCs w:val="22"/>
              </w:rPr>
            </w:pPr>
            <w:r>
              <w:rPr>
                <w:sz w:val="22"/>
                <w:szCs w:val="22"/>
              </w:rPr>
              <w:t>$</w:t>
            </w:r>
            <w:r>
              <w:rPr>
                <w:color w:val="808080"/>
                <w:sz w:val="22"/>
                <w:szCs w:val="22"/>
              </w:rPr>
              <w:t>[XX]</w:t>
            </w:r>
          </w:p>
        </w:tc>
        <w:tc>
          <w:tcPr>
            <w:tcW w:w="1417" w:type="dxa"/>
          </w:tcPr>
          <w:p w:rsidR="00A30E15" w:rsidRDefault="00A341F3">
            <w:pPr>
              <w:rPr>
                <w:sz w:val="22"/>
                <w:szCs w:val="22"/>
              </w:rPr>
            </w:pPr>
            <w:r>
              <w:rPr>
                <w:sz w:val="22"/>
                <w:szCs w:val="22"/>
              </w:rPr>
              <w:t>$</w:t>
            </w:r>
            <w:r>
              <w:rPr>
                <w:color w:val="808080"/>
                <w:sz w:val="22"/>
                <w:szCs w:val="22"/>
              </w:rPr>
              <w:t>[XX]</w:t>
            </w:r>
          </w:p>
        </w:tc>
        <w:tc>
          <w:tcPr>
            <w:tcW w:w="3741" w:type="dxa"/>
          </w:tcPr>
          <w:p w:rsidR="00A30E15" w:rsidRDefault="00A30E15">
            <w:pPr>
              <w:rPr>
                <w:sz w:val="22"/>
                <w:szCs w:val="22"/>
              </w:rPr>
            </w:pPr>
          </w:p>
        </w:tc>
      </w:tr>
      <w:tr w:rsidR="00A30E15" w:rsidTr="00A341F3">
        <w:tc>
          <w:tcPr>
            <w:tcW w:w="4106" w:type="dxa"/>
          </w:tcPr>
          <w:p w:rsidR="00A30E15" w:rsidRDefault="00A341F3">
            <w:pPr>
              <w:rPr>
                <w:sz w:val="22"/>
                <w:szCs w:val="22"/>
              </w:rPr>
            </w:pPr>
            <w:r>
              <w:rPr>
                <w:sz w:val="22"/>
                <w:szCs w:val="22"/>
              </w:rPr>
              <w:t>Rehearsal</w:t>
            </w:r>
          </w:p>
        </w:tc>
        <w:tc>
          <w:tcPr>
            <w:tcW w:w="1418" w:type="dxa"/>
          </w:tcPr>
          <w:p w:rsidR="00A30E15" w:rsidRDefault="00A341F3">
            <w:pPr>
              <w:rPr>
                <w:sz w:val="22"/>
                <w:szCs w:val="22"/>
              </w:rPr>
            </w:pPr>
            <w:r>
              <w:rPr>
                <w:sz w:val="22"/>
                <w:szCs w:val="22"/>
              </w:rPr>
              <w:t>$</w:t>
            </w:r>
            <w:r>
              <w:rPr>
                <w:color w:val="808080"/>
                <w:sz w:val="22"/>
                <w:szCs w:val="22"/>
              </w:rPr>
              <w:t>[XX]</w:t>
            </w:r>
          </w:p>
        </w:tc>
        <w:tc>
          <w:tcPr>
            <w:tcW w:w="1417" w:type="dxa"/>
          </w:tcPr>
          <w:p w:rsidR="00A30E15" w:rsidRDefault="00A341F3">
            <w:pPr>
              <w:rPr>
                <w:sz w:val="22"/>
                <w:szCs w:val="22"/>
              </w:rPr>
            </w:pPr>
            <w:r>
              <w:rPr>
                <w:sz w:val="22"/>
                <w:szCs w:val="22"/>
              </w:rPr>
              <w:t>$</w:t>
            </w:r>
            <w:r>
              <w:rPr>
                <w:color w:val="808080"/>
                <w:sz w:val="22"/>
                <w:szCs w:val="22"/>
              </w:rPr>
              <w:t>[XX]</w:t>
            </w:r>
          </w:p>
        </w:tc>
        <w:tc>
          <w:tcPr>
            <w:tcW w:w="3741" w:type="dxa"/>
          </w:tcPr>
          <w:p w:rsidR="00A30E15" w:rsidRDefault="00A30E15">
            <w:pPr>
              <w:rPr>
                <w:sz w:val="22"/>
                <w:szCs w:val="22"/>
              </w:rPr>
            </w:pPr>
          </w:p>
        </w:tc>
      </w:tr>
      <w:tr w:rsidR="00A30E15">
        <w:tc>
          <w:tcPr>
            <w:tcW w:w="10682" w:type="dxa"/>
            <w:gridSpan w:val="4"/>
          </w:tcPr>
          <w:p w:rsidR="00A30E15" w:rsidRDefault="00A341F3">
            <w:pPr>
              <w:rPr>
                <w:b/>
                <w:color w:val="808080"/>
                <w:sz w:val="22"/>
                <w:szCs w:val="22"/>
              </w:rPr>
            </w:pPr>
            <w:r>
              <w:rPr>
                <w:b/>
                <w:sz w:val="22"/>
                <w:szCs w:val="22"/>
              </w:rPr>
              <w:t>Saturdays, Sundays &amp; Public Holiday Rates</w:t>
            </w:r>
          </w:p>
        </w:tc>
      </w:tr>
      <w:tr w:rsidR="00A30E15" w:rsidTr="00A341F3">
        <w:tc>
          <w:tcPr>
            <w:tcW w:w="4106" w:type="dxa"/>
          </w:tcPr>
          <w:p w:rsidR="00A30E15" w:rsidRDefault="00A341F3">
            <w:pPr>
              <w:rPr>
                <w:sz w:val="22"/>
                <w:szCs w:val="22"/>
              </w:rPr>
            </w:pPr>
            <w:r>
              <w:rPr>
                <w:sz w:val="22"/>
                <w:szCs w:val="22"/>
              </w:rPr>
              <w:t>Event Hire (including Kitchen)</w:t>
            </w:r>
          </w:p>
        </w:tc>
        <w:tc>
          <w:tcPr>
            <w:tcW w:w="1418" w:type="dxa"/>
          </w:tcPr>
          <w:p w:rsidR="00A30E15" w:rsidRDefault="00A341F3">
            <w:pPr>
              <w:rPr>
                <w:sz w:val="22"/>
                <w:szCs w:val="22"/>
              </w:rPr>
            </w:pPr>
            <w:r>
              <w:rPr>
                <w:sz w:val="22"/>
                <w:szCs w:val="22"/>
              </w:rPr>
              <w:t>$</w:t>
            </w:r>
            <w:r>
              <w:rPr>
                <w:color w:val="808080"/>
                <w:sz w:val="22"/>
                <w:szCs w:val="22"/>
              </w:rPr>
              <w:t>[XX]</w:t>
            </w:r>
          </w:p>
        </w:tc>
        <w:tc>
          <w:tcPr>
            <w:tcW w:w="1417" w:type="dxa"/>
          </w:tcPr>
          <w:p w:rsidR="00A30E15" w:rsidRDefault="00A341F3">
            <w:pPr>
              <w:rPr>
                <w:sz w:val="22"/>
                <w:szCs w:val="22"/>
              </w:rPr>
            </w:pPr>
            <w:r>
              <w:rPr>
                <w:sz w:val="22"/>
                <w:szCs w:val="22"/>
              </w:rPr>
              <w:t>$</w:t>
            </w:r>
            <w:r>
              <w:rPr>
                <w:color w:val="808080"/>
                <w:sz w:val="22"/>
                <w:szCs w:val="22"/>
              </w:rPr>
              <w:t>[XX]</w:t>
            </w:r>
          </w:p>
        </w:tc>
        <w:tc>
          <w:tcPr>
            <w:tcW w:w="3741" w:type="dxa"/>
          </w:tcPr>
          <w:p w:rsidR="00A30E15" w:rsidRDefault="00A341F3">
            <w:pPr>
              <w:rPr>
                <w:sz w:val="22"/>
                <w:szCs w:val="22"/>
              </w:rPr>
            </w:pPr>
            <w:r>
              <w:rPr>
                <w:color w:val="808080"/>
                <w:sz w:val="22"/>
                <w:szCs w:val="22"/>
              </w:rPr>
              <w:t>[Additional cleaning fee may apply]</w:t>
            </w:r>
          </w:p>
        </w:tc>
      </w:tr>
      <w:tr w:rsidR="00A30E15" w:rsidTr="00A341F3">
        <w:tc>
          <w:tcPr>
            <w:tcW w:w="4106" w:type="dxa"/>
          </w:tcPr>
          <w:p w:rsidR="00A30E15" w:rsidRDefault="00A341F3">
            <w:pPr>
              <w:rPr>
                <w:sz w:val="22"/>
                <w:szCs w:val="22"/>
              </w:rPr>
            </w:pPr>
            <w:r>
              <w:rPr>
                <w:sz w:val="22"/>
                <w:szCs w:val="22"/>
              </w:rPr>
              <w:t>Event Hire (excluding Kitchen)</w:t>
            </w:r>
          </w:p>
        </w:tc>
        <w:tc>
          <w:tcPr>
            <w:tcW w:w="1418" w:type="dxa"/>
          </w:tcPr>
          <w:p w:rsidR="00A30E15" w:rsidRDefault="00A341F3">
            <w:pPr>
              <w:rPr>
                <w:sz w:val="22"/>
                <w:szCs w:val="22"/>
              </w:rPr>
            </w:pPr>
            <w:r>
              <w:rPr>
                <w:sz w:val="22"/>
                <w:szCs w:val="22"/>
              </w:rPr>
              <w:t>$</w:t>
            </w:r>
            <w:r>
              <w:rPr>
                <w:color w:val="808080"/>
                <w:sz w:val="22"/>
                <w:szCs w:val="22"/>
              </w:rPr>
              <w:t>[XX]</w:t>
            </w:r>
          </w:p>
        </w:tc>
        <w:tc>
          <w:tcPr>
            <w:tcW w:w="1417" w:type="dxa"/>
          </w:tcPr>
          <w:p w:rsidR="00A30E15" w:rsidRDefault="00A341F3">
            <w:pPr>
              <w:rPr>
                <w:sz w:val="22"/>
                <w:szCs w:val="22"/>
              </w:rPr>
            </w:pPr>
            <w:r>
              <w:rPr>
                <w:sz w:val="22"/>
                <w:szCs w:val="22"/>
              </w:rPr>
              <w:t>$</w:t>
            </w:r>
            <w:r>
              <w:rPr>
                <w:color w:val="808080"/>
                <w:sz w:val="22"/>
                <w:szCs w:val="22"/>
              </w:rPr>
              <w:t>[XX]</w:t>
            </w:r>
          </w:p>
        </w:tc>
        <w:tc>
          <w:tcPr>
            <w:tcW w:w="3741" w:type="dxa"/>
          </w:tcPr>
          <w:p w:rsidR="00A30E15" w:rsidRDefault="00A341F3">
            <w:pPr>
              <w:rPr>
                <w:sz w:val="22"/>
                <w:szCs w:val="22"/>
              </w:rPr>
            </w:pPr>
            <w:r>
              <w:rPr>
                <w:color w:val="808080"/>
                <w:sz w:val="22"/>
                <w:szCs w:val="22"/>
              </w:rPr>
              <w:t>[Additional cleaning fee may apply]</w:t>
            </w:r>
          </w:p>
        </w:tc>
      </w:tr>
      <w:tr w:rsidR="00A30E15" w:rsidTr="00A341F3">
        <w:tc>
          <w:tcPr>
            <w:tcW w:w="4106" w:type="dxa"/>
          </w:tcPr>
          <w:p w:rsidR="00A30E15" w:rsidRDefault="00A341F3">
            <w:pPr>
              <w:rPr>
                <w:sz w:val="22"/>
                <w:szCs w:val="22"/>
              </w:rPr>
            </w:pPr>
            <w:r>
              <w:rPr>
                <w:sz w:val="22"/>
                <w:szCs w:val="22"/>
              </w:rPr>
              <w:t>Set-Up Event</w:t>
            </w:r>
          </w:p>
        </w:tc>
        <w:tc>
          <w:tcPr>
            <w:tcW w:w="1418" w:type="dxa"/>
          </w:tcPr>
          <w:p w:rsidR="00A30E15" w:rsidRDefault="00A341F3">
            <w:pPr>
              <w:rPr>
                <w:sz w:val="22"/>
                <w:szCs w:val="22"/>
              </w:rPr>
            </w:pPr>
            <w:r>
              <w:rPr>
                <w:sz w:val="22"/>
                <w:szCs w:val="22"/>
              </w:rPr>
              <w:t>$</w:t>
            </w:r>
            <w:r>
              <w:rPr>
                <w:color w:val="808080"/>
                <w:sz w:val="22"/>
                <w:szCs w:val="22"/>
              </w:rPr>
              <w:t>[XX]</w:t>
            </w:r>
          </w:p>
        </w:tc>
        <w:tc>
          <w:tcPr>
            <w:tcW w:w="1417" w:type="dxa"/>
          </w:tcPr>
          <w:p w:rsidR="00A30E15" w:rsidRDefault="00A341F3">
            <w:pPr>
              <w:rPr>
                <w:sz w:val="22"/>
                <w:szCs w:val="22"/>
              </w:rPr>
            </w:pPr>
            <w:r>
              <w:rPr>
                <w:sz w:val="22"/>
                <w:szCs w:val="22"/>
              </w:rPr>
              <w:t>$</w:t>
            </w:r>
            <w:r>
              <w:rPr>
                <w:color w:val="808080"/>
                <w:sz w:val="22"/>
                <w:szCs w:val="22"/>
              </w:rPr>
              <w:t>[XX]</w:t>
            </w:r>
          </w:p>
        </w:tc>
        <w:tc>
          <w:tcPr>
            <w:tcW w:w="3741" w:type="dxa"/>
          </w:tcPr>
          <w:p w:rsidR="00A30E15" w:rsidRDefault="00A30E15">
            <w:pPr>
              <w:rPr>
                <w:sz w:val="22"/>
                <w:szCs w:val="22"/>
              </w:rPr>
            </w:pPr>
          </w:p>
        </w:tc>
      </w:tr>
      <w:tr w:rsidR="00A30E15" w:rsidTr="00A341F3">
        <w:tc>
          <w:tcPr>
            <w:tcW w:w="4106" w:type="dxa"/>
          </w:tcPr>
          <w:p w:rsidR="00A30E15" w:rsidRDefault="00A341F3">
            <w:pPr>
              <w:rPr>
                <w:sz w:val="22"/>
                <w:szCs w:val="22"/>
              </w:rPr>
            </w:pPr>
            <w:r>
              <w:rPr>
                <w:sz w:val="22"/>
                <w:szCs w:val="22"/>
              </w:rPr>
              <w:t>Pack-Up Event</w:t>
            </w:r>
          </w:p>
        </w:tc>
        <w:tc>
          <w:tcPr>
            <w:tcW w:w="1418" w:type="dxa"/>
          </w:tcPr>
          <w:p w:rsidR="00A30E15" w:rsidRDefault="00A341F3">
            <w:pPr>
              <w:rPr>
                <w:sz w:val="22"/>
                <w:szCs w:val="22"/>
              </w:rPr>
            </w:pPr>
            <w:r>
              <w:rPr>
                <w:sz w:val="22"/>
                <w:szCs w:val="22"/>
              </w:rPr>
              <w:t>$</w:t>
            </w:r>
            <w:r>
              <w:rPr>
                <w:color w:val="808080"/>
                <w:sz w:val="22"/>
                <w:szCs w:val="22"/>
              </w:rPr>
              <w:t>[XX]</w:t>
            </w:r>
          </w:p>
        </w:tc>
        <w:tc>
          <w:tcPr>
            <w:tcW w:w="1417" w:type="dxa"/>
          </w:tcPr>
          <w:p w:rsidR="00A30E15" w:rsidRDefault="00A341F3">
            <w:pPr>
              <w:rPr>
                <w:sz w:val="22"/>
                <w:szCs w:val="22"/>
              </w:rPr>
            </w:pPr>
            <w:r>
              <w:rPr>
                <w:sz w:val="22"/>
                <w:szCs w:val="22"/>
              </w:rPr>
              <w:t>$</w:t>
            </w:r>
            <w:r>
              <w:rPr>
                <w:color w:val="808080"/>
                <w:sz w:val="22"/>
                <w:szCs w:val="22"/>
              </w:rPr>
              <w:t>[XX]</w:t>
            </w:r>
          </w:p>
        </w:tc>
        <w:tc>
          <w:tcPr>
            <w:tcW w:w="3741" w:type="dxa"/>
          </w:tcPr>
          <w:p w:rsidR="00A30E15" w:rsidRDefault="00A30E15">
            <w:pPr>
              <w:rPr>
                <w:sz w:val="22"/>
                <w:szCs w:val="22"/>
              </w:rPr>
            </w:pPr>
          </w:p>
        </w:tc>
      </w:tr>
      <w:tr w:rsidR="00A30E15" w:rsidTr="00A341F3">
        <w:tc>
          <w:tcPr>
            <w:tcW w:w="4106" w:type="dxa"/>
          </w:tcPr>
          <w:p w:rsidR="00A30E15" w:rsidRDefault="00A341F3">
            <w:pPr>
              <w:rPr>
                <w:sz w:val="22"/>
                <w:szCs w:val="22"/>
              </w:rPr>
            </w:pPr>
            <w:r>
              <w:rPr>
                <w:sz w:val="22"/>
                <w:szCs w:val="22"/>
              </w:rPr>
              <w:t>Rehearsal</w:t>
            </w:r>
          </w:p>
        </w:tc>
        <w:tc>
          <w:tcPr>
            <w:tcW w:w="1418" w:type="dxa"/>
          </w:tcPr>
          <w:p w:rsidR="00A30E15" w:rsidRDefault="00A341F3">
            <w:pPr>
              <w:rPr>
                <w:sz w:val="22"/>
                <w:szCs w:val="22"/>
              </w:rPr>
            </w:pPr>
            <w:r>
              <w:rPr>
                <w:sz w:val="22"/>
                <w:szCs w:val="22"/>
              </w:rPr>
              <w:t>$</w:t>
            </w:r>
            <w:r>
              <w:rPr>
                <w:color w:val="808080"/>
                <w:sz w:val="22"/>
                <w:szCs w:val="22"/>
              </w:rPr>
              <w:t>[XX]</w:t>
            </w:r>
          </w:p>
        </w:tc>
        <w:tc>
          <w:tcPr>
            <w:tcW w:w="1417" w:type="dxa"/>
          </w:tcPr>
          <w:p w:rsidR="00A30E15" w:rsidRDefault="00A341F3">
            <w:pPr>
              <w:rPr>
                <w:sz w:val="22"/>
                <w:szCs w:val="22"/>
              </w:rPr>
            </w:pPr>
            <w:r>
              <w:rPr>
                <w:sz w:val="22"/>
                <w:szCs w:val="22"/>
              </w:rPr>
              <w:t>$</w:t>
            </w:r>
            <w:r>
              <w:rPr>
                <w:color w:val="808080"/>
                <w:sz w:val="22"/>
                <w:szCs w:val="22"/>
              </w:rPr>
              <w:t>[XX]</w:t>
            </w:r>
          </w:p>
        </w:tc>
        <w:tc>
          <w:tcPr>
            <w:tcW w:w="3741" w:type="dxa"/>
          </w:tcPr>
          <w:p w:rsidR="00A30E15" w:rsidRDefault="00A341F3">
            <w:pPr>
              <w:rPr>
                <w:sz w:val="22"/>
                <w:szCs w:val="22"/>
              </w:rPr>
            </w:pPr>
            <w:r>
              <w:rPr>
                <w:color w:val="808080"/>
                <w:sz w:val="22"/>
                <w:szCs w:val="22"/>
              </w:rPr>
              <w:t>[Applicable to both weekday and weekend hires]</w:t>
            </w:r>
          </w:p>
        </w:tc>
      </w:tr>
    </w:tbl>
    <w:p w:rsidR="00A30E15" w:rsidRDefault="00A30E15">
      <w:pPr>
        <w:spacing w:before="120" w:after="120"/>
        <w:rPr>
          <w:b/>
        </w:rPr>
      </w:pPr>
    </w:p>
    <w:p w:rsidR="00A30E15" w:rsidRDefault="00A341F3">
      <w:pPr>
        <w:pStyle w:val="Heading3"/>
        <w:pBdr>
          <w:top w:val="nil"/>
          <w:left w:val="nil"/>
          <w:bottom w:val="nil"/>
          <w:right w:val="nil"/>
          <w:between w:val="nil"/>
        </w:pBdr>
        <w:spacing w:before="120" w:after="120"/>
      </w:pPr>
      <w:bookmarkStart w:id="11" w:name="_3rdcrjn" w:colFirst="0" w:colLast="0"/>
      <w:bookmarkEnd w:id="11"/>
      <w:r>
        <w:t>Bond/Security Deposit and Additional fees</w:t>
      </w:r>
    </w:p>
    <w:tbl>
      <w:tblPr>
        <w:tblStyle w:val="a4"/>
        <w:tblW w:w="10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401"/>
        <w:gridCol w:w="3351"/>
        <w:gridCol w:w="1498"/>
        <w:gridCol w:w="3431"/>
      </w:tblGrid>
      <w:tr w:rsidR="00A30E15">
        <w:trPr>
          <w:cnfStyle w:val="100000000000" w:firstRow="1" w:lastRow="0" w:firstColumn="0" w:lastColumn="0" w:oddVBand="0" w:evenVBand="0" w:oddHBand="0" w:evenHBand="0" w:firstRowFirstColumn="0" w:firstRowLastColumn="0" w:lastRowFirstColumn="0" w:lastRowLastColumn="0"/>
        </w:trPr>
        <w:tc>
          <w:tcPr>
            <w:tcW w:w="2401" w:type="dxa"/>
          </w:tcPr>
          <w:p w:rsidR="00A30E15" w:rsidRDefault="00A341F3">
            <w:pPr>
              <w:rPr>
                <w:sz w:val="22"/>
                <w:szCs w:val="22"/>
              </w:rPr>
            </w:pPr>
            <w:r>
              <w:rPr>
                <w:rFonts w:ascii="Arial" w:eastAsia="Arial" w:hAnsi="Arial" w:cs="Arial"/>
                <w:sz w:val="22"/>
                <w:szCs w:val="22"/>
              </w:rPr>
              <w:t>Venue</w:t>
            </w:r>
          </w:p>
        </w:tc>
        <w:tc>
          <w:tcPr>
            <w:tcW w:w="3351" w:type="dxa"/>
          </w:tcPr>
          <w:p w:rsidR="00A30E15" w:rsidRDefault="00A341F3">
            <w:pPr>
              <w:rPr>
                <w:sz w:val="22"/>
                <w:szCs w:val="22"/>
              </w:rPr>
            </w:pPr>
            <w:r>
              <w:rPr>
                <w:rFonts w:ascii="Arial" w:eastAsia="Arial" w:hAnsi="Arial" w:cs="Arial"/>
                <w:sz w:val="22"/>
                <w:szCs w:val="22"/>
              </w:rPr>
              <w:t>Bond Type</w:t>
            </w:r>
          </w:p>
        </w:tc>
        <w:tc>
          <w:tcPr>
            <w:tcW w:w="1498" w:type="dxa"/>
          </w:tcPr>
          <w:p w:rsidR="00A30E15" w:rsidRDefault="00A341F3">
            <w:pPr>
              <w:rPr>
                <w:sz w:val="22"/>
                <w:szCs w:val="22"/>
              </w:rPr>
            </w:pPr>
            <w:r>
              <w:rPr>
                <w:rFonts w:ascii="Arial" w:eastAsia="Arial" w:hAnsi="Arial" w:cs="Arial"/>
                <w:sz w:val="22"/>
                <w:szCs w:val="22"/>
              </w:rPr>
              <w:t>Fee</w:t>
            </w:r>
          </w:p>
        </w:tc>
        <w:tc>
          <w:tcPr>
            <w:tcW w:w="3431" w:type="dxa"/>
          </w:tcPr>
          <w:p w:rsidR="00A30E15" w:rsidRDefault="00A341F3">
            <w:pPr>
              <w:rPr>
                <w:sz w:val="22"/>
                <w:szCs w:val="22"/>
              </w:rPr>
            </w:pPr>
            <w:r>
              <w:rPr>
                <w:rFonts w:ascii="Arial" w:eastAsia="Arial" w:hAnsi="Arial" w:cs="Arial"/>
                <w:sz w:val="22"/>
                <w:szCs w:val="22"/>
              </w:rPr>
              <w:t>Notes</w:t>
            </w:r>
          </w:p>
        </w:tc>
      </w:tr>
      <w:tr w:rsidR="00A30E15">
        <w:tc>
          <w:tcPr>
            <w:tcW w:w="2401" w:type="dxa"/>
          </w:tcPr>
          <w:p w:rsidR="00A30E15" w:rsidRDefault="00A341F3">
            <w:pPr>
              <w:rPr>
                <w:b/>
                <w:color w:val="808080"/>
                <w:sz w:val="22"/>
                <w:szCs w:val="22"/>
              </w:rPr>
            </w:pPr>
            <w:r>
              <w:rPr>
                <w:b/>
                <w:color w:val="808080"/>
                <w:sz w:val="22"/>
                <w:szCs w:val="22"/>
              </w:rPr>
              <w:t>[e.g. XYZ Hall]</w:t>
            </w:r>
          </w:p>
        </w:tc>
        <w:tc>
          <w:tcPr>
            <w:tcW w:w="3351" w:type="dxa"/>
          </w:tcPr>
          <w:p w:rsidR="00A30E15" w:rsidRDefault="00A341F3">
            <w:pPr>
              <w:rPr>
                <w:sz w:val="22"/>
                <w:szCs w:val="22"/>
              </w:rPr>
            </w:pPr>
            <w:r>
              <w:rPr>
                <w:sz w:val="22"/>
                <w:szCs w:val="22"/>
              </w:rPr>
              <w:t>Bond – Low Risk Function</w:t>
            </w:r>
          </w:p>
        </w:tc>
        <w:tc>
          <w:tcPr>
            <w:tcW w:w="1498" w:type="dxa"/>
          </w:tcPr>
          <w:p w:rsidR="00A30E15" w:rsidRDefault="00A341F3">
            <w:pPr>
              <w:rPr>
                <w:sz w:val="22"/>
                <w:szCs w:val="22"/>
              </w:rPr>
            </w:pPr>
            <w:r>
              <w:rPr>
                <w:sz w:val="22"/>
                <w:szCs w:val="22"/>
              </w:rPr>
              <w:t>$</w:t>
            </w:r>
            <w:r>
              <w:rPr>
                <w:color w:val="808080"/>
                <w:sz w:val="22"/>
                <w:szCs w:val="22"/>
              </w:rPr>
              <w:t>[XX]</w:t>
            </w:r>
          </w:p>
        </w:tc>
        <w:tc>
          <w:tcPr>
            <w:tcW w:w="3431" w:type="dxa"/>
          </w:tcPr>
          <w:p w:rsidR="00A30E15" w:rsidRDefault="00A341F3">
            <w:pPr>
              <w:rPr>
                <w:sz w:val="22"/>
                <w:szCs w:val="22"/>
              </w:rPr>
            </w:pPr>
            <w:r>
              <w:rPr>
                <w:color w:val="808080"/>
                <w:sz w:val="22"/>
                <w:szCs w:val="22"/>
              </w:rPr>
              <w:t>[Charged at the land manager’s discretion. Refundable]</w:t>
            </w:r>
          </w:p>
        </w:tc>
      </w:tr>
      <w:tr w:rsidR="00A30E15">
        <w:tc>
          <w:tcPr>
            <w:tcW w:w="2401" w:type="dxa"/>
          </w:tcPr>
          <w:p w:rsidR="00A30E15" w:rsidRDefault="00A341F3">
            <w:pPr>
              <w:rPr>
                <w:b/>
                <w:color w:val="808080"/>
                <w:sz w:val="22"/>
                <w:szCs w:val="22"/>
              </w:rPr>
            </w:pPr>
            <w:r>
              <w:rPr>
                <w:b/>
                <w:color w:val="808080"/>
                <w:sz w:val="22"/>
                <w:szCs w:val="22"/>
              </w:rPr>
              <w:t>[e.g. XYZ Hall]</w:t>
            </w:r>
          </w:p>
        </w:tc>
        <w:tc>
          <w:tcPr>
            <w:tcW w:w="3351" w:type="dxa"/>
          </w:tcPr>
          <w:p w:rsidR="00A30E15" w:rsidRDefault="00A341F3">
            <w:pPr>
              <w:rPr>
                <w:sz w:val="22"/>
                <w:szCs w:val="22"/>
              </w:rPr>
            </w:pPr>
            <w:r>
              <w:rPr>
                <w:sz w:val="22"/>
                <w:szCs w:val="22"/>
              </w:rPr>
              <w:t>Bond – High Risk Function</w:t>
            </w:r>
          </w:p>
        </w:tc>
        <w:tc>
          <w:tcPr>
            <w:tcW w:w="1498" w:type="dxa"/>
          </w:tcPr>
          <w:p w:rsidR="00A30E15" w:rsidRDefault="00A341F3">
            <w:pPr>
              <w:rPr>
                <w:sz w:val="22"/>
                <w:szCs w:val="22"/>
              </w:rPr>
            </w:pPr>
            <w:r>
              <w:rPr>
                <w:sz w:val="22"/>
                <w:szCs w:val="22"/>
              </w:rPr>
              <w:t>$</w:t>
            </w:r>
            <w:r>
              <w:rPr>
                <w:color w:val="808080"/>
                <w:sz w:val="22"/>
                <w:szCs w:val="22"/>
              </w:rPr>
              <w:t>[XX]</w:t>
            </w:r>
          </w:p>
        </w:tc>
        <w:tc>
          <w:tcPr>
            <w:tcW w:w="3431" w:type="dxa"/>
          </w:tcPr>
          <w:p w:rsidR="00A30E15" w:rsidRDefault="00A341F3">
            <w:pPr>
              <w:rPr>
                <w:sz w:val="22"/>
                <w:szCs w:val="22"/>
              </w:rPr>
            </w:pPr>
            <w:r>
              <w:rPr>
                <w:color w:val="808080"/>
                <w:sz w:val="22"/>
                <w:szCs w:val="22"/>
              </w:rPr>
              <w:t>[Charged at the land manager’s discretion. Refundable]</w:t>
            </w:r>
          </w:p>
        </w:tc>
      </w:tr>
      <w:tr w:rsidR="00A30E15">
        <w:tc>
          <w:tcPr>
            <w:tcW w:w="2401" w:type="dxa"/>
          </w:tcPr>
          <w:p w:rsidR="00A30E15" w:rsidRDefault="00A341F3">
            <w:pPr>
              <w:rPr>
                <w:color w:val="808080"/>
                <w:sz w:val="22"/>
                <w:szCs w:val="22"/>
              </w:rPr>
            </w:pPr>
            <w:r>
              <w:rPr>
                <w:color w:val="808080"/>
                <w:sz w:val="22"/>
                <w:szCs w:val="22"/>
              </w:rPr>
              <w:t>[Any]</w:t>
            </w:r>
          </w:p>
        </w:tc>
        <w:tc>
          <w:tcPr>
            <w:tcW w:w="3351" w:type="dxa"/>
          </w:tcPr>
          <w:p w:rsidR="00A30E15" w:rsidRDefault="00A341F3">
            <w:pPr>
              <w:rPr>
                <w:color w:val="808080"/>
                <w:sz w:val="22"/>
                <w:szCs w:val="22"/>
              </w:rPr>
            </w:pPr>
            <w:r>
              <w:rPr>
                <w:color w:val="808080"/>
                <w:sz w:val="22"/>
                <w:szCs w:val="22"/>
              </w:rPr>
              <w:t>[Additional Charges]</w:t>
            </w:r>
          </w:p>
        </w:tc>
        <w:tc>
          <w:tcPr>
            <w:tcW w:w="1498" w:type="dxa"/>
          </w:tcPr>
          <w:p w:rsidR="00A30E15" w:rsidRDefault="00A341F3">
            <w:pPr>
              <w:rPr>
                <w:sz w:val="22"/>
                <w:szCs w:val="22"/>
              </w:rPr>
            </w:pPr>
            <w:r>
              <w:rPr>
                <w:sz w:val="22"/>
                <w:szCs w:val="22"/>
              </w:rPr>
              <w:t>$</w:t>
            </w:r>
            <w:r>
              <w:rPr>
                <w:color w:val="808080"/>
                <w:sz w:val="22"/>
                <w:szCs w:val="22"/>
              </w:rPr>
              <w:t>[XX]</w:t>
            </w:r>
          </w:p>
        </w:tc>
        <w:tc>
          <w:tcPr>
            <w:tcW w:w="3431" w:type="dxa"/>
          </w:tcPr>
          <w:p w:rsidR="00A30E15" w:rsidRDefault="00A341F3">
            <w:pPr>
              <w:rPr>
                <w:color w:val="808080"/>
                <w:sz w:val="22"/>
                <w:szCs w:val="22"/>
              </w:rPr>
            </w:pPr>
            <w:r>
              <w:rPr>
                <w:color w:val="808080"/>
                <w:sz w:val="22"/>
                <w:szCs w:val="22"/>
              </w:rPr>
              <w:t>[This could include security call out fees, repair costs etc.]</w:t>
            </w:r>
          </w:p>
        </w:tc>
      </w:tr>
    </w:tbl>
    <w:p w:rsidR="00A30E15" w:rsidRDefault="00A30E15">
      <w:pPr>
        <w:spacing w:before="120" w:after="120"/>
      </w:pPr>
    </w:p>
    <w:p w:rsidR="00A30E15" w:rsidRDefault="00A30E15">
      <w:pPr>
        <w:spacing w:line="240" w:lineRule="auto"/>
      </w:pPr>
    </w:p>
    <w:p w:rsidR="00A30E15" w:rsidRDefault="00A30E15">
      <w:pPr>
        <w:spacing w:line="240" w:lineRule="auto"/>
      </w:pPr>
    </w:p>
    <w:p w:rsidR="00A30E15" w:rsidRDefault="00A30E15">
      <w:pPr>
        <w:spacing w:before="120" w:after="120"/>
      </w:pPr>
    </w:p>
    <w:p w:rsidR="00A30E15" w:rsidRDefault="00A30E15">
      <w:pPr>
        <w:spacing w:before="120" w:after="120"/>
      </w:pPr>
    </w:p>
    <w:p w:rsidR="00A30E15" w:rsidRDefault="00A30E15">
      <w:pPr>
        <w:spacing w:before="120" w:after="120"/>
      </w:pPr>
    </w:p>
    <w:p w:rsidR="00A30E15" w:rsidRDefault="00A30E15">
      <w:pPr>
        <w:spacing w:before="120" w:after="120"/>
      </w:pPr>
      <w:bookmarkStart w:id="12" w:name="_GoBack"/>
      <w:bookmarkEnd w:id="12"/>
    </w:p>
    <w:sectPr w:rsidR="00A30E15" w:rsidSect="00A341F3">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A3DD0"/>
    <w:multiLevelType w:val="multilevel"/>
    <w:tmpl w:val="444CAE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15"/>
    <w:rsid w:val="00A30E15"/>
    <w:rsid w:val="00A341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634FE"/>
  <w15:docId w15:val="{60FCA699-0C4C-4602-8592-58391487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before="60" w:after="60" w:line="240" w:lineRule="auto"/>
    </w:pPr>
    <w:rPr>
      <w:sz w:val="20"/>
      <w:szCs w:val="20"/>
    </w:rPr>
    <w:tblPr>
      <w:tblStyleRowBandSize w:val="1"/>
      <w:tblStyleColBandSize w:val="1"/>
    </w:tblPr>
    <w:tblStylePr w:type="firstRow">
      <w:rPr>
        <w:rFonts w:ascii="Open Sans" w:eastAsia="Open Sans" w:hAnsi="Open Sans" w:cs="Open Sans"/>
        <w:b/>
        <w:color w:val="FFFFFF"/>
        <w:sz w:val="20"/>
        <w:szCs w:val="20"/>
      </w:rPr>
      <w:tblPr/>
      <w:tcPr>
        <w:shd w:val="clear" w:color="auto" w:fill="185B82"/>
      </w:tcPr>
    </w:tblStylePr>
  </w:style>
  <w:style w:type="table" w:customStyle="1" w:styleId="a0">
    <w:basedOn w:val="TableNormal"/>
    <w:pPr>
      <w:spacing w:before="60" w:after="60" w:line="240" w:lineRule="auto"/>
    </w:pPr>
    <w:rPr>
      <w:sz w:val="20"/>
      <w:szCs w:val="20"/>
    </w:rPr>
    <w:tblPr>
      <w:tblStyleRowBandSize w:val="1"/>
      <w:tblStyleColBandSize w:val="1"/>
    </w:tblPr>
    <w:tblStylePr w:type="firstRow">
      <w:rPr>
        <w:rFonts w:ascii="Open Sans" w:eastAsia="Open Sans" w:hAnsi="Open Sans" w:cs="Open Sans"/>
        <w:b/>
        <w:color w:val="FFFFFF"/>
        <w:sz w:val="20"/>
        <w:szCs w:val="20"/>
      </w:rPr>
      <w:tblPr/>
      <w:tcPr>
        <w:shd w:val="clear" w:color="auto" w:fill="185B82"/>
      </w:tcPr>
    </w:tblStylePr>
  </w:style>
  <w:style w:type="table" w:customStyle="1" w:styleId="a1">
    <w:basedOn w:val="TableNormal"/>
    <w:pPr>
      <w:spacing w:before="60" w:after="60" w:line="240" w:lineRule="auto"/>
    </w:pPr>
    <w:rPr>
      <w:sz w:val="20"/>
      <w:szCs w:val="20"/>
    </w:rPr>
    <w:tblPr>
      <w:tblStyleRowBandSize w:val="1"/>
      <w:tblStyleColBandSize w:val="1"/>
    </w:tblPr>
    <w:tblStylePr w:type="firstRow">
      <w:rPr>
        <w:rFonts w:ascii="Open Sans" w:eastAsia="Open Sans" w:hAnsi="Open Sans" w:cs="Open Sans"/>
        <w:b/>
        <w:color w:val="FFFFFF"/>
        <w:sz w:val="20"/>
        <w:szCs w:val="20"/>
      </w:rPr>
      <w:tblPr/>
      <w:tcPr>
        <w:shd w:val="clear" w:color="auto" w:fill="185B82"/>
      </w:tcPr>
    </w:tblStylePr>
  </w:style>
  <w:style w:type="table" w:customStyle="1" w:styleId="a2">
    <w:basedOn w:val="TableNormal"/>
    <w:pPr>
      <w:spacing w:before="60" w:after="60" w:line="240" w:lineRule="auto"/>
    </w:pPr>
    <w:rPr>
      <w:sz w:val="20"/>
      <w:szCs w:val="20"/>
    </w:rPr>
    <w:tblPr>
      <w:tblStyleRowBandSize w:val="1"/>
      <w:tblStyleColBandSize w:val="1"/>
    </w:tblPr>
    <w:tblStylePr w:type="firstRow">
      <w:rPr>
        <w:rFonts w:ascii="Open Sans" w:eastAsia="Open Sans" w:hAnsi="Open Sans" w:cs="Open Sans"/>
        <w:b/>
        <w:color w:val="FFFFFF"/>
        <w:sz w:val="20"/>
        <w:szCs w:val="20"/>
      </w:rPr>
      <w:tblPr/>
      <w:tcPr>
        <w:shd w:val="clear" w:color="auto" w:fill="185B82"/>
      </w:tcPr>
    </w:tblStylePr>
  </w:style>
  <w:style w:type="table" w:customStyle="1" w:styleId="a3">
    <w:basedOn w:val="TableNormal"/>
    <w:pPr>
      <w:spacing w:before="60" w:after="60" w:line="240" w:lineRule="auto"/>
    </w:pPr>
    <w:rPr>
      <w:sz w:val="20"/>
      <w:szCs w:val="20"/>
    </w:rPr>
    <w:tblPr>
      <w:tblStyleRowBandSize w:val="1"/>
      <w:tblStyleColBandSize w:val="1"/>
    </w:tblPr>
    <w:tblStylePr w:type="firstRow">
      <w:rPr>
        <w:rFonts w:ascii="Open Sans" w:eastAsia="Open Sans" w:hAnsi="Open Sans" w:cs="Open Sans"/>
        <w:b/>
        <w:color w:val="FFFFFF"/>
        <w:sz w:val="20"/>
        <w:szCs w:val="20"/>
      </w:rPr>
      <w:tblPr/>
      <w:tcPr>
        <w:shd w:val="clear" w:color="auto" w:fill="185B82"/>
      </w:tcPr>
    </w:tblStylePr>
  </w:style>
  <w:style w:type="table" w:customStyle="1" w:styleId="a4">
    <w:basedOn w:val="TableNormal"/>
    <w:pPr>
      <w:spacing w:before="60" w:after="60" w:line="240" w:lineRule="auto"/>
    </w:pPr>
    <w:rPr>
      <w:sz w:val="20"/>
      <w:szCs w:val="20"/>
    </w:rPr>
    <w:tblPr>
      <w:tblStyleRowBandSize w:val="1"/>
      <w:tblStyleColBandSize w:val="1"/>
    </w:tblPr>
    <w:tblStylePr w:type="firstRow">
      <w:rPr>
        <w:rFonts w:ascii="Open Sans" w:eastAsia="Open Sans" w:hAnsi="Open Sans" w:cs="Open Sans"/>
        <w:b/>
        <w:color w:val="FFFFFF"/>
        <w:sz w:val="20"/>
        <w:szCs w:val="20"/>
      </w:rPr>
      <w:tblPr/>
      <w:tcPr>
        <w:shd w:val="clear" w:color="auto" w:fill="185B82"/>
      </w:tcPr>
    </w:tblStylePr>
  </w:style>
  <w:style w:type="paragraph" w:styleId="ListParagraph">
    <w:name w:val="List Paragraph"/>
    <w:basedOn w:val="Normal"/>
    <w:uiPriority w:val="34"/>
    <w:qFormat/>
    <w:rsid w:val="00A34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poppj</dc:creator>
  <cp:lastModifiedBy>poppj</cp:lastModifiedBy>
  <cp:revision>2</cp:revision>
  <dcterms:created xsi:type="dcterms:W3CDTF">2019-12-09T22:33:00Z</dcterms:created>
  <dcterms:modified xsi:type="dcterms:W3CDTF">2019-12-09T22:33:00Z</dcterms:modified>
</cp:coreProperties>
</file>